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00" w:lineRule="exact"/>
        <w:jc w:val="center"/>
        <w:rPr>
          <w:rFonts w:eastAsia="黑体"/>
          <w:b/>
          <w:bCs/>
          <w:color w:val="000000"/>
          <w:sz w:val="32"/>
        </w:rPr>
      </w:pPr>
      <w:r>
        <w:rPr>
          <w:rFonts w:hint="eastAsia" w:eastAsia="黑体"/>
          <w:b/>
          <w:bCs/>
          <w:color w:val="000000"/>
          <w:sz w:val="32"/>
        </w:rPr>
        <w:t>常州市新北区新桥街道中心幼儿园西阆苑幼儿园周日活动安排</w:t>
      </w:r>
    </w:p>
    <w:p>
      <w:pPr>
        <w:spacing w:line="300" w:lineRule="exact"/>
        <w:ind w:firstLine="1461" w:firstLineChars="696"/>
        <w:jc w:val="right"/>
        <w:rPr>
          <w:rFonts w:ascii="宋体" w:hAnsi="宋体"/>
          <w:color w:val="000000"/>
          <w:szCs w:val="21"/>
        </w:rPr>
      </w:pPr>
      <w:r>
        <w:rPr>
          <w:rFonts w:hint="eastAsia" w:ascii="宋体" w:hAnsi="宋体"/>
          <w:color w:val="000000"/>
          <w:szCs w:val="21"/>
        </w:rPr>
        <w:t>大</w:t>
      </w:r>
      <w:r>
        <w:rPr>
          <w:rFonts w:hint="eastAsia" w:ascii="宋体" w:hAnsi="宋体"/>
          <w:color w:val="000000"/>
          <w:szCs w:val="21"/>
          <w:u w:val="single"/>
          <w:lang w:val="en-US" w:eastAsia="zh-CN"/>
        </w:rPr>
        <w:t xml:space="preserve"> 二 </w:t>
      </w:r>
      <w:r>
        <w:rPr>
          <w:rFonts w:hint="eastAsia" w:ascii="宋体" w:hAnsi="宋体"/>
          <w:color w:val="000000"/>
          <w:szCs w:val="21"/>
        </w:rPr>
        <w:t xml:space="preserve">班    </w:t>
      </w:r>
      <w:r>
        <w:rPr>
          <w:rFonts w:hint="eastAsia" w:ascii="宋体" w:hAnsi="宋体"/>
          <w:color w:val="000000"/>
          <w:szCs w:val="21"/>
          <w:u w:val="single"/>
        </w:rPr>
        <w:t>2024</w:t>
      </w:r>
      <w:r>
        <w:rPr>
          <w:rFonts w:hint="eastAsia" w:ascii="宋体" w:hAnsi="宋体"/>
          <w:color w:val="000000"/>
        </w:rPr>
        <w:t>年</w:t>
      </w:r>
      <w:r>
        <w:rPr>
          <w:rFonts w:hint="eastAsia" w:ascii="宋体" w:hAnsi="宋体"/>
          <w:color w:val="000000"/>
          <w:u w:val="single"/>
        </w:rPr>
        <w:t>4</w:t>
      </w:r>
      <w:r>
        <w:rPr>
          <w:rFonts w:hint="eastAsia" w:ascii="宋体" w:hAnsi="宋体"/>
          <w:color w:val="000000"/>
        </w:rPr>
        <w:t xml:space="preserve">月 </w:t>
      </w:r>
      <w:r>
        <w:rPr>
          <w:rFonts w:hint="eastAsia" w:ascii="宋体" w:hAnsi="宋体"/>
          <w:color w:val="000000"/>
          <w:u w:val="single"/>
          <w:lang w:val="en-US" w:eastAsia="zh-CN"/>
        </w:rPr>
        <w:t>22</w:t>
      </w:r>
      <w:r>
        <w:rPr>
          <w:rFonts w:hint="eastAsia" w:ascii="宋体" w:hAnsi="宋体"/>
          <w:color w:val="000000"/>
        </w:rPr>
        <w:t>日</w:t>
      </w:r>
      <w:r>
        <w:rPr>
          <w:rFonts w:ascii="宋体" w:hAnsi="宋体"/>
          <w:color w:val="000000"/>
        </w:rPr>
        <w:t>—</w:t>
      </w:r>
      <w:r>
        <w:rPr>
          <w:rFonts w:hint="eastAsia" w:ascii="宋体" w:hAnsi="宋体"/>
          <w:color w:val="000000"/>
          <w:u w:val="single"/>
        </w:rPr>
        <w:t>4</w:t>
      </w:r>
      <w:r>
        <w:rPr>
          <w:rFonts w:hint="eastAsia" w:ascii="宋体" w:hAnsi="宋体"/>
          <w:color w:val="000000"/>
        </w:rPr>
        <w:t>月</w:t>
      </w:r>
      <w:r>
        <w:rPr>
          <w:rFonts w:hint="eastAsia" w:ascii="宋体" w:hAnsi="宋体"/>
          <w:color w:val="000000"/>
          <w:u w:val="single"/>
          <w:lang w:val="en-US" w:eastAsia="zh-CN"/>
        </w:rPr>
        <w:t>26</w:t>
      </w:r>
      <w:r>
        <w:rPr>
          <w:rFonts w:hint="eastAsia" w:ascii="宋体" w:hAnsi="宋体"/>
          <w:color w:val="000000"/>
        </w:rPr>
        <w:t xml:space="preserve">日    </w:t>
      </w:r>
      <w:r>
        <w:rPr>
          <w:rFonts w:hint="eastAsia" w:ascii="宋体" w:hAnsi="宋体"/>
          <w:color w:val="000000"/>
          <w:szCs w:val="21"/>
        </w:rPr>
        <w:t>第</w:t>
      </w:r>
      <w:r>
        <w:rPr>
          <w:rFonts w:hint="eastAsia" w:ascii="宋体" w:hAnsi="宋体"/>
          <w:color w:val="000000"/>
          <w:szCs w:val="21"/>
          <w:u w:val="single"/>
          <w:lang w:val="en-US" w:eastAsia="zh-CN"/>
        </w:rPr>
        <w:t xml:space="preserve"> 十 </w:t>
      </w:r>
      <w:r>
        <w:rPr>
          <w:rFonts w:hint="eastAsia" w:ascii="宋体" w:hAnsi="宋体"/>
          <w:color w:val="000000"/>
          <w:szCs w:val="21"/>
        </w:rPr>
        <w:t>周</w:t>
      </w:r>
    </w:p>
    <w:tbl>
      <w:tblPr>
        <w:tblStyle w:val="9"/>
        <w:tblpPr w:leftFromText="180" w:rightFromText="180" w:vertAnchor="text" w:horzAnchor="margin" w:tblpY="26"/>
        <w:tblW w:w="98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4"/>
        <w:gridCol w:w="1106"/>
        <w:gridCol w:w="834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117" w:hRule="atLeast"/>
        </w:trPr>
        <w:tc>
          <w:tcPr>
            <w:tcW w:w="1540" w:type="dxa"/>
            <w:gridSpan w:val="2"/>
            <w:vMerge w:val="restart"/>
            <w:tcBorders>
              <w:top w:val="single" w:color="auto" w:sz="4" w:space="0"/>
              <w:right w:val="single" w:color="auto" w:sz="4" w:space="0"/>
            </w:tcBorders>
            <w:vAlign w:val="center"/>
          </w:tcPr>
          <w:p>
            <w:pPr>
              <w:pStyle w:val="2"/>
              <w:spacing w:after="0" w:line="300" w:lineRule="exact"/>
              <w:rPr>
                <w:rFonts w:eastAsiaTheme="minorEastAsia"/>
                <w:color w:val="000000" w:themeColor="text1"/>
                <w:kern w:val="2"/>
                <w:sz w:val="21"/>
                <w:szCs w:val="21"/>
              </w:rPr>
            </w:pPr>
            <w:r>
              <w:rPr>
                <w:rFonts w:hint="eastAsia"/>
                <w:color w:val="000000" w:themeColor="text1"/>
                <w:kern w:val="2"/>
                <w:sz w:val="21"/>
                <w:szCs w:val="21"/>
              </w:rPr>
              <w:t>本周主题：</w:t>
            </w:r>
            <w:r>
              <w:rPr>
                <w:rFonts w:eastAsiaTheme="minorEastAsia"/>
                <w:color w:val="000000" w:themeColor="text1"/>
                <w:kern w:val="2"/>
                <w:sz w:val="21"/>
                <w:szCs w:val="21"/>
              </w:rPr>
              <w:t xml:space="preserve"> </w:t>
            </w:r>
          </w:p>
          <w:p>
            <w:pPr>
              <w:pStyle w:val="2"/>
              <w:spacing w:after="0" w:line="300" w:lineRule="exact"/>
              <w:rPr>
                <w:rFonts w:asciiTheme="majorEastAsia" w:hAnsiTheme="majorEastAsia" w:eastAsiaTheme="majorEastAsia" w:cstheme="majorEastAsia"/>
                <w:color w:val="000000" w:themeColor="text1"/>
                <w:kern w:val="2"/>
                <w:sz w:val="21"/>
                <w:szCs w:val="21"/>
              </w:rPr>
            </w:pPr>
            <w:r>
              <w:rPr>
                <w:rFonts w:hint="eastAsia" w:asciiTheme="majorEastAsia" w:hAnsiTheme="majorEastAsia" w:eastAsiaTheme="majorEastAsia" w:cstheme="majorEastAsia"/>
                <w:color w:val="000000" w:themeColor="text1"/>
                <w:kern w:val="2"/>
                <w:sz w:val="21"/>
                <w:szCs w:val="21"/>
              </w:rPr>
              <w:t>趣味田径</w:t>
            </w:r>
          </w:p>
          <w:p>
            <w:pPr>
              <w:pStyle w:val="2"/>
              <w:spacing w:after="0" w:line="300" w:lineRule="exact"/>
              <w:rPr>
                <w:rFonts w:asciiTheme="majorEastAsia" w:hAnsiTheme="majorEastAsia" w:eastAsiaTheme="majorEastAsia" w:cstheme="majorEastAsia"/>
                <w:b/>
                <w:color w:val="000000" w:themeColor="text1"/>
                <w:kern w:val="2"/>
                <w:sz w:val="24"/>
                <w:szCs w:val="24"/>
              </w:rPr>
            </w:pPr>
            <w:r>
              <w:rPr>
                <w:rFonts w:hint="eastAsia" w:asciiTheme="majorEastAsia" w:hAnsiTheme="majorEastAsia" w:eastAsiaTheme="majorEastAsia" w:cstheme="majorEastAsia"/>
                <w:color w:val="000000" w:themeColor="text1"/>
                <w:kern w:val="2"/>
                <w:sz w:val="21"/>
                <w:szCs w:val="21"/>
              </w:rPr>
              <w:t>悦动成长</w:t>
            </w:r>
          </w:p>
        </w:tc>
        <w:tc>
          <w:tcPr>
            <w:tcW w:w="8349" w:type="dxa"/>
            <w:tcBorders>
              <w:top w:val="single" w:color="auto" w:sz="4" w:space="0"/>
              <w:left w:val="single" w:color="auto" w:sz="4" w:space="0"/>
              <w:bottom w:val="single" w:color="auto" w:sz="4" w:space="0"/>
            </w:tcBorders>
          </w:tcPr>
          <w:p>
            <w:pPr>
              <w:spacing w:line="320" w:lineRule="exact"/>
              <w:rPr>
                <w:rFonts w:asciiTheme="majorEastAsia" w:hAnsiTheme="majorEastAsia" w:eastAsiaTheme="majorEastAsia" w:cstheme="majorEastAsia"/>
                <w:color w:val="000000" w:themeColor="text1"/>
                <w:szCs w:val="22"/>
              </w:rPr>
            </w:pPr>
            <w:r>
              <w:rPr>
                <w:rFonts w:hint="eastAsia" w:asciiTheme="majorEastAsia" w:hAnsiTheme="majorEastAsia" w:eastAsiaTheme="majorEastAsia" w:cstheme="majorEastAsia"/>
                <w:color w:val="000000" w:themeColor="text1"/>
                <w:szCs w:val="22"/>
              </w:rPr>
              <w:t>幼儿基础分析：</w:t>
            </w:r>
          </w:p>
          <w:p>
            <w:pPr>
              <w:spacing w:line="320" w:lineRule="exact"/>
              <w:ind w:firstLine="420" w:firstLineChars="200"/>
              <w:rPr>
                <w:rFonts w:asciiTheme="majorEastAsia" w:hAnsiTheme="majorEastAsia" w:eastAsiaTheme="majorEastAsia" w:cstheme="majorEastAsia"/>
                <w:color w:val="000000" w:themeColor="text1"/>
                <w:szCs w:val="22"/>
              </w:rPr>
            </w:pPr>
            <w:r>
              <w:rPr>
                <w:rFonts w:hint="eastAsia" w:ascii="宋体" w:hAnsi="宋体"/>
                <w:color w:val="000000" w:themeColor="text1"/>
                <w:szCs w:val="21"/>
              </w:rPr>
              <w:t>大班是幼儿生长发育和身体各项技能发展的关键时期，他们动作灵活，控制能力明显增强，走路速度基本与成人相同，平衡能力明显增强</w:t>
            </w:r>
            <w:r>
              <w:rPr>
                <w:rFonts w:hint="eastAsia" w:ascii="宋体" w:hAnsi="宋体"/>
                <w:color w:val="000000" w:themeColor="text1"/>
                <w:szCs w:val="21"/>
                <w:lang w:eastAsia="zh-CN"/>
              </w:rPr>
              <w:t>。</w:t>
            </w:r>
            <w:r>
              <w:rPr>
                <w:rFonts w:hint="eastAsia" w:ascii="宋体" w:hAnsi="宋体"/>
                <w:color w:val="000000" w:themeColor="text1"/>
                <w:szCs w:val="21"/>
                <w:lang w:val="en-US" w:eastAsia="zh-CN"/>
              </w:rPr>
              <w:t>田径项目是幼儿平时有接触到一些的体育项目但不知道其是田径项目，通过交流我们知道</w:t>
            </w:r>
            <w:r>
              <w:rPr>
                <w:rFonts w:hint="eastAsia" w:ascii="宋体" w:hAnsi="宋体" w:cs="宋体"/>
                <w:bCs/>
                <w:color w:val="000000" w:themeColor="text1"/>
                <w:szCs w:val="21"/>
                <w:lang w:val="en-US" w:eastAsia="zh-CN"/>
              </w:rPr>
              <w:t>有88%的孩子对于田径项目很感兴趣；94</w:t>
            </w:r>
            <w:r>
              <w:rPr>
                <w:rFonts w:hint="eastAsia" w:ascii="宋体" w:hAnsi="宋体" w:cs="宋体"/>
                <w:bCs/>
                <w:color w:val="000000" w:themeColor="text1"/>
                <w:szCs w:val="21"/>
              </w:rPr>
              <w:t>%的孩子</w:t>
            </w:r>
            <w:r>
              <w:rPr>
                <w:rFonts w:hint="eastAsia" w:ascii="宋体" w:hAnsi="宋体" w:cs="宋体"/>
                <w:color w:val="000000" w:themeColor="text1"/>
              </w:rPr>
              <w:t>想了解田赛、径赛有什么不同</w:t>
            </w:r>
            <w:r>
              <w:rPr>
                <w:rFonts w:hint="eastAsia" w:ascii="宋体" w:hAnsi="宋体" w:cs="宋体"/>
                <w:bCs/>
                <w:color w:val="000000" w:themeColor="text1"/>
                <w:szCs w:val="21"/>
              </w:rPr>
              <w:t>……</w:t>
            </w:r>
            <w:r>
              <w:rPr>
                <w:rFonts w:hint="eastAsia" w:ascii="宋体" w:hAnsi="宋体" w:cs="宋体"/>
                <w:color w:val="000000" w:themeColor="text1"/>
                <w:szCs w:val="21"/>
              </w:rPr>
              <w:t>从孩子们的兴</w:t>
            </w:r>
            <w:bookmarkStart w:id="0" w:name="_GoBack"/>
            <w:bookmarkEnd w:id="0"/>
            <w:r>
              <w:rPr>
                <w:rFonts w:hint="eastAsia" w:ascii="宋体" w:hAnsi="宋体" w:cs="宋体"/>
                <w:color w:val="000000" w:themeColor="text1"/>
                <w:szCs w:val="21"/>
              </w:rPr>
              <w:t>趣点和</w:t>
            </w:r>
            <w:r>
              <w:rPr>
                <w:rFonts w:hint="eastAsia" w:ascii="宋体" w:hAnsi="宋体" w:cs="宋体"/>
                <w:bCs/>
                <w:color w:val="000000" w:themeColor="text1"/>
                <w:szCs w:val="21"/>
              </w:rPr>
              <w:t>发展需要出发，在运动节活动中一起感受田径运动文化，了解有关田径运动赛事及比赛方式，引发孩子们在运动中锻炼，在锻炼中成长。</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1540" w:type="dxa"/>
            <w:gridSpan w:val="2"/>
            <w:vMerge w:val="continue"/>
            <w:tcBorders>
              <w:bottom w:val="single" w:color="auto" w:sz="4" w:space="0"/>
              <w:right w:val="single" w:color="auto" w:sz="4" w:space="0"/>
            </w:tcBorders>
            <w:vAlign w:val="center"/>
          </w:tcPr>
          <w:p>
            <w:pPr>
              <w:widowControl/>
              <w:spacing w:line="300" w:lineRule="exact"/>
              <w:jc w:val="left"/>
              <w:rPr>
                <w:rFonts w:asciiTheme="majorEastAsia" w:hAnsiTheme="majorEastAsia" w:eastAsiaTheme="majorEastAsia" w:cstheme="majorEastAsia"/>
                <w:color w:val="000000" w:themeColor="text1"/>
                <w:szCs w:val="21"/>
              </w:rPr>
            </w:pPr>
          </w:p>
        </w:tc>
        <w:tc>
          <w:tcPr>
            <w:tcW w:w="8349" w:type="dxa"/>
            <w:tcBorders>
              <w:top w:val="single" w:color="auto" w:sz="4" w:space="0"/>
              <w:left w:val="single" w:color="auto" w:sz="4" w:space="0"/>
              <w:bottom w:val="single" w:color="auto" w:sz="4" w:space="0"/>
            </w:tcBorders>
          </w:tcPr>
          <w:p>
            <w:pPr>
              <w:spacing w:line="320" w:lineRule="exact"/>
              <w:rPr>
                <w:rFonts w:ascii="宋体" w:hAnsi="宋体" w:cs="宋体"/>
                <w:color w:val="000000" w:themeColor="text1"/>
                <w:szCs w:val="21"/>
              </w:rPr>
            </w:pPr>
            <w:r>
              <w:rPr>
                <w:rFonts w:hint="eastAsia" w:ascii="宋体" w:hAnsi="宋体" w:cs="宋体"/>
                <w:color w:val="000000" w:themeColor="text1"/>
                <w:szCs w:val="21"/>
              </w:rPr>
              <w:t>周发展目标：</w:t>
            </w:r>
          </w:p>
          <w:p>
            <w:pPr>
              <w:spacing w:line="320" w:lineRule="exact"/>
              <w:rPr>
                <w:rFonts w:ascii="宋体" w:hAnsi="宋体"/>
                <w:color w:val="000000" w:themeColor="text1"/>
              </w:rPr>
            </w:pPr>
            <w:r>
              <w:rPr>
                <w:rFonts w:hint="eastAsia" w:ascii="宋体" w:hAnsi="宋体"/>
                <w:color w:val="000000" w:themeColor="text1"/>
              </w:rPr>
              <w:t>1.喜欢并积极参与户外体育，了解并调查有关田径运动项目</w:t>
            </w:r>
          </w:p>
          <w:p>
            <w:pPr>
              <w:spacing w:line="320" w:lineRule="exact"/>
              <w:rPr>
                <w:rFonts w:ascii="宋体" w:hAnsi="宋体"/>
                <w:color w:val="000000" w:themeColor="text1"/>
              </w:rPr>
            </w:pPr>
            <w:r>
              <w:rPr>
                <w:rFonts w:hint="eastAsia" w:ascii="宋体" w:hAnsi="宋体"/>
                <w:color w:val="000000" w:themeColor="text1"/>
              </w:rPr>
              <w:t>2.学习运动中的自我保健和自我保护方法，懂得运动中的自我保护。</w:t>
            </w:r>
          </w:p>
          <w:p>
            <w:pPr>
              <w:spacing w:line="320" w:lineRule="exact"/>
              <w:rPr>
                <w:rFonts w:ascii="宋体" w:hAnsi="宋体"/>
                <w:color w:val="000000" w:themeColor="text1"/>
              </w:rPr>
            </w:pPr>
            <w:r>
              <w:rPr>
                <w:rFonts w:hint="eastAsia" w:ascii="宋体" w:hAnsi="宋体"/>
                <w:color w:val="000000" w:themeColor="text1"/>
              </w:rPr>
              <w:t>3.能大胆尝试设计各项体育运动，感受趣味田径。</w:t>
            </w:r>
          </w:p>
          <w:p>
            <w:pPr>
              <w:spacing w:line="320" w:lineRule="exact"/>
              <w:rPr>
                <w:rFonts w:ascii="宋体" w:hAnsi="宋体"/>
                <w:color w:val="000000" w:themeColor="text1"/>
              </w:rPr>
            </w:pPr>
            <w:r>
              <w:rPr>
                <w:rFonts w:hint="eastAsia" w:ascii="宋体" w:hAnsi="宋体"/>
                <w:color w:val="000000" w:themeColor="text1"/>
              </w:rPr>
              <w:t>4.通过认知、感觉、观察与体验，描绘不同人物动态形象，提高观察力和造型能力。</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82" w:hRule="atLeast"/>
        </w:trPr>
        <w:tc>
          <w:tcPr>
            <w:tcW w:w="1540" w:type="dxa"/>
            <w:gridSpan w:val="2"/>
            <w:tcBorders>
              <w:top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2"/>
              </w:rPr>
            </w:pPr>
            <w:r>
              <w:rPr>
                <w:rFonts w:hint="eastAsia" w:asciiTheme="majorEastAsia" w:hAnsiTheme="majorEastAsia" w:eastAsiaTheme="majorEastAsia" w:cstheme="majorEastAsia"/>
                <w:color w:val="000000" w:themeColor="text1"/>
                <w:szCs w:val="22"/>
              </w:rPr>
              <w:t>环境创设</w:t>
            </w:r>
          </w:p>
        </w:tc>
        <w:tc>
          <w:tcPr>
            <w:tcW w:w="8349" w:type="dxa"/>
            <w:tcBorders>
              <w:top w:val="single" w:color="auto" w:sz="4" w:space="0"/>
              <w:left w:val="single" w:color="auto" w:sz="4" w:space="0"/>
              <w:bottom w:val="single" w:color="auto" w:sz="4" w:space="0"/>
            </w:tcBorders>
            <w:vAlign w:val="center"/>
          </w:tcPr>
          <w:p>
            <w:pPr>
              <w:spacing w:line="320" w:lineRule="exact"/>
              <w:jc w:val="left"/>
              <w:rPr>
                <w:rFonts w:ascii="宋体" w:hAnsi="宋体" w:cs="宋体"/>
                <w:color w:val="000000" w:themeColor="text1"/>
              </w:rPr>
            </w:pPr>
            <w:r>
              <w:rPr>
                <w:rFonts w:hint="eastAsia" w:ascii="宋体" w:hAnsi="宋体" w:cs="宋体"/>
                <w:color w:val="000000" w:themeColor="text1"/>
              </w:rPr>
              <w:t>1.创设“趣味运动”的主题环境，呈现与主题相关的表征内容。</w:t>
            </w:r>
          </w:p>
          <w:p>
            <w:pPr>
              <w:spacing w:line="320" w:lineRule="exact"/>
              <w:rPr>
                <w:color w:val="000000" w:themeColor="text1"/>
                <w:szCs w:val="21"/>
              </w:rPr>
            </w:pPr>
            <w:r>
              <w:rPr>
                <w:rFonts w:hint="eastAsia" w:ascii="宋体" w:hAnsi="宋体" w:cs="宋体"/>
                <w:color w:val="000000" w:themeColor="text1"/>
              </w:rPr>
              <w:t>2.区域材料：自然角中增添春天的花卉、植物、菌菇以及种植工具：如喷壶、铲子、锄头、耙子等；美工区里增加各色太空泥、不同大小的纸杯、各色彩纸、各种自然材料等材料，进行创作关于田径运动的作品，来支持班级学习环境；图书区增加有关田径运动的图书，供幼儿自主阅读，了解中国田径赛事中的名人及故事；在建构区提供迷你运动器材等图片来供幼儿欣赏、创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3" w:hRule="atLeast"/>
        </w:trPr>
        <w:tc>
          <w:tcPr>
            <w:tcW w:w="1540" w:type="dxa"/>
            <w:gridSpan w:val="2"/>
            <w:tcBorders>
              <w:top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2"/>
              </w:rPr>
            </w:pPr>
            <w:r>
              <w:rPr>
                <w:rFonts w:hint="eastAsia" w:asciiTheme="majorEastAsia" w:hAnsiTheme="majorEastAsia" w:eastAsiaTheme="majorEastAsia" w:cstheme="majorEastAsia"/>
                <w:color w:val="000000" w:themeColor="text1"/>
                <w:szCs w:val="22"/>
              </w:rPr>
              <w:t>自我服务与自主管理</w:t>
            </w:r>
          </w:p>
        </w:tc>
        <w:tc>
          <w:tcPr>
            <w:tcW w:w="8349" w:type="dxa"/>
            <w:tcBorders>
              <w:top w:val="single" w:color="auto" w:sz="4" w:space="0"/>
              <w:left w:val="single" w:color="auto" w:sz="4" w:space="0"/>
              <w:bottom w:val="single" w:color="auto" w:sz="4" w:space="0"/>
            </w:tcBorders>
          </w:tcPr>
          <w:p>
            <w:pPr>
              <w:spacing w:line="340" w:lineRule="exact"/>
              <w:rPr>
                <w:rFonts w:ascii="宋体" w:hAnsi="宋体"/>
                <w:color w:val="000000" w:themeColor="text1"/>
                <w:szCs w:val="21"/>
              </w:rPr>
            </w:pPr>
            <w:r>
              <w:rPr>
                <w:rFonts w:hint="eastAsia" w:ascii="宋体" w:hAnsi="宋体"/>
                <w:color w:val="000000" w:themeColor="text1"/>
                <w:szCs w:val="21"/>
              </w:rPr>
              <w:t>1.户外混班中能自护与他护，运动前后注意及时穿脱衣服，避免着凉。</w:t>
            </w:r>
          </w:p>
          <w:p>
            <w:pPr>
              <w:spacing w:line="340" w:lineRule="exact"/>
              <w:rPr>
                <w:rFonts w:ascii="宋体" w:hAnsi="宋体"/>
                <w:color w:val="000000" w:themeColor="text1"/>
                <w:szCs w:val="21"/>
              </w:rPr>
            </w:pPr>
            <w:r>
              <w:rPr>
                <w:rFonts w:hint="eastAsia" w:ascii="宋体" w:hAnsi="宋体"/>
                <w:color w:val="000000" w:themeColor="text1"/>
                <w:szCs w:val="21"/>
              </w:rPr>
              <w:t>2</w:t>
            </w:r>
            <w:r>
              <w:rPr>
                <w:rFonts w:ascii="宋体" w:hAnsi="宋体"/>
                <w:color w:val="000000" w:themeColor="text1"/>
                <w:szCs w:val="21"/>
              </w:rPr>
              <w:t>.</w:t>
            </w:r>
            <w:r>
              <w:rPr>
                <w:rFonts w:hint="eastAsia" w:ascii="宋体" w:hAnsi="宋体"/>
                <w:color w:val="000000" w:themeColor="text1"/>
                <w:szCs w:val="21"/>
              </w:rPr>
              <w:t>能进行传染病的自查与互查，增强防病意识。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02" w:hRule="exact"/>
        </w:trPr>
        <w:tc>
          <w:tcPr>
            <w:tcW w:w="434" w:type="dxa"/>
            <w:vMerge w:val="restart"/>
            <w:tcBorders>
              <w:top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上</w:t>
            </w:r>
          </w:p>
          <w:p>
            <w:pPr>
              <w:spacing w:line="300" w:lineRule="exact"/>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午</w:t>
            </w:r>
          </w:p>
        </w:tc>
        <w:tc>
          <w:tcPr>
            <w:tcW w:w="110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区域</w:t>
            </w:r>
          </w:p>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游戏</w:t>
            </w:r>
          </w:p>
        </w:tc>
        <w:tc>
          <w:tcPr>
            <w:tcW w:w="8349" w:type="dxa"/>
            <w:tcBorders>
              <w:top w:val="single" w:color="auto" w:sz="4" w:space="0"/>
              <w:left w:val="single" w:color="auto" w:sz="4" w:space="0"/>
              <w:bottom w:val="single" w:color="auto" w:sz="4" w:space="0"/>
            </w:tcBorders>
            <w:vAlign w:val="center"/>
          </w:tcPr>
          <w:p>
            <w:pPr>
              <w:rPr>
                <w:rFonts w:ascii="宋体" w:hAnsi="宋体" w:cs="宋体"/>
                <w:color w:val="000000" w:themeColor="text1"/>
                <w:szCs w:val="21"/>
              </w:rPr>
            </w:pPr>
            <w:r>
              <w:rPr>
                <w:rFonts w:hint="eastAsia" w:ascii="宋体" w:hAnsi="宋体" w:cs="宋体"/>
                <w:color w:val="000000" w:themeColor="text1"/>
                <w:szCs w:val="21"/>
              </w:rPr>
              <w:t>美工区：泥工《</w:t>
            </w:r>
            <w:r>
              <w:rPr>
                <w:rFonts w:hint="eastAsia" w:ascii="宋体" w:hAnsi="宋体" w:cs="宋体"/>
                <w:color w:val="000000" w:themeColor="text1"/>
                <w:szCs w:val="21"/>
                <w:lang w:val="en-US" w:eastAsia="zh-CN"/>
              </w:rPr>
              <w:t>运动员</w:t>
            </w:r>
            <w:r>
              <w:rPr>
                <w:rFonts w:hint="eastAsia" w:ascii="宋体" w:hAnsi="宋体" w:cs="宋体"/>
                <w:color w:val="000000" w:themeColor="text1"/>
                <w:szCs w:val="21"/>
              </w:rPr>
              <w:t>》、美工《</w:t>
            </w:r>
            <w:r>
              <w:rPr>
                <w:rFonts w:hint="eastAsia" w:ascii="宋体" w:hAnsi="宋体" w:cs="宋体"/>
                <w:color w:val="000000" w:themeColor="text1"/>
                <w:szCs w:val="21"/>
                <w:lang w:val="en-US" w:eastAsia="zh-CN"/>
              </w:rPr>
              <w:t>运动器材</w:t>
            </w:r>
            <w:r>
              <w:rPr>
                <w:rFonts w:hint="eastAsia" w:ascii="宋体" w:hAnsi="宋体" w:cs="宋体"/>
                <w:color w:val="000000" w:themeColor="text1"/>
                <w:szCs w:val="21"/>
              </w:rPr>
              <w:t>》等；</w:t>
            </w:r>
          </w:p>
          <w:p>
            <w:pPr>
              <w:rPr>
                <w:rFonts w:ascii="宋体" w:hAnsi="宋体" w:cs="宋体"/>
                <w:color w:val="000000" w:themeColor="text1"/>
                <w:szCs w:val="21"/>
              </w:rPr>
            </w:pPr>
            <w:r>
              <w:rPr>
                <w:rFonts w:hint="eastAsia" w:ascii="宋体" w:hAnsi="宋体" w:cs="宋体"/>
                <w:color w:val="000000" w:themeColor="text1"/>
                <w:szCs w:val="21"/>
              </w:rPr>
              <w:t>益智区：</w:t>
            </w:r>
            <w:r>
              <w:rPr>
                <w:rFonts w:hint="eastAsia" w:ascii="宋体" w:hAnsi="宋体" w:cs="宋体"/>
                <w:color w:val="000000" w:themeColor="text1"/>
                <w:szCs w:val="21"/>
                <w:lang w:val="en-US" w:eastAsia="zh-CN"/>
              </w:rPr>
              <w:t>五子棋</w:t>
            </w:r>
            <w:r>
              <w:rPr>
                <w:rFonts w:hint="eastAsia" w:ascii="宋体" w:hAnsi="宋体" w:cs="宋体"/>
                <w:color w:val="000000" w:themeColor="text1"/>
                <w:szCs w:val="21"/>
              </w:rPr>
              <w:t>、</w:t>
            </w:r>
            <w:r>
              <w:rPr>
                <w:rFonts w:hint="eastAsia" w:ascii="宋体" w:hAnsi="宋体" w:cs="宋体"/>
                <w:color w:val="000000" w:themeColor="text1"/>
                <w:szCs w:val="21"/>
                <w:lang w:val="en-US" w:eastAsia="zh-CN"/>
              </w:rPr>
              <w:t>多米诺骨牌</w:t>
            </w:r>
            <w:r>
              <w:rPr>
                <w:rFonts w:hint="eastAsia" w:ascii="宋体" w:hAnsi="宋体" w:cs="宋体"/>
                <w:color w:val="000000" w:themeColor="text1"/>
                <w:szCs w:val="21"/>
              </w:rPr>
              <w:t>、规律游戏等；</w:t>
            </w:r>
          </w:p>
          <w:p>
            <w:pPr>
              <w:rPr>
                <w:rFonts w:ascii="宋体" w:hAnsi="宋体" w:cs="宋体"/>
                <w:color w:val="000000" w:themeColor="text1"/>
                <w:szCs w:val="21"/>
              </w:rPr>
            </w:pPr>
            <w:r>
              <w:rPr>
                <w:rFonts w:hint="eastAsia" w:ascii="宋体" w:hAnsi="宋体" w:cs="宋体"/>
                <w:color w:val="000000" w:themeColor="text1"/>
                <w:szCs w:val="21"/>
              </w:rPr>
              <w:t>科探区：探索</w:t>
            </w:r>
            <w:r>
              <w:rPr>
                <w:rFonts w:hint="eastAsia" w:ascii="宋体" w:hAnsi="宋体" w:cs="宋体"/>
                <w:color w:val="000000" w:themeColor="text1"/>
                <w:szCs w:val="21"/>
                <w:lang w:val="en-US" w:eastAsia="zh-CN"/>
              </w:rPr>
              <w:t>弹力游戏</w:t>
            </w:r>
            <w:r>
              <w:rPr>
                <w:rFonts w:hint="eastAsia" w:ascii="宋体" w:hAnsi="宋体" w:cs="宋体"/>
                <w:color w:val="000000" w:themeColor="text1"/>
                <w:szCs w:val="21"/>
              </w:rPr>
              <w:t>、</w:t>
            </w:r>
            <w:r>
              <w:rPr>
                <w:rFonts w:hint="eastAsia" w:ascii="宋体" w:hAnsi="宋体" w:cs="宋体"/>
                <w:color w:val="000000" w:themeColor="text1"/>
                <w:szCs w:val="21"/>
                <w:lang w:val="en-US" w:eastAsia="zh-CN"/>
              </w:rPr>
              <w:t>惊险过山车</w:t>
            </w:r>
            <w:r>
              <w:rPr>
                <w:rFonts w:hint="eastAsia" w:ascii="宋体" w:hAnsi="宋体" w:cs="宋体"/>
                <w:color w:val="000000" w:themeColor="text1"/>
                <w:szCs w:val="21"/>
              </w:rPr>
              <w:t>、磁力棋等；</w:t>
            </w:r>
          </w:p>
          <w:p>
            <w:pPr>
              <w:rPr>
                <w:rFonts w:ascii="宋体" w:hAnsi="宋体" w:cs="宋体"/>
                <w:color w:val="000000" w:themeColor="text1"/>
                <w:szCs w:val="21"/>
              </w:rPr>
            </w:pPr>
            <w:r>
              <w:rPr>
                <w:rFonts w:hint="eastAsia" w:ascii="宋体" w:hAnsi="宋体" w:cs="宋体"/>
                <w:color w:val="000000" w:themeColor="text1"/>
                <w:szCs w:val="21"/>
              </w:rPr>
              <w:t>建构区：操场、跑道</w:t>
            </w:r>
            <w:r>
              <w:rPr>
                <w:rFonts w:hint="eastAsia" w:ascii="宋体" w:hAnsi="宋体" w:cs="宋体"/>
                <w:color w:val="000000" w:themeColor="text1"/>
                <w:szCs w:val="21"/>
                <w:lang w:eastAsia="zh-CN"/>
              </w:rPr>
              <w:t>、</w:t>
            </w:r>
            <w:r>
              <w:rPr>
                <w:rFonts w:hint="eastAsia" w:ascii="宋体" w:hAnsi="宋体" w:cs="宋体"/>
                <w:color w:val="000000" w:themeColor="text1"/>
                <w:szCs w:val="21"/>
                <w:lang w:val="en-US" w:eastAsia="zh-CN"/>
              </w:rPr>
              <w:t>运动器材</w:t>
            </w:r>
            <w:r>
              <w:rPr>
                <w:rFonts w:hint="eastAsia" w:ascii="宋体" w:hAnsi="宋体" w:cs="宋体"/>
                <w:color w:val="000000" w:themeColor="text1"/>
                <w:szCs w:val="21"/>
              </w:rPr>
              <w:t>等；</w:t>
            </w:r>
          </w:p>
          <w:p>
            <w:pPr>
              <w:rPr>
                <w:rFonts w:ascii="宋体" w:hAnsi="宋体" w:cs="宋体"/>
                <w:color w:val="000000" w:themeColor="text1"/>
                <w:szCs w:val="21"/>
              </w:rPr>
            </w:pPr>
            <w:r>
              <w:rPr>
                <w:rFonts w:hint="eastAsia" w:ascii="宋体" w:hAnsi="宋体" w:cs="宋体"/>
                <w:color w:val="000000" w:themeColor="text1"/>
                <w:szCs w:val="21"/>
              </w:rPr>
              <w:t>图书区：</w:t>
            </w:r>
            <w:r>
              <w:rPr>
                <w:rFonts w:hint="eastAsia" w:ascii="宋体" w:hAnsi="宋体" w:cs="宋体"/>
                <w:color w:val="000000" w:themeColor="text1"/>
                <w:szCs w:val="21"/>
                <w:lang w:val="en-US" w:eastAsia="zh-CN"/>
              </w:rPr>
              <w:t>写一封信、</w:t>
            </w:r>
            <w:r>
              <w:rPr>
                <w:rFonts w:hint="eastAsia" w:ascii="宋体" w:hAnsi="宋体" w:cs="宋体"/>
                <w:color w:val="000000" w:themeColor="text1"/>
                <w:szCs w:val="21"/>
              </w:rPr>
              <w:t>《运动会我知道》等；</w:t>
            </w:r>
          </w:p>
          <w:p>
            <w:pPr>
              <w:rPr>
                <w:rFonts w:ascii="宋体" w:hAnsi="宋体" w:cs="宋体"/>
                <w:color w:val="000000" w:themeColor="text1"/>
                <w:szCs w:val="21"/>
              </w:rPr>
            </w:pPr>
            <w:r>
              <w:rPr>
                <w:rFonts w:hint="eastAsia" w:ascii="宋体" w:hAnsi="宋体" w:cs="宋体"/>
                <w:color w:val="000000" w:themeColor="text1"/>
                <w:szCs w:val="21"/>
              </w:rPr>
              <w:t>自然角：观察</w:t>
            </w:r>
            <w:r>
              <w:rPr>
                <w:rFonts w:hint="eastAsia" w:ascii="宋体" w:hAnsi="宋体" w:cs="宋体"/>
                <w:color w:val="000000" w:themeColor="text1"/>
                <w:szCs w:val="21"/>
                <w:lang w:val="en-US" w:eastAsia="zh-CN"/>
              </w:rPr>
              <w:t>土豆</w:t>
            </w:r>
            <w:r>
              <w:rPr>
                <w:rFonts w:hint="eastAsia" w:ascii="宋体" w:hAnsi="宋体" w:cs="宋体"/>
                <w:color w:val="000000" w:themeColor="text1"/>
                <w:szCs w:val="21"/>
              </w:rPr>
              <w:t>生长、表征植物生长过程；写生等。</w:t>
            </w:r>
          </w:p>
          <w:p>
            <w:pPr>
              <w:adjustRightInd w:val="0"/>
              <w:snapToGrid w:val="0"/>
              <w:spacing w:line="300" w:lineRule="exact"/>
              <w:rPr>
                <w:rFonts w:ascii="宋体" w:hAnsi="宋体" w:cs="宋体"/>
                <w:bCs/>
                <w:color w:val="000000" w:themeColor="text1"/>
                <w:szCs w:val="21"/>
              </w:rPr>
            </w:pPr>
            <w:r>
              <w:rPr>
                <w:rFonts w:hint="eastAsia" w:ascii="宋体" w:hAnsi="宋体" w:cs="宋体"/>
                <w:bCs/>
                <w:color w:val="000000" w:themeColor="text1"/>
                <w:szCs w:val="21"/>
              </w:rPr>
              <w:t>指导要点：</w:t>
            </w:r>
            <w:r>
              <w:rPr>
                <w:rFonts w:hint="eastAsia" w:ascii="宋体" w:hAnsi="宋体" w:cs="宋体"/>
                <w:bCs/>
                <w:color w:val="000000" w:themeColor="text1"/>
                <w:szCs w:val="21"/>
                <w:lang w:val="en-US" w:eastAsia="zh-CN"/>
              </w:rPr>
              <w:t>黄</w:t>
            </w:r>
            <w:r>
              <w:rPr>
                <w:rFonts w:hint="eastAsia" w:ascii="宋体" w:hAnsi="宋体" w:cs="宋体"/>
                <w:bCs/>
                <w:color w:val="000000" w:themeColor="text1"/>
                <w:szCs w:val="21"/>
              </w:rPr>
              <w:t>老师重点关</w:t>
            </w:r>
            <w:r>
              <w:rPr>
                <w:rFonts w:hint="eastAsia" w:ascii="宋体" w:hAnsi="宋体" w:cs="宋体"/>
                <w:bCs/>
                <w:color w:val="000000" w:themeColor="text1"/>
                <w:szCs w:val="21"/>
                <w:lang w:val="en-US" w:eastAsia="zh-CN"/>
              </w:rPr>
              <w:t>新投放的益智区材料的游戏情况（规则）</w:t>
            </w:r>
            <w:r>
              <w:rPr>
                <w:rFonts w:hint="eastAsia" w:ascii="宋体" w:hAnsi="宋体" w:cs="宋体"/>
                <w:bCs/>
                <w:color w:val="000000" w:themeColor="text1"/>
                <w:szCs w:val="21"/>
              </w:rPr>
              <w:t>。</w:t>
            </w:r>
          </w:p>
          <w:p>
            <w:pPr>
              <w:spacing w:line="320" w:lineRule="exact"/>
              <w:ind w:firstLine="1050" w:firstLineChars="500"/>
              <w:rPr>
                <w:rFonts w:ascii="宋体" w:hAnsi="宋体" w:cs="宋体"/>
                <w:bCs/>
                <w:color w:val="000000" w:themeColor="text1"/>
                <w:szCs w:val="21"/>
              </w:rPr>
            </w:pPr>
            <w:r>
              <w:rPr>
                <w:rFonts w:hint="eastAsia" w:ascii="宋体" w:hAnsi="宋体" w:cs="宋体"/>
                <w:bCs/>
                <w:color w:val="000000" w:themeColor="text1"/>
                <w:szCs w:val="21"/>
                <w:lang w:val="en-US" w:eastAsia="zh-CN"/>
              </w:rPr>
              <w:t>蔡</w:t>
            </w:r>
            <w:r>
              <w:rPr>
                <w:rFonts w:hint="eastAsia" w:ascii="宋体" w:hAnsi="宋体" w:cs="宋体"/>
                <w:bCs/>
                <w:color w:val="000000" w:themeColor="text1"/>
                <w:szCs w:val="21"/>
              </w:rPr>
              <w:t>老师重点</w:t>
            </w:r>
            <w:r>
              <w:rPr>
                <w:rFonts w:hint="eastAsia" w:ascii="宋体" w:hAnsi="宋体" w:cs="宋体"/>
                <w:bCs/>
                <w:color w:val="000000" w:themeColor="text1"/>
                <w:szCs w:val="21"/>
                <w:lang w:val="en-US" w:eastAsia="zh-CN"/>
              </w:rPr>
              <w:t>关注图书区新投放的材料游戏情况</w:t>
            </w:r>
            <w:r>
              <w:rPr>
                <w:rFonts w:hint="eastAsia" w:ascii="宋体" w:hAnsi="宋体" w:cs="宋体"/>
                <w:bCs/>
                <w:color w:val="000000" w:themeColor="text1"/>
                <w:szCs w:val="21"/>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5" w:hRule="exact"/>
        </w:trPr>
        <w:tc>
          <w:tcPr>
            <w:tcW w:w="434" w:type="dxa"/>
            <w:vMerge w:val="continue"/>
            <w:tcBorders>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p>
        </w:tc>
        <w:tc>
          <w:tcPr>
            <w:tcW w:w="1106"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户外</w:t>
            </w:r>
          </w:p>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活动</w:t>
            </w:r>
          </w:p>
        </w:tc>
        <w:tc>
          <w:tcPr>
            <w:tcW w:w="8349" w:type="dxa"/>
            <w:tcBorders>
              <w:top w:val="single" w:color="auto" w:sz="4" w:space="0"/>
              <w:left w:val="single" w:color="auto" w:sz="4" w:space="0"/>
              <w:bottom w:val="single" w:color="auto" w:sz="4" w:space="0"/>
            </w:tcBorders>
            <w:vAlign w:val="center"/>
          </w:tcPr>
          <w:p>
            <w:pPr>
              <w:adjustRightInd w:val="0"/>
              <w:snapToGrid w:val="0"/>
              <w:spacing w:line="300" w:lineRule="exact"/>
              <w:rPr>
                <w:rFonts w:ascii="宋体" w:hAnsi="宋体" w:cs="宋体"/>
                <w:bCs/>
                <w:color w:val="000000" w:themeColor="text1"/>
                <w:szCs w:val="21"/>
              </w:rPr>
            </w:pPr>
            <w:r>
              <w:rPr>
                <w:rFonts w:hint="eastAsia" w:ascii="宋体" w:hAnsi="宋体" w:cs="宋体"/>
                <w:color w:val="000000" w:themeColor="text1"/>
              </w:rPr>
              <w:t>晴天：足球区、竹梯轮胎、攀爬网、钻爬网、羊角球皮球区、滑滑梯、综合区、</w:t>
            </w:r>
            <w:r>
              <w:rPr>
                <w:rFonts w:hint="eastAsia" w:ascii="宋体" w:hAnsi="宋体" w:cs="宋体"/>
                <w:bCs/>
                <w:color w:val="000000" w:themeColor="text1"/>
                <w:szCs w:val="21"/>
              </w:rPr>
              <w:t>跳跃区。</w:t>
            </w:r>
          </w:p>
          <w:p>
            <w:pPr>
              <w:adjustRightInd w:val="0"/>
              <w:snapToGrid w:val="0"/>
              <w:spacing w:line="300" w:lineRule="exact"/>
              <w:rPr>
                <w:color w:val="000000" w:themeColor="text1"/>
                <w:szCs w:val="21"/>
              </w:rPr>
            </w:pPr>
            <w:r>
              <w:rPr>
                <w:rFonts w:hint="eastAsia" w:ascii="宋体" w:hAnsi="宋体" w:cs="宋体"/>
                <w:bCs/>
                <w:color w:val="000000" w:themeColor="text1"/>
                <w:szCs w:val="21"/>
              </w:rPr>
              <w:t>雨天：室内走廊自主游戏（运球、两人三足、铺路过河、运乒乓球、保龄球、夹包跳、抢椅子、扔沙包、猜拳走步、投壶、智高区等）。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trPr>
        <w:tc>
          <w:tcPr>
            <w:tcW w:w="434" w:type="dxa"/>
            <w:vMerge w:val="continue"/>
            <w:tcBorders>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p>
        </w:tc>
        <w:tc>
          <w:tcPr>
            <w:tcW w:w="1106" w:type="dxa"/>
            <w:vMerge w:val="restart"/>
            <w:tcBorders>
              <w:top w:val="single" w:color="auto" w:sz="4" w:space="0"/>
              <w:left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学习</w:t>
            </w:r>
          </w:p>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活动</w:t>
            </w:r>
          </w:p>
        </w:tc>
        <w:tc>
          <w:tcPr>
            <w:tcW w:w="8349" w:type="dxa"/>
            <w:tcBorders>
              <w:top w:val="single" w:color="auto" w:sz="4" w:space="0"/>
              <w:left w:val="single" w:color="auto" w:sz="4" w:space="0"/>
            </w:tcBorders>
            <w:vAlign w:val="center"/>
          </w:tcPr>
          <w:p>
            <w:pPr>
              <w:rPr>
                <w:rFonts w:ascii="宋体" w:hAnsi="宋体" w:cs="宋体"/>
                <w:color w:val="000000" w:themeColor="text1"/>
                <w:kern w:val="0"/>
                <w:szCs w:val="21"/>
              </w:rPr>
            </w:pPr>
            <w:r>
              <w:rPr>
                <w:rFonts w:hint="eastAsia" w:ascii="宋体" w:hAnsi="宋体" w:cs="宋体"/>
                <w:color w:val="000000" w:themeColor="text1"/>
                <w:kern w:val="0"/>
                <w:szCs w:val="21"/>
              </w:rPr>
              <w:t>1.综合：田径运动项目；2.</w:t>
            </w:r>
            <w:r>
              <w:rPr>
                <w:rFonts w:hint="eastAsia" w:ascii="宋体" w:hAnsi="宋体" w:cs="宋体"/>
                <w:color w:val="000000" w:themeColor="text1"/>
                <w:szCs w:val="21"/>
              </w:rPr>
              <w:t>综合：我知道的田径名人</w:t>
            </w:r>
            <w:r>
              <w:rPr>
                <w:rFonts w:hint="eastAsia" w:ascii="宋体" w:hAnsi="宋体" w:cs="宋体"/>
                <w:color w:val="000000" w:themeColor="text1"/>
                <w:kern w:val="0"/>
                <w:szCs w:val="21"/>
              </w:rPr>
              <w:t>；3.数学：测量远近（亲子游）</w:t>
            </w:r>
          </w:p>
          <w:p>
            <w:pPr>
              <w:rPr>
                <w:rFonts w:ascii="宋体" w:hAnsi="宋体" w:cs="宋体"/>
                <w:color w:val="000000" w:themeColor="text1"/>
                <w:szCs w:val="21"/>
              </w:rPr>
            </w:pPr>
            <w:r>
              <w:rPr>
                <w:rFonts w:hint="eastAsia" w:ascii="宋体" w:hAnsi="宋体" w:cs="宋体"/>
                <w:color w:val="000000" w:themeColor="text1"/>
                <w:szCs w:val="21"/>
              </w:rPr>
              <w:t xml:space="preserve"> 4.美术：运动的关节</w:t>
            </w:r>
            <w:r>
              <w:rPr>
                <w:rFonts w:hint="eastAsia" w:ascii="宋体" w:hAnsi="宋体" w:cs="宋体"/>
                <w:color w:val="000000" w:themeColor="text1"/>
                <w:kern w:val="0"/>
                <w:szCs w:val="21"/>
              </w:rPr>
              <w:t>；5.体育：穿越火线</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7" w:hRule="exact"/>
        </w:trPr>
        <w:tc>
          <w:tcPr>
            <w:tcW w:w="434" w:type="dxa"/>
            <w:vMerge w:val="continue"/>
            <w:tcBorders>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p>
        </w:tc>
        <w:tc>
          <w:tcPr>
            <w:tcW w:w="1106" w:type="dxa"/>
            <w:vMerge w:val="continue"/>
            <w:tcBorders>
              <w:left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p>
        </w:tc>
        <w:tc>
          <w:tcPr>
            <w:tcW w:w="8349" w:type="dxa"/>
            <w:tcBorders>
              <w:top w:val="single" w:color="auto" w:sz="4" w:space="0"/>
              <w:left w:val="single" w:color="auto" w:sz="4" w:space="0"/>
            </w:tcBorders>
            <w:vAlign w:val="center"/>
          </w:tcPr>
          <w:p>
            <w:pPr>
              <w:spacing w:line="280" w:lineRule="exact"/>
              <w:rPr>
                <w:rFonts w:ascii="宋体" w:hAnsi="宋体" w:cs="宋体"/>
                <w:color w:val="000000" w:themeColor="text1"/>
                <w:kern w:val="0"/>
                <w:szCs w:val="21"/>
              </w:rPr>
            </w:pPr>
            <w:r>
              <w:rPr>
                <w:rFonts w:hint="eastAsia" w:ascii="宋体" w:hAnsi="宋体" w:cs="宋体"/>
                <w:color w:val="000000" w:themeColor="text1"/>
                <w:kern w:val="0"/>
                <w:szCs w:val="21"/>
              </w:rPr>
              <w:t>1.语言：精彩运动会；2.</w:t>
            </w:r>
            <w:r>
              <w:rPr>
                <w:rFonts w:hint="eastAsia" w:ascii="宋体" w:hAnsi="宋体" w:cs="宋体"/>
                <w:color w:val="000000" w:themeColor="text1"/>
                <w:szCs w:val="21"/>
              </w:rPr>
              <w:t>社会：我们的友谊</w:t>
            </w:r>
            <w:r>
              <w:rPr>
                <w:rFonts w:hint="eastAsia" w:ascii="宋体" w:hAnsi="宋体" w:cs="宋体"/>
                <w:color w:val="000000" w:themeColor="text1"/>
                <w:kern w:val="0"/>
                <w:szCs w:val="21"/>
              </w:rPr>
              <w:t>；3.健康：运动中的自我保护；</w:t>
            </w:r>
          </w:p>
          <w:p>
            <w:pPr>
              <w:spacing w:line="280" w:lineRule="exact"/>
              <w:rPr>
                <w:rFonts w:ascii="宋体" w:hAnsi="宋体" w:cs="宋体"/>
                <w:color w:val="000000" w:themeColor="text1"/>
                <w:kern w:val="0"/>
                <w:szCs w:val="21"/>
              </w:rPr>
            </w:pPr>
            <w:r>
              <w:rPr>
                <w:rFonts w:hint="eastAsia" w:ascii="宋体" w:hAnsi="宋体" w:cs="宋体"/>
                <w:color w:val="000000" w:themeColor="text1"/>
                <w:szCs w:val="21"/>
              </w:rPr>
              <w:t>4.音乐：快乐体操；5.建构：幼儿园的运动场</w:t>
            </w:r>
            <w:r>
              <w:rPr>
                <w:rFonts w:ascii="宋体" w:hAnsi="宋体" w:cs="宋体"/>
                <w:color w:val="000000" w:themeColor="text1"/>
                <w:kern w:val="0"/>
                <w:szCs w:val="21"/>
              </w:rPr>
              <w:t xml:space="preserve"> </w:t>
            </w:r>
            <w:r>
              <w:rPr>
                <w:rFonts w:hint="eastAsia" w:ascii="宋体" w:hAnsi="宋体" w:cs="宋体"/>
                <w:color w:val="000000" w:themeColor="text1"/>
                <w:kern w:val="0"/>
                <w:szCs w:val="21"/>
              </w:rPr>
              <w:t xml:space="preserve">  每周一整理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51" w:hRule="exact"/>
        </w:trPr>
        <w:tc>
          <w:tcPr>
            <w:tcW w:w="434" w:type="dxa"/>
            <w:tcBorders>
              <w:top w:val="single" w:color="auto" w:sz="4" w:space="0"/>
              <w:bottom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下午</w:t>
            </w:r>
          </w:p>
        </w:tc>
        <w:tc>
          <w:tcPr>
            <w:tcW w:w="1106" w:type="dxa"/>
            <w:tcBorders>
              <w:top w:val="single" w:color="auto" w:sz="4" w:space="0"/>
              <w:left w:val="single" w:color="auto" w:sz="4" w:space="0"/>
              <w:right w:val="single" w:color="auto" w:sz="4" w:space="0"/>
            </w:tcBorders>
            <w:vAlign w:val="center"/>
          </w:tcPr>
          <w:p>
            <w:pPr>
              <w:spacing w:line="300" w:lineRule="exact"/>
              <w:jc w:val="center"/>
              <w:rPr>
                <w:rFonts w:asciiTheme="majorEastAsia" w:hAnsiTheme="majorEastAsia" w:eastAsiaTheme="majorEastAsia" w:cstheme="majorEastAsia"/>
                <w:color w:val="000000" w:themeColor="text1"/>
                <w:szCs w:val="21"/>
              </w:rPr>
            </w:pPr>
            <w:r>
              <w:rPr>
                <w:rFonts w:hint="eastAsia" w:asciiTheme="majorEastAsia" w:hAnsiTheme="majorEastAsia" w:eastAsiaTheme="majorEastAsia" w:cstheme="majorEastAsia"/>
                <w:color w:val="000000" w:themeColor="text1"/>
                <w:szCs w:val="21"/>
              </w:rPr>
              <w:t>班级自主活动或区域游戏或户外活动</w:t>
            </w:r>
          </w:p>
        </w:tc>
        <w:tc>
          <w:tcPr>
            <w:tcW w:w="8349" w:type="dxa"/>
            <w:tcBorders>
              <w:top w:val="single" w:color="auto" w:sz="4" w:space="0"/>
              <w:left w:val="single" w:color="auto" w:sz="4" w:space="0"/>
            </w:tcBorders>
            <w:vAlign w:val="center"/>
          </w:tcPr>
          <w:p>
            <w:pPr>
              <w:tabs>
                <w:tab w:val="left" w:pos="267"/>
                <w:tab w:val="left" w:pos="312"/>
                <w:tab w:val="center" w:pos="839"/>
              </w:tabs>
              <w:spacing w:line="300" w:lineRule="exact"/>
              <w:jc w:val="left"/>
              <w:rPr>
                <w:rFonts w:ascii="宋体" w:hAnsi="宋体" w:cs="宋体"/>
                <w:color w:val="000000" w:themeColor="text1"/>
                <w:kern w:val="0"/>
                <w:szCs w:val="21"/>
              </w:rPr>
            </w:pPr>
            <w:r>
              <w:rPr>
                <w:rFonts w:hint="eastAsia" w:ascii="宋体" w:hAnsi="宋体" w:cs="宋体"/>
                <w:color w:val="000000" w:themeColor="text1"/>
                <w:kern w:val="0"/>
                <w:szCs w:val="21"/>
              </w:rPr>
              <w:t>1.“快乐小玩家”游戏</w:t>
            </w:r>
            <w:r>
              <w:rPr>
                <w:rFonts w:ascii="宋体" w:hAnsi="宋体" w:cs="宋体"/>
                <w:color w:val="000000" w:themeColor="text1"/>
                <w:kern w:val="0"/>
                <w:szCs w:val="21"/>
              </w:rPr>
              <w:t>：</w:t>
            </w:r>
          </w:p>
          <w:p>
            <w:pPr>
              <w:tabs>
                <w:tab w:val="left" w:pos="267"/>
                <w:tab w:val="center" w:pos="839"/>
              </w:tabs>
              <w:spacing w:line="300" w:lineRule="exact"/>
              <w:jc w:val="left"/>
              <w:rPr>
                <w:rFonts w:ascii="宋体" w:hAnsi="宋体" w:cs="宋体"/>
                <w:color w:val="000000" w:themeColor="text1"/>
                <w:kern w:val="0"/>
                <w:szCs w:val="21"/>
              </w:rPr>
            </w:pPr>
            <w:r>
              <w:rPr>
                <w:rFonts w:hint="eastAsia" w:ascii="宋体" w:hAnsi="宋体" w:cs="宋体"/>
                <w:color w:val="000000" w:themeColor="text1"/>
                <w:kern w:val="0"/>
                <w:szCs w:val="21"/>
              </w:rPr>
              <w:t>悦生活：我会整理床铺</w:t>
            </w:r>
            <w:r>
              <w:rPr>
                <w:rFonts w:hint="eastAsia" w:ascii="宋体" w:hAnsi="宋体" w:cs="宋体"/>
                <w:color w:val="000000" w:themeColor="text1"/>
                <w:kern w:val="0"/>
                <w:szCs w:val="21"/>
                <w:lang w:eastAsia="zh-CN"/>
              </w:rPr>
              <w:t>、</w:t>
            </w:r>
            <w:r>
              <w:rPr>
                <w:rFonts w:hint="eastAsia" w:ascii="宋体" w:hAnsi="宋体" w:cs="宋体"/>
                <w:color w:val="000000" w:themeColor="text1"/>
                <w:kern w:val="0"/>
                <w:szCs w:val="21"/>
                <w:lang w:val="en-US" w:eastAsia="zh-CN"/>
              </w:rPr>
              <w:t>整理益智区材料</w:t>
            </w:r>
            <w:r>
              <w:rPr>
                <w:rFonts w:hint="eastAsia" w:ascii="宋体" w:hAnsi="宋体" w:cs="宋体"/>
                <w:color w:val="000000" w:themeColor="text1"/>
                <w:kern w:val="0"/>
                <w:szCs w:val="21"/>
              </w:rPr>
              <w:t>；</w:t>
            </w:r>
          </w:p>
          <w:p>
            <w:pPr>
              <w:tabs>
                <w:tab w:val="left" w:pos="267"/>
                <w:tab w:val="center" w:pos="839"/>
              </w:tabs>
              <w:spacing w:line="300" w:lineRule="exact"/>
              <w:jc w:val="left"/>
              <w:rPr>
                <w:rFonts w:ascii="宋体" w:hAnsi="宋体" w:cs="宋体"/>
                <w:color w:val="000000" w:themeColor="text1"/>
                <w:kern w:val="0"/>
                <w:szCs w:val="21"/>
              </w:rPr>
            </w:pPr>
            <w:r>
              <w:rPr>
                <w:rFonts w:ascii="宋体" w:hAnsi="宋体" w:cs="宋体"/>
                <w:color w:val="000000" w:themeColor="text1"/>
                <w:kern w:val="0"/>
                <w:szCs w:val="21"/>
              </w:rPr>
              <w:t>乐运动</w:t>
            </w:r>
            <w:r>
              <w:rPr>
                <w:rFonts w:hint="eastAsia" w:ascii="宋体" w:hAnsi="宋体" w:cs="宋体"/>
                <w:color w:val="000000" w:themeColor="text1"/>
                <w:kern w:val="0"/>
                <w:szCs w:val="21"/>
              </w:rPr>
              <w:t>：趣味轮胎、</w:t>
            </w:r>
            <w:r>
              <w:rPr>
                <w:rFonts w:hint="eastAsia" w:ascii="宋体" w:hAnsi="宋体" w:cs="宋体"/>
                <w:color w:val="000000" w:themeColor="text1"/>
                <w:kern w:val="0"/>
                <w:szCs w:val="21"/>
                <w:lang w:val="en-US" w:eastAsia="zh-CN"/>
              </w:rPr>
              <w:t>花式跳绳</w:t>
            </w:r>
            <w:r>
              <w:rPr>
                <w:rFonts w:hint="eastAsia" w:ascii="宋体" w:hAnsi="宋体" w:cs="宋体"/>
                <w:color w:val="000000" w:themeColor="text1"/>
                <w:kern w:val="0"/>
                <w:szCs w:val="21"/>
              </w:rPr>
              <w:t>；</w:t>
            </w:r>
          </w:p>
          <w:p>
            <w:pPr>
              <w:tabs>
                <w:tab w:val="left" w:pos="267"/>
                <w:tab w:val="center" w:pos="839"/>
              </w:tabs>
              <w:spacing w:line="300" w:lineRule="exact"/>
              <w:jc w:val="left"/>
              <w:rPr>
                <w:rFonts w:ascii="宋体" w:hAnsi="宋体" w:cs="宋体"/>
                <w:color w:val="000000" w:themeColor="text1"/>
                <w:kern w:val="0"/>
                <w:szCs w:val="21"/>
              </w:rPr>
            </w:pPr>
            <w:r>
              <w:rPr>
                <w:rFonts w:hint="eastAsia" w:ascii="宋体" w:hAnsi="宋体" w:cs="宋体"/>
                <w:color w:val="000000" w:themeColor="text1"/>
                <w:kern w:val="0"/>
                <w:szCs w:val="21"/>
              </w:rPr>
              <w:t>享科探：</w:t>
            </w:r>
            <w:r>
              <w:rPr>
                <w:rFonts w:hint="eastAsia" w:ascii="宋体" w:hAnsi="宋体" w:cs="宋体"/>
                <w:color w:val="000000" w:themeColor="text1"/>
                <w:kern w:val="0"/>
                <w:szCs w:val="21"/>
                <w:lang w:val="en-US" w:eastAsia="zh-CN"/>
              </w:rPr>
              <w:t>趣玩弹力</w:t>
            </w:r>
            <w:r>
              <w:rPr>
                <w:rFonts w:hint="eastAsia" w:ascii="宋体" w:hAnsi="宋体" w:cs="宋体"/>
                <w:color w:val="000000" w:themeColor="text1"/>
                <w:kern w:val="0"/>
                <w:szCs w:val="21"/>
              </w:rPr>
              <w:t>；</w:t>
            </w:r>
          </w:p>
          <w:p>
            <w:pPr>
              <w:tabs>
                <w:tab w:val="left" w:pos="267"/>
                <w:tab w:val="center" w:pos="839"/>
              </w:tabs>
              <w:spacing w:line="300" w:lineRule="exact"/>
              <w:jc w:val="left"/>
              <w:rPr>
                <w:rFonts w:ascii="宋体" w:hAnsi="宋体" w:cs="宋体"/>
                <w:color w:val="000000" w:themeColor="text1"/>
                <w:kern w:val="0"/>
                <w:szCs w:val="21"/>
              </w:rPr>
            </w:pPr>
            <w:r>
              <w:rPr>
                <w:rFonts w:hint="eastAsia" w:ascii="宋体" w:hAnsi="宋体" w:cs="宋体"/>
                <w:color w:val="000000" w:themeColor="text1"/>
                <w:kern w:val="0"/>
                <w:szCs w:val="21"/>
              </w:rPr>
              <w:t>2.专用活动室：创意室：</w:t>
            </w:r>
            <w:r>
              <w:rPr>
                <w:rFonts w:hint="eastAsia" w:ascii="宋体" w:hAnsi="宋体" w:cs="宋体"/>
                <w:color w:val="000000" w:themeColor="text1"/>
                <w:kern w:val="0"/>
                <w:szCs w:val="21"/>
                <w:lang w:val="en-US" w:eastAsia="zh-CN"/>
              </w:rPr>
              <w:t>运动员</w:t>
            </w:r>
            <w:r>
              <w:rPr>
                <w:rFonts w:hint="eastAsia" w:ascii="宋体" w:hAnsi="宋体" w:cs="宋体"/>
                <w:color w:val="000000" w:themeColor="text1"/>
                <w:kern w:val="0"/>
                <w:szCs w:val="21"/>
              </w:rPr>
              <w:t>；</w:t>
            </w:r>
          </w:p>
        </w:tc>
      </w:tr>
    </w:tbl>
    <w:p>
      <w:pPr>
        <w:wordWrap w:val="0"/>
        <w:spacing w:line="300" w:lineRule="exact"/>
        <w:ind w:right="210"/>
        <w:jc w:val="right"/>
        <w:rPr>
          <w:rFonts w:hint="eastAsia" w:ascii="宋体" w:hAnsi="宋体" w:eastAsia="宋体" w:cs="宋体"/>
          <w:color w:val="000000"/>
          <w:szCs w:val="21"/>
          <w:u w:val="single"/>
          <w:shd w:val="clear" w:color="auto" w:fill="FFFFFF"/>
          <w:lang w:eastAsia="zh-CN"/>
        </w:rPr>
      </w:pPr>
      <w:r>
        <w:rPr>
          <w:rFonts w:hint="eastAsia" w:ascii="宋体" w:hAnsi="宋体"/>
        </w:rPr>
        <w:t>班级老师：</w:t>
      </w:r>
      <w:r>
        <w:rPr>
          <w:rFonts w:hint="eastAsia" w:ascii="宋体" w:hAnsi="宋体"/>
          <w:u w:val="single"/>
          <w:lang w:val="en-US" w:eastAsia="zh-CN"/>
        </w:rPr>
        <w:t>黄英、蔡依凌</w:t>
      </w:r>
      <w:r>
        <w:rPr>
          <w:rFonts w:hint="eastAsia" w:ascii="宋体" w:hAnsi="宋体"/>
        </w:rPr>
        <w:t xml:space="preserve">  执笔：</w:t>
      </w:r>
      <w:r>
        <w:rPr>
          <w:rFonts w:hint="eastAsia" w:ascii="宋体" w:hAnsi="宋体"/>
          <w:u w:val="single"/>
          <w:lang w:val="en-US" w:eastAsia="zh-CN"/>
        </w:rPr>
        <w:t>黄英</w:t>
      </w:r>
    </w:p>
    <w:sectPr>
      <w:footerReference r:id="rId3" w:type="default"/>
      <w:pgSz w:w="11906" w:h="16838"/>
      <w:pgMar w:top="1418" w:right="1304" w:bottom="1247" w:left="1304" w:header="851" w:footer="992" w:gutter="0"/>
      <w:cols w:space="720" w:num="1"/>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720"/>
      <w:rPr>
        <w:rFonts w:ascii="楷体_GB2312" w:hAnsi="楷体" w:eastAsia="楷体_GB231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compatSetting w:name="compatibilityMode" w:uri="http://schemas.microsoft.com/office/word" w:val="12"/>
  </w:compat>
  <w:docVars>
    <w:docVar w:name="commondata" w:val="eyJoZGlkIjoiMjQwOTY4NzM5MGFmNWZhZmYyZDcwZTMxYjEzNDRlNDEifQ=="/>
  </w:docVars>
  <w:rsids>
    <w:rsidRoot w:val="00172A27"/>
    <w:rsid w:val="00001678"/>
    <w:rsid w:val="00010B3C"/>
    <w:rsid w:val="00013AF6"/>
    <w:rsid w:val="00013F91"/>
    <w:rsid w:val="00025DC8"/>
    <w:rsid w:val="00027855"/>
    <w:rsid w:val="000279E2"/>
    <w:rsid w:val="00030027"/>
    <w:rsid w:val="0003034D"/>
    <w:rsid w:val="0003194D"/>
    <w:rsid w:val="0003296E"/>
    <w:rsid w:val="000347EA"/>
    <w:rsid w:val="00037273"/>
    <w:rsid w:val="0004121F"/>
    <w:rsid w:val="0004175C"/>
    <w:rsid w:val="0004205E"/>
    <w:rsid w:val="000425E4"/>
    <w:rsid w:val="000518C5"/>
    <w:rsid w:val="0005213C"/>
    <w:rsid w:val="00053281"/>
    <w:rsid w:val="000546C4"/>
    <w:rsid w:val="00056B12"/>
    <w:rsid w:val="00061117"/>
    <w:rsid w:val="0006183D"/>
    <w:rsid w:val="0006499B"/>
    <w:rsid w:val="00065BFF"/>
    <w:rsid w:val="00070A8C"/>
    <w:rsid w:val="00074E5A"/>
    <w:rsid w:val="0007527B"/>
    <w:rsid w:val="000777D7"/>
    <w:rsid w:val="00080EDD"/>
    <w:rsid w:val="00083429"/>
    <w:rsid w:val="000843AA"/>
    <w:rsid w:val="000847B2"/>
    <w:rsid w:val="00085405"/>
    <w:rsid w:val="000878DA"/>
    <w:rsid w:val="00096189"/>
    <w:rsid w:val="00097AD8"/>
    <w:rsid w:val="000A06DE"/>
    <w:rsid w:val="000A5881"/>
    <w:rsid w:val="000A59B7"/>
    <w:rsid w:val="000B02C3"/>
    <w:rsid w:val="000B166B"/>
    <w:rsid w:val="000B3541"/>
    <w:rsid w:val="000B590D"/>
    <w:rsid w:val="000C10B5"/>
    <w:rsid w:val="000C2F98"/>
    <w:rsid w:val="000D11F8"/>
    <w:rsid w:val="000D131E"/>
    <w:rsid w:val="000D218A"/>
    <w:rsid w:val="000D218E"/>
    <w:rsid w:val="000D3F8F"/>
    <w:rsid w:val="000E0951"/>
    <w:rsid w:val="000E0B8B"/>
    <w:rsid w:val="000E0F15"/>
    <w:rsid w:val="000E2083"/>
    <w:rsid w:val="000F04DD"/>
    <w:rsid w:val="000F0EBD"/>
    <w:rsid w:val="000F42D4"/>
    <w:rsid w:val="00101D52"/>
    <w:rsid w:val="00102825"/>
    <w:rsid w:val="00103B6E"/>
    <w:rsid w:val="00110DD3"/>
    <w:rsid w:val="0011114A"/>
    <w:rsid w:val="00112243"/>
    <w:rsid w:val="00114BCF"/>
    <w:rsid w:val="00121BF8"/>
    <w:rsid w:val="00123D23"/>
    <w:rsid w:val="00124042"/>
    <w:rsid w:val="0012433C"/>
    <w:rsid w:val="001246F9"/>
    <w:rsid w:val="00124A63"/>
    <w:rsid w:val="00127DD9"/>
    <w:rsid w:val="00130CB0"/>
    <w:rsid w:val="0013121D"/>
    <w:rsid w:val="001375D7"/>
    <w:rsid w:val="00140B2E"/>
    <w:rsid w:val="00142B92"/>
    <w:rsid w:val="0014540F"/>
    <w:rsid w:val="00151BF1"/>
    <w:rsid w:val="00153356"/>
    <w:rsid w:val="0015365E"/>
    <w:rsid w:val="00161C28"/>
    <w:rsid w:val="00162FD9"/>
    <w:rsid w:val="0016580B"/>
    <w:rsid w:val="00166F8F"/>
    <w:rsid w:val="00172418"/>
    <w:rsid w:val="00172A27"/>
    <w:rsid w:val="00172B8A"/>
    <w:rsid w:val="00174B24"/>
    <w:rsid w:val="00175C2D"/>
    <w:rsid w:val="001809CE"/>
    <w:rsid w:val="0018275B"/>
    <w:rsid w:val="00184843"/>
    <w:rsid w:val="00186A32"/>
    <w:rsid w:val="00187533"/>
    <w:rsid w:val="00190C17"/>
    <w:rsid w:val="001910A6"/>
    <w:rsid w:val="00193613"/>
    <w:rsid w:val="00194BB5"/>
    <w:rsid w:val="0019620A"/>
    <w:rsid w:val="001A21B4"/>
    <w:rsid w:val="001A7ADC"/>
    <w:rsid w:val="001B0A52"/>
    <w:rsid w:val="001B223C"/>
    <w:rsid w:val="001B4BA0"/>
    <w:rsid w:val="001B4F54"/>
    <w:rsid w:val="001B7634"/>
    <w:rsid w:val="001C36E2"/>
    <w:rsid w:val="001C6A0C"/>
    <w:rsid w:val="001D1C9E"/>
    <w:rsid w:val="001E12DF"/>
    <w:rsid w:val="001E34AA"/>
    <w:rsid w:val="001E4258"/>
    <w:rsid w:val="001E5461"/>
    <w:rsid w:val="001E5757"/>
    <w:rsid w:val="001E64AE"/>
    <w:rsid w:val="001E662E"/>
    <w:rsid w:val="001E6684"/>
    <w:rsid w:val="001E66A6"/>
    <w:rsid w:val="001E7EFC"/>
    <w:rsid w:val="001F1B9E"/>
    <w:rsid w:val="001F1E27"/>
    <w:rsid w:val="00200AE0"/>
    <w:rsid w:val="00201BD2"/>
    <w:rsid w:val="0020295B"/>
    <w:rsid w:val="0020491C"/>
    <w:rsid w:val="00204B3C"/>
    <w:rsid w:val="00210345"/>
    <w:rsid w:val="00211EBC"/>
    <w:rsid w:val="00214288"/>
    <w:rsid w:val="0021457D"/>
    <w:rsid w:val="0021708E"/>
    <w:rsid w:val="00217BC8"/>
    <w:rsid w:val="00220758"/>
    <w:rsid w:val="002222B4"/>
    <w:rsid w:val="002229DD"/>
    <w:rsid w:val="00222D46"/>
    <w:rsid w:val="00224903"/>
    <w:rsid w:val="00226B0B"/>
    <w:rsid w:val="00231129"/>
    <w:rsid w:val="00231D78"/>
    <w:rsid w:val="00233538"/>
    <w:rsid w:val="00233628"/>
    <w:rsid w:val="002336CA"/>
    <w:rsid w:val="00233B7E"/>
    <w:rsid w:val="00246FC8"/>
    <w:rsid w:val="00253309"/>
    <w:rsid w:val="00253DC1"/>
    <w:rsid w:val="0025679C"/>
    <w:rsid w:val="00257031"/>
    <w:rsid w:val="00257082"/>
    <w:rsid w:val="002674F1"/>
    <w:rsid w:val="00267608"/>
    <w:rsid w:val="0027233D"/>
    <w:rsid w:val="00280620"/>
    <w:rsid w:val="00281D44"/>
    <w:rsid w:val="00282D0B"/>
    <w:rsid w:val="00284DFA"/>
    <w:rsid w:val="002912FA"/>
    <w:rsid w:val="00293C15"/>
    <w:rsid w:val="002978F6"/>
    <w:rsid w:val="002A1DDC"/>
    <w:rsid w:val="002A4C86"/>
    <w:rsid w:val="002A7DA2"/>
    <w:rsid w:val="002C46EB"/>
    <w:rsid w:val="002D2920"/>
    <w:rsid w:val="002D3ED5"/>
    <w:rsid w:val="002D776A"/>
    <w:rsid w:val="002D7E01"/>
    <w:rsid w:val="002E0671"/>
    <w:rsid w:val="002E285C"/>
    <w:rsid w:val="002E3FBF"/>
    <w:rsid w:val="002E461D"/>
    <w:rsid w:val="002E4B0D"/>
    <w:rsid w:val="002F3B0F"/>
    <w:rsid w:val="002F7A8B"/>
    <w:rsid w:val="003023CB"/>
    <w:rsid w:val="00302EE0"/>
    <w:rsid w:val="00303399"/>
    <w:rsid w:val="003121C8"/>
    <w:rsid w:val="003129CF"/>
    <w:rsid w:val="003137D2"/>
    <w:rsid w:val="003159DF"/>
    <w:rsid w:val="00317A4F"/>
    <w:rsid w:val="003207FF"/>
    <w:rsid w:val="00320A35"/>
    <w:rsid w:val="00320A36"/>
    <w:rsid w:val="00320C01"/>
    <w:rsid w:val="003272BF"/>
    <w:rsid w:val="00327511"/>
    <w:rsid w:val="00330684"/>
    <w:rsid w:val="003539FF"/>
    <w:rsid w:val="0035546F"/>
    <w:rsid w:val="00355C7C"/>
    <w:rsid w:val="0036112B"/>
    <w:rsid w:val="003627FE"/>
    <w:rsid w:val="00362E81"/>
    <w:rsid w:val="00363410"/>
    <w:rsid w:val="00366D79"/>
    <w:rsid w:val="00370E21"/>
    <w:rsid w:val="00371700"/>
    <w:rsid w:val="003738E4"/>
    <w:rsid w:val="00381AD9"/>
    <w:rsid w:val="00381F7C"/>
    <w:rsid w:val="00384E1B"/>
    <w:rsid w:val="00387359"/>
    <w:rsid w:val="00387CE2"/>
    <w:rsid w:val="00390A4A"/>
    <w:rsid w:val="00390E2D"/>
    <w:rsid w:val="00391B88"/>
    <w:rsid w:val="00392AF1"/>
    <w:rsid w:val="00397EED"/>
    <w:rsid w:val="003A3C6C"/>
    <w:rsid w:val="003A3C6E"/>
    <w:rsid w:val="003A4655"/>
    <w:rsid w:val="003A68BD"/>
    <w:rsid w:val="003B083E"/>
    <w:rsid w:val="003B14EC"/>
    <w:rsid w:val="003B4125"/>
    <w:rsid w:val="003B450F"/>
    <w:rsid w:val="003C1A66"/>
    <w:rsid w:val="003C1ADF"/>
    <w:rsid w:val="003C7A0C"/>
    <w:rsid w:val="003D224C"/>
    <w:rsid w:val="003D272B"/>
    <w:rsid w:val="003D4066"/>
    <w:rsid w:val="003E2272"/>
    <w:rsid w:val="003E32B9"/>
    <w:rsid w:val="003E737A"/>
    <w:rsid w:val="003E79A2"/>
    <w:rsid w:val="003F186C"/>
    <w:rsid w:val="003F3B18"/>
    <w:rsid w:val="003F46F2"/>
    <w:rsid w:val="003F771B"/>
    <w:rsid w:val="003F7D55"/>
    <w:rsid w:val="00400369"/>
    <w:rsid w:val="004007F0"/>
    <w:rsid w:val="0040183D"/>
    <w:rsid w:val="00402EBA"/>
    <w:rsid w:val="00403031"/>
    <w:rsid w:val="00407B68"/>
    <w:rsid w:val="00421289"/>
    <w:rsid w:val="00424834"/>
    <w:rsid w:val="004308AE"/>
    <w:rsid w:val="00431632"/>
    <w:rsid w:val="004337BB"/>
    <w:rsid w:val="00433BDC"/>
    <w:rsid w:val="00446CEF"/>
    <w:rsid w:val="0045327D"/>
    <w:rsid w:val="00460F7A"/>
    <w:rsid w:val="004625DD"/>
    <w:rsid w:val="004629BD"/>
    <w:rsid w:val="00462E84"/>
    <w:rsid w:val="00463F37"/>
    <w:rsid w:val="00466836"/>
    <w:rsid w:val="00470A8D"/>
    <w:rsid w:val="00471B18"/>
    <w:rsid w:val="0048119D"/>
    <w:rsid w:val="00481A1E"/>
    <w:rsid w:val="004823CC"/>
    <w:rsid w:val="00484F6B"/>
    <w:rsid w:val="00485A2F"/>
    <w:rsid w:val="00485F9F"/>
    <w:rsid w:val="00490442"/>
    <w:rsid w:val="00495728"/>
    <w:rsid w:val="004972A9"/>
    <w:rsid w:val="004A1A0F"/>
    <w:rsid w:val="004A2FA4"/>
    <w:rsid w:val="004A6DA9"/>
    <w:rsid w:val="004B0EC0"/>
    <w:rsid w:val="004B14A9"/>
    <w:rsid w:val="004B2030"/>
    <w:rsid w:val="004B36FC"/>
    <w:rsid w:val="004B3C9E"/>
    <w:rsid w:val="004B4932"/>
    <w:rsid w:val="004B7499"/>
    <w:rsid w:val="004C0735"/>
    <w:rsid w:val="004C2F02"/>
    <w:rsid w:val="004C30A5"/>
    <w:rsid w:val="004C5185"/>
    <w:rsid w:val="004D256C"/>
    <w:rsid w:val="004D4E0F"/>
    <w:rsid w:val="004D58D7"/>
    <w:rsid w:val="004E1D58"/>
    <w:rsid w:val="004E3011"/>
    <w:rsid w:val="004E32B2"/>
    <w:rsid w:val="004E6775"/>
    <w:rsid w:val="004F1007"/>
    <w:rsid w:val="004F26A7"/>
    <w:rsid w:val="004F6963"/>
    <w:rsid w:val="00503543"/>
    <w:rsid w:val="005121D2"/>
    <w:rsid w:val="00512ADC"/>
    <w:rsid w:val="00513DE2"/>
    <w:rsid w:val="00516ACB"/>
    <w:rsid w:val="00522107"/>
    <w:rsid w:val="00524467"/>
    <w:rsid w:val="00525BCD"/>
    <w:rsid w:val="00527D57"/>
    <w:rsid w:val="00531524"/>
    <w:rsid w:val="00532569"/>
    <w:rsid w:val="00532881"/>
    <w:rsid w:val="005337C0"/>
    <w:rsid w:val="00533A82"/>
    <w:rsid w:val="0053694A"/>
    <w:rsid w:val="00540D4F"/>
    <w:rsid w:val="005414EB"/>
    <w:rsid w:val="00542C6C"/>
    <w:rsid w:val="00542E87"/>
    <w:rsid w:val="00543166"/>
    <w:rsid w:val="005507DE"/>
    <w:rsid w:val="00550A35"/>
    <w:rsid w:val="005570AF"/>
    <w:rsid w:val="005622E7"/>
    <w:rsid w:val="005627F8"/>
    <w:rsid w:val="00563B46"/>
    <w:rsid w:val="00565320"/>
    <w:rsid w:val="00566ADE"/>
    <w:rsid w:val="0056707B"/>
    <w:rsid w:val="005716BC"/>
    <w:rsid w:val="0057171B"/>
    <w:rsid w:val="0057232D"/>
    <w:rsid w:val="0057257F"/>
    <w:rsid w:val="00582DBF"/>
    <w:rsid w:val="00584089"/>
    <w:rsid w:val="0058557F"/>
    <w:rsid w:val="005862E4"/>
    <w:rsid w:val="0059297B"/>
    <w:rsid w:val="005A0052"/>
    <w:rsid w:val="005A0429"/>
    <w:rsid w:val="005A1FF0"/>
    <w:rsid w:val="005A2113"/>
    <w:rsid w:val="005A7406"/>
    <w:rsid w:val="005B6EE5"/>
    <w:rsid w:val="005C5586"/>
    <w:rsid w:val="005C57AD"/>
    <w:rsid w:val="005C6ABC"/>
    <w:rsid w:val="005D46AA"/>
    <w:rsid w:val="005D5ECA"/>
    <w:rsid w:val="005D77C0"/>
    <w:rsid w:val="005E46C7"/>
    <w:rsid w:val="005E5997"/>
    <w:rsid w:val="005E688D"/>
    <w:rsid w:val="005E6DD8"/>
    <w:rsid w:val="005F67AE"/>
    <w:rsid w:val="006033C2"/>
    <w:rsid w:val="00603BDD"/>
    <w:rsid w:val="006064FA"/>
    <w:rsid w:val="00613033"/>
    <w:rsid w:val="00613439"/>
    <w:rsid w:val="006149A7"/>
    <w:rsid w:val="00616F86"/>
    <w:rsid w:val="00626A29"/>
    <w:rsid w:val="006300DD"/>
    <w:rsid w:val="0063114B"/>
    <w:rsid w:val="0063128A"/>
    <w:rsid w:val="00635542"/>
    <w:rsid w:val="00637125"/>
    <w:rsid w:val="00637E30"/>
    <w:rsid w:val="00641E8C"/>
    <w:rsid w:val="0064276C"/>
    <w:rsid w:val="00643697"/>
    <w:rsid w:val="006450D6"/>
    <w:rsid w:val="00645164"/>
    <w:rsid w:val="006464A9"/>
    <w:rsid w:val="006470D8"/>
    <w:rsid w:val="00652684"/>
    <w:rsid w:val="00655055"/>
    <w:rsid w:val="00657329"/>
    <w:rsid w:val="00662F92"/>
    <w:rsid w:val="00664E84"/>
    <w:rsid w:val="00666A0C"/>
    <w:rsid w:val="00666BE3"/>
    <w:rsid w:val="00670229"/>
    <w:rsid w:val="00671231"/>
    <w:rsid w:val="00682943"/>
    <w:rsid w:val="006834DA"/>
    <w:rsid w:val="0068474A"/>
    <w:rsid w:val="0069077B"/>
    <w:rsid w:val="00693140"/>
    <w:rsid w:val="006A0F09"/>
    <w:rsid w:val="006A1636"/>
    <w:rsid w:val="006B4547"/>
    <w:rsid w:val="006B45FB"/>
    <w:rsid w:val="006B46CD"/>
    <w:rsid w:val="006B5C46"/>
    <w:rsid w:val="006C1189"/>
    <w:rsid w:val="006C2D66"/>
    <w:rsid w:val="006C3550"/>
    <w:rsid w:val="006D7ABA"/>
    <w:rsid w:val="006D7B03"/>
    <w:rsid w:val="006E1CBB"/>
    <w:rsid w:val="006E25DC"/>
    <w:rsid w:val="006F0A4C"/>
    <w:rsid w:val="006F6ACF"/>
    <w:rsid w:val="007005B6"/>
    <w:rsid w:val="00705DC0"/>
    <w:rsid w:val="00711B60"/>
    <w:rsid w:val="0071215E"/>
    <w:rsid w:val="00714247"/>
    <w:rsid w:val="007155E0"/>
    <w:rsid w:val="00715EB6"/>
    <w:rsid w:val="00720697"/>
    <w:rsid w:val="00723863"/>
    <w:rsid w:val="00723B02"/>
    <w:rsid w:val="0073794E"/>
    <w:rsid w:val="00740127"/>
    <w:rsid w:val="007403BE"/>
    <w:rsid w:val="007428BE"/>
    <w:rsid w:val="00744F55"/>
    <w:rsid w:val="00745473"/>
    <w:rsid w:val="00751205"/>
    <w:rsid w:val="007525B8"/>
    <w:rsid w:val="00752682"/>
    <w:rsid w:val="0075545C"/>
    <w:rsid w:val="00757160"/>
    <w:rsid w:val="0075719E"/>
    <w:rsid w:val="007579FB"/>
    <w:rsid w:val="00762DE4"/>
    <w:rsid w:val="007630BA"/>
    <w:rsid w:val="007634A4"/>
    <w:rsid w:val="0077191C"/>
    <w:rsid w:val="00771AE4"/>
    <w:rsid w:val="007754DA"/>
    <w:rsid w:val="00776251"/>
    <w:rsid w:val="00782FAC"/>
    <w:rsid w:val="00783824"/>
    <w:rsid w:val="00785BEF"/>
    <w:rsid w:val="00791323"/>
    <w:rsid w:val="0079249D"/>
    <w:rsid w:val="007977F5"/>
    <w:rsid w:val="007A1005"/>
    <w:rsid w:val="007A1538"/>
    <w:rsid w:val="007A2CC1"/>
    <w:rsid w:val="007A4551"/>
    <w:rsid w:val="007A7196"/>
    <w:rsid w:val="007A7595"/>
    <w:rsid w:val="007B10A2"/>
    <w:rsid w:val="007B42ED"/>
    <w:rsid w:val="007B67D4"/>
    <w:rsid w:val="007C1A73"/>
    <w:rsid w:val="007C3C76"/>
    <w:rsid w:val="007D2BB9"/>
    <w:rsid w:val="007D4C3D"/>
    <w:rsid w:val="007D6273"/>
    <w:rsid w:val="007D7428"/>
    <w:rsid w:val="007D74B2"/>
    <w:rsid w:val="007D7BDC"/>
    <w:rsid w:val="007E3D13"/>
    <w:rsid w:val="007E4F74"/>
    <w:rsid w:val="007F290C"/>
    <w:rsid w:val="007F2C9D"/>
    <w:rsid w:val="007F5925"/>
    <w:rsid w:val="008013F7"/>
    <w:rsid w:val="00803BFF"/>
    <w:rsid w:val="0080671B"/>
    <w:rsid w:val="00806E0F"/>
    <w:rsid w:val="0080769F"/>
    <w:rsid w:val="00814A11"/>
    <w:rsid w:val="008172E8"/>
    <w:rsid w:val="00821B36"/>
    <w:rsid w:val="0082767E"/>
    <w:rsid w:val="0083778B"/>
    <w:rsid w:val="00837EF6"/>
    <w:rsid w:val="00841265"/>
    <w:rsid w:val="00845308"/>
    <w:rsid w:val="008459C6"/>
    <w:rsid w:val="0084726D"/>
    <w:rsid w:val="00857176"/>
    <w:rsid w:val="00860F02"/>
    <w:rsid w:val="008614B8"/>
    <w:rsid w:val="00866285"/>
    <w:rsid w:val="008706DF"/>
    <w:rsid w:val="00870AED"/>
    <w:rsid w:val="00871ABB"/>
    <w:rsid w:val="00872643"/>
    <w:rsid w:val="00872A78"/>
    <w:rsid w:val="00872BC6"/>
    <w:rsid w:val="00874FF4"/>
    <w:rsid w:val="008775B6"/>
    <w:rsid w:val="00877B65"/>
    <w:rsid w:val="0088045D"/>
    <w:rsid w:val="0088193E"/>
    <w:rsid w:val="00881A43"/>
    <w:rsid w:val="00882400"/>
    <w:rsid w:val="00884A11"/>
    <w:rsid w:val="00886729"/>
    <w:rsid w:val="00887C44"/>
    <w:rsid w:val="00891575"/>
    <w:rsid w:val="00892DB8"/>
    <w:rsid w:val="008941DA"/>
    <w:rsid w:val="00894C94"/>
    <w:rsid w:val="008966E4"/>
    <w:rsid w:val="008977A3"/>
    <w:rsid w:val="008A05D9"/>
    <w:rsid w:val="008A6D7E"/>
    <w:rsid w:val="008B16BA"/>
    <w:rsid w:val="008B2C34"/>
    <w:rsid w:val="008B5E25"/>
    <w:rsid w:val="008B6A7D"/>
    <w:rsid w:val="008B6F2C"/>
    <w:rsid w:val="008C20AE"/>
    <w:rsid w:val="008C750A"/>
    <w:rsid w:val="008D4B55"/>
    <w:rsid w:val="008D5F75"/>
    <w:rsid w:val="008E4449"/>
    <w:rsid w:val="008E5726"/>
    <w:rsid w:val="008E5DFC"/>
    <w:rsid w:val="008F0506"/>
    <w:rsid w:val="008F4A9D"/>
    <w:rsid w:val="008F4DD0"/>
    <w:rsid w:val="0090484C"/>
    <w:rsid w:val="0091148F"/>
    <w:rsid w:val="009123FB"/>
    <w:rsid w:val="009131EF"/>
    <w:rsid w:val="00913702"/>
    <w:rsid w:val="009148FA"/>
    <w:rsid w:val="00916B82"/>
    <w:rsid w:val="00917ADA"/>
    <w:rsid w:val="0092146C"/>
    <w:rsid w:val="00921C2B"/>
    <w:rsid w:val="00921E48"/>
    <w:rsid w:val="00922D36"/>
    <w:rsid w:val="00923666"/>
    <w:rsid w:val="00924EF6"/>
    <w:rsid w:val="0092743D"/>
    <w:rsid w:val="00930D69"/>
    <w:rsid w:val="00930FBE"/>
    <w:rsid w:val="009354D7"/>
    <w:rsid w:val="00935C05"/>
    <w:rsid w:val="009419C3"/>
    <w:rsid w:val="00943A84"/>
    <w:rsid w:val="00946281"/>
    <w:rsid w:val="0095151F"/>
    <w:rsid w:val="00952F91"/>
    <w:rsid w:val="00954DD5"/>
    <w:rsid w:val="0095733C"/>
    <w:rsid w:val="00962BAD"/>
    <w:rsid w:val="00963303"/>
    <w:rsid w:val="00964105"/>
    <w:rsid w:val="009646CF"/>
    <w:rsid w:val="00964BD6"/>
    <w:rsid w:val="0096647E"/>
    <w:rsid w:val="0097194C"/>
    <w:rsid w:val="009835A9"/>
    <w:rsid w:val="009852CF"/>
    <w:rsid w:val="00987AA9"/>
    <w:rsid w:val="00991479"/>
    <w:rsid w:val="00991833"/>
    <w:rsid w:val="0099328A"/>
    <w:rsid w:val="00994A8E"/>
    <w:rsid w:val="00995E8D"/>
    <w:rsid w:val="009A1255"/>
    <w:rsid w:val="009A56DB"/>
    <w:rsid w:val="009B0474"/>
    <w:rsid w:val="009B4030"/>
    <w:rsid w:val="009B4199"/>
    <w:rsid w:val="009C0FE9"/>
    <w:rsid w:val="009C13E5"/>
    <w:rsid w:val="009C1A87"/>
    <w:rsid w:val="009C27F9"/>
    <w:rsid w:val="009C2A27"/>
    <w:rsid w:val="009C5B95"/>
    <w:rsid w:val="009D2ECD"/>
    <w:rsid w:val="009D751F"/>
    <w:rsid w:val="009E043E"/>
    <w:rsid w:val="009E598C"/>
    <w:rsid w:val="009F0C2D"/>
    <w:rsid w:val="009F1602"/>
    <w:rsid w:val="009F1B18"/>
    <w:rsid w:val="00A10208"/>
    <w:rsid w:val="00A1078D"/>
    <w:rsid w:val="00A1230F"/>
    <w:rsid w:val="00A145D8"/>
    <w:rsid w:val="00A16A49"/>
    <w:rsid w:val="00A16BBE"/>
    <w:rsid w:val="00A24B54"/>
    <w:rsid w:val="00A27459"/>
    <w:rsid w:val="00A3178F"/>
    <w:rsid w:val="00A33617"/>
    <w:rsid w:val="00A40180"/>
    <w:rsid w:val="00A42CDB"/>
    <w:rsid w:val="00A4333B"/>
    <w:rsid w:val="00A447C8"/>
    <w:rsid w:val="00A44D43"/>
    <w:rsid w:val="00A44D72"/>
    <w:rsid w:val="00A44F11"/>
    <w:rsid w:val="00A45F82"/>
    <w:rsid w:val="00A46555"/>
    <w:rsid w:val="00A46743"/>
    <w:rsid w:val="00A472CD"/>
    <w:rsid w:val="00A55953"/>
    <w:rsid w:val="00A5676C"/>
    <w:rsid w:val="00A6284C"/>
    <w:rsid w:val="00A64444"/>
    <w:rsid w:val="00A65DB0"/>
    <w:rsid w:val="00A669E8"/>
    <w:rsid w:val="00A67746"/>
    <w:rsid w:val="00A71990"/>
    <w:rsid w:val="00A753DC"/>
    <w:rsid w:val="00A7577D"/>
    <w:rsid w:val="00A847BA"/>
    <w:rsid w:val="00A86CF7"/>
    <w:rsid w:val="00A873A8"/>
    <w:rsid w:val="00A93C8A"/>
    <w:rsid w:val="00A94482"/>
    <w:rsid w:val="00A962A4"/>
    <w:rsid w:val="00AA0765"/>
    <w:rsid w:val="00AA0F53"/>
    <w:rsid w:val="00AA146E"/>
    <w:rsid w:val="00AA1B68"/>
    <w:rsid w:val="00AA2396"/>
    <w:rsid w:val="00AA258E"/>
    <w:rsid w:val="00AA5377"/>
    <w:rsid w:val="00AA6D18"/>
    <w:rsid w:val="00AA7E0D"/>
    <w:rsid w:val="00AC40D1"/>
    <w:rsid w:val="00AC5D41"/>
    <w:rsid w:val="00AC6184"/>
    <w:rsid w:val="00AD4101"/>
    <w:rsid w:val="00AD69C2"/>
    <w:rsid w:val="00AE253F"/>
    <w:rsid w:val="00AE3811"/>
    <w:rsid w:val="00AE5B15"/>
    <w:rsid w:val="00AE64CE"/>
    <w:rsid w:val="00AE6DBF"/>
    <w:rsid w:val="00AE7398"/>
    <w:rsid w:val="00AE7AC9"/>
    <w:rsid w:val="00AF4133"/>
    <w:rsid w:val="00AF6FCC"/>
    <w:rsid w:val="00B0176A"/>
    <w:rsid w:val="00B0251F"/>
    <w:rsid w:val="00B05761"/>
    <w:rsid w:val="00B079EB"/>
    <w:rsid w:val="00B07E9E"/>
    <w:rsid w:val="00B10D19"/>
    <w:rsid w:val="00B119F9"/>
    <w:rsid w:val="00B13230"/>
    <w:rsid w:val="00B20139"/>
    <w:rsid w:val="00B239EC"/>
    <w:rsid w:val="00B32E66"/>
    <w:rsid w:val="00B34E65"/>
    <w:rsid w:val="00B41CC6"/>
    <w:rsid w:val="00B43C4F"/>
    <w:rsid w:val="00B45129"/>
    <w:rsid w:val="00B47205"/>
    <w:rsid w:val="00B5018C"/>
    <w:rsid w:val="00B50454"/>
    <w:rsid w:val="00B51C90"/>
    <w:rsid w:val="00B5202C"/>
    <w:rsid w:val="00B550C5"/>
    <w:rsid w:val="00B5564F"/>
    <w:rsid w:val="00B55747"/>
    <w:rsid w:val="00B60F48"/>
    <w:rsid w:val="00B62345"/>
    <w:rsid w:val="00B63C05"/>
    <w:rsid w:val="00B72EB9"/>
    <w:rsid w:val="00B738F1"/>
    <w:rsid w:val="00B80EF1"/>
    <w:rsid w:val="00B81FCB"/>
    <w:rsid w:val="00B823A0"/>
    <w:rsid w:val="00B86385"/>
    <w:rsid w:val="00B918E4"/>
    <w:rsid w:val="00B97D9D"/>
    <w:rsid w:val="00BA0C6F"/>
    <w:rsid w:val="00BA11E4"/>
    <w:rsid w:val="00BB1CA1"/>
    <w:rsid w:val="00BB3B9C"/>
    <w:rsid w:val="00BC0D83"/>
    <w:rsid w:val="00BC4AA9"/>
    <w:rsid w:val="00BC7AC5"/>
    <w:rsid w:val="00BD13BC"/>
    <w:rsid w:val="00BD293D"/>
    <w:rsid w:val="00BD62A4"/>
    <w:rsid w:val="00BD7599"/>
    <w:rsid w:val="00BE14C4"/>
    <w:rsid w:val="00BE1C05"/>
    <w:rsid w:val="00BE400D"/>
    <w:rsid w:val="00BE51AC"/>
    <w:rsid w:val="00BE6EFB"/>
    <w:rsid w:val="00BE7C66"/>
    <w:rsid w:val="00BF200F"/>
    <w:rsid w:val="00BF567F"/>
    <w:rsid w:val="00BF6AC5"/>
    <w:rsid w:val="00BF7818"/>
    <w:rsid w:val="00BF7F9A"/>
    <w:rsid w:val="00C02F9F"/>
    <w:rsid w:val="00C1366F"/>
    <w:rsid w:val="00C138B4"/>
    <w:rsid w:val="00C147E9"/>
    <w:rsid w:val="00C162D5"/>
    <w:rsid w:val="00C169C8"/>
    <w:rsid w:val="00C16C3B"/>
    <w:rsid w:val="00C173F9"/>
    <w:rsid w:val="00C2049B"/>
    <w:rsid w:val="00C216B5"/>
    <w:rsid w:val="00C21F92"/>
    <w:rsid w:val="00C2362E"/>
    <w:rsid w:val="00C24A38"/>
    <w:rsid w:val="00C257B4"/>
    <w:rsid w:val="00C25A20"/>
    <w:rsid w:val="00C26899"/>
    <w:rsid w:val="00C269D8"/>
    <w:rsid w:val="00C347E5"/>
    <w:rsid w:val="00C43372"/>
    <w:rsid w:val="00C43C21"/>
    <w:rsid w:val="00C50232"/>
    <w:rsid w:val="00C50976"/>
    <w:rsid w:val="00C558FC"/>
    <w:rsid w:val="00C6112B"/>
    <w:rsid w:val="00C62E53"/>
    <w:rsid w:val="00C662EE"/>
    <w:rsid w:val="00C701EB"/>
    <w:rsid w:val="00C74036"/>
    <w:rsid w:val="00C74066"/>
    <w:rsid w:val="00C74231"/>
    <w:rsid w:val="00C74237"/>
    <w:rsid w:val="00C80999"/>
    <w:rsid w:val="00C834C0"/>
    <w:rsid w:val="00C85F20"/>
    <w:rsid w:val="00C92337"/>
    <w:rsid w:val="00C92CC1"/>
    <w:rsid w:val="00C94612"/>
    <w:rsid w:val="00C94725"/>
    <w:rsid w:val="00C96913"/>
    <w:rsid w:val="00CA75E8"/>
    <w:rsid w:val="00CB36E6"/>
    <w:rsid w:val="00CB3EAE"/>
    <w:rsid w:val="00CB702F"/>
    <w:rsid w:val="00CC42AE"/>
    <w:rsid w:val="00CC7C1D"/>
    <w:rsid w:val="00CD65BC"/>
    <w:rsid w:val="00CE2418"/>
    <w:rsid w:val="00CE76B0"/>
    <w:rsid w:val="00CF142A"/>
    <w:rsid w:val="00CF37DA"/>
    <w:rsid w:val="00CF799F"/>
    <w:rsid w:val="00CF7CB3"/>
    <w:rsid w:val="00D00D57"/>
    <w:rsid w:val="00D04715"/>
    <w:rsid w:val="00D063EE"/>
    <w:rsid w:val="00D06B2F"/>
    <w:rsid w:val="00D123B9"/>
    <w:rsid w:val="00D21432"/>
    <w:rsid w:val="00D22A40"/>
    <w:rsid w:val="00D23A03"/>
    <w:rsid w:val="00D26C3B"/>
    <w:rsid w:val="00D31A0F"/>
    <w:rsid w:val="00D32895"/>
    <w:rsid w:val="00D36930"/>
    <w:rsid w:val="00D41C46"/>
    <w:rsid w:val="00D41F77"/>
    <w:rsid w:val="00D45540"/>
    <w:rsid w:val="00D54284"/>
    <w:rsid w:val="00D557DB"/>
    <w:rsid w:val="00D62CA0"/>
    <w:rsid w:val="00D646B6"/>
    <w:rsid w:val="00D70620"/>
    <w:rsid w:val="00D7238F"/>
    <w:rsid w:val="00D77599"/>
    <w:rsid w:val="00D77FC7"/>
    <w:rsid w:val="00D805D4"/>
    <w:rsid w:val="00D82822"/>
    <w:rsid w:val="00D8492E"/>
    <w:rsid w:val="00D86651"/>
    <w:rsid w:val="00D918E5"/>
    <w:rsid w:val="00D920FB"/>
    <w:rsid w:val="00D92F74"/>
    <w:rsid w:val="00D95746"/>
    <w:rsid w:val="00D96409"/>
    <w:rsid w:val="00DA2D49"/>
    <w:rsid w:val="00DA3EDB"/>
    <w:rsid w:val="00DB047A"/>
    <w:rsid w:val="00DB337D"/>
    <w:rsid w:val="00DC2171"/>
    <w:rsid w:val="00DC3237"/>
    <w:rsid w:val="00DC56E7"/>
    <w:rsid w:val="00DC67F8"/>
    <w:rsid w:val="00DC7EE2"/>
    <w:rsid w:val="00DD1EFF"/>
    <w:rsid w:val="00DD277B"/>
    <w:rsid w:val="00DD3EE4"/>
    <w:rsid w:val="00DD511D"/>
    <w:rsid w:val="00DE01AB"/>
    <w:rsid w:val="00DE677D"/>
    <w:rsid w:val="00DF167A"/>
    <w:rsid w:val="00DF316A"/>
    <w:rsid w:val="00DF5AD2"/>
    <w:rsid w:val="00DF7EFC"/>
    <w:rsid w:val="00E02779"/>
    <w:rsid w:val="00E103F1"/>
    <w:rsid w:val="00E105EA"/>
    <w:rsid w:val="00E1210E"/>
    <w:rsid w:val="00E1589F"/>
    <w:rsid w:val="00E17697"/>
    <w:rsid w:val="00E204D1"/>
    <w:rsid w:val="00E2481E"/>
    <w:rsid w:val="00E25BFB"/>
    <w:rsid w:val="00E30B81"/>
    <w:rsid w:val="00E31E44"/>
    <w:rsid w:val="00E34ACF"/>
    <w:rsid w:val="00E35BAE"/>
    <w:rsid w:val="00E36824"/>
    <w:rsid w:val="00E414F6"/>
    <w:rsid w:val="00E4451A"/>
    <w:rsid w:val="00E45389"/>
    <w:rsid w:val="00E459C9"/>
    <w:rsid w:val="00E467DF"/>
    <w:rsid w:val="00E611AA"/>
    <w:rsid w:val="00E61809"/>
    <w:rsid w:val="00E62136"/>
    <w:rsid w:val="00E626DE"/>
    <w:rsid w:val="00E648AE"/>
    <w:rsid w:val="00E66B25"/>
    <w:rsid w:val="00E721F3"/>
    <w:rsid w:val="00E7231A"/>
    <w:rsid w:val="00E7736B"/>
    <w:rsid w:val="00E80BE0"/>
    <w:rsid w:val="00E82408"/>
    <w:rsid w:val="00E93693"/>
    <w:rsid w:val="00EA64B4"/>
    <w:rsid w:val="00EB0410"/>
    <w:rsid w:val="00EB14DA"/>
    <w:rsid w:val="00EB287B"/>
    <w:rsid w:val="00EB3DAF"/>
    <w:rsid w:val="00EB5F2D"/>
    <w:rsid w:val="00EC1499"/>
    <w:rsid w:val="00EC63C6"/>
    <w:rsid w:val="00EC6D87"/>
    <w:rsid w:val="00ED1344"/>
    <w:rsid w:val="00ED4F80"/>
    <w:rsid w:val="00ED504C"/>
    <w:rsid w:val="00ED63E6"/>
    <w:rsid w:val="00ED6AF7"/>
    <w:rsid w:val="00EE2576"/>
    <w:rsid w:val="00EE3561"/>
    <w:rsid w:val="00EE3B2E"/>
    <w:rsid w:val="00EE450B"/>
    <w:rsid w:val="00EE4C48"/>
    <w:rsid w:val="00EF0678"/>
    <w:rsid w:val="00EF2550"/>
    <w:rsid w:val="00EF2620"/>
    <w:rsid w:val="00EF70C4"/>
    <w:rsid w:val="00EF7C62"/>
    <w:rsid w:val="00F028FC"/>
    <w:rsid w:val="00F03FB1"/>
    <w:rsid w:val="00F04457"/>
    <w:rsid w:val="00F05956"/>
    <w:rsid w:val="00F061B5"/>
    <w:rsid w:val="00F10EEB"/>
    <w:rsid w:val="00F13E16"/>
    <w:rsid w:val="00F13E3C"/>
    <w:rsid w:val="00F165EF"/>
    <w:rsid w:val="00F216A3"/>
    <w:rsid w:val="00F22EA5"/>
    <w:rsid w:val="00F234C5"/>
    <w:rsid w:val="00F255E5"/>
    <w:rsid w:val="00F31A4F"/>
    <w:rsid w:val="00F330A7"/>
    <w:rsid w:val="00F33AD5"/>
    <w:rsid w:val="00F36E54"/>
    <w:rsid w:val="00F374BF"/>
    <w:rsid w:val="00F40049"/>
    <w:rsid w:val="00F40609"/>
    <w:rsid w:val="00F4196F"/>
    <w:rsid w:val="00F44B3F"/>
    <w:rsid w:val="00F46062"/>
    <w:rsid w:val="00F47FDF"/>
    <w:rsid w:val="00F52E44"/>
    <w:rsid w:val="00F5470E"/>
    <w:rsid w:val="00F55971"/>
    <w:rsid w:val="00F5609D"/>
    <w:rsid w:val="00F57706"/>
    <w:rsid w:val="00F61D8F"/>
    <w:rsid w:val="00F65CDB"/>
    <w:rsid w:val="00F67B2B"/>
    <w:rsid w:val="00F71FDC"/>
    <w:rsid w:val="00F723AF"/>
    <w:rsid w:val="00F740DF"/>
    <w:rsid w:val="00F74CC6"/>
    <w:rsid w:val="00F75215"/>
    <w:rsid w:val="00F80FBD"/>
    <w:rsid w:val="00F81378"/>
    <w:rsid w:val="00F82B17"/>
    <w:rsid w:val="00F85C04"/>
    <w:rsid w:val="00F86BF9"/>
    <w:rsid w:val="00F93905"/>
    <w:rsid w:val="00F93FA9"/>
    <w:rsid w:val="00F94513"/>
    <w:rsid w:val="00F94E5D"/>
    <w:rsid w:val="00F95CDF"/>
    <w:rsid w:val="00FA3E15"/>
    <w:rsid w:val="00FB0F8B"/>
    <w:rsid w:val="00FB1003"/>
    <w:rsid w:val="00FB20C6"/>
    <w:rsid w:val="00FB2B54"/>
    <w:rsid w:val="00FB3680"/>
    <w:rsid w:val="00FB68F9"/>
    <w:rsid w:val="00FC4CB3"/>
    <w:rsid w:val="00FC6AC0"/>
    <w:rsid w:val="00FD0B6A"/>
    <w:rsid w:val="00FD45B6"/>
    <w:rsid w:val="00FD52AF"/>
    <w:rsid w:val="00FE0F5D"/>
    <w:rsid w:val="00FE3D62"/>
    <w:rsid w:val="00FE4810"/>
    <w:rsid w:val="00FE7729"/>
    <w:rsid w:val="00FF00EC"/>
    <w:rsid w:val="00FF06E9"/>
    <w:rsid w:val="00FF725F"/>
    <w:rsid w:val="011833F3"/>
    <w:rsid w:val="018605B1"/>
    <w:rsid w:val="01BD17FD"/>
    <w:rsid w:val="02090556"/>
    <w:rsid w:val="02403E48"/>
    <w:rsid w:val="028E3199"/>
    <w:rsid w:val="02AD04D8"/>
    <w:rsid w:val="02DE3EF1"/>
    <w:rsid w:val="02EB4148"/>
    <w:rsid w:val="036D1000"/>
    <w:rsid w:val="03AC38D7"/>
    <w:rsid w:val="03B1736B"/>
    <w:rsid w:val="03E40FA6"/>
    <w:rsid w:val="03F44141"/>
    <w:rsid w:val="04570237"/>
    <w:rsid w:val="04B769D7"/>
    <w:rsid w:val="04FF417E"/>
    <w:rsid w:val="05243941"/>
    <w:rsid w:val="055D4367"/>
    <w:rsid w:val="056A4339"/>
    <w:rsid w:val="05724B0B"/>
    <w:rsid w:val="05B922DB"/>
    <w:rsid w:val="06085010"/>
    <w:rsid w:val="06224324"/>
    <w:rsid w:val="064E4FF6"/>
    <w:rsid w:val="08DD2784"/>
    <w:rsid w:val="09C000DC"/>
    <w:rsid w:val="0A942C74"/>
    <w:rsid w:val="0B187AA4"/>
    <w:rsid w:val="0B9C2483"/>
    <w:rsid w:val="0BCB0A54"/>
    <w:rsid w:val="0C2A677A"/>
    <w:rsid w:val="0CFB142B"/>
    <w:rsid w:val="0D072869"/>
    <w:rsid w:val="0DC724AD"/>
    <w:rsid w:val="0DE93979"/>
    <w:rsid w:val="0F170F7D"/>
    <w:rsid w:val="0F1C0B4A"/>
    <w:rsid w:val="0F2A48BE"/>
    <w:rsid w:val="1045133B"/>
    <w:rsid w:val="1068327B"/>
    <w:rsid w:val="107A3433"/>
    <w:rsid w:val="10B54054"/>
    <w:rsid w:val="138008DC"/>
    <w:rsid w:val="13D11138"/>
    <w:rsid w:val="13DF5603"/>
    <w:rsid w:val="14A01236"/>
    <w:rsid w:val="14B545B5"/>
    <w:rsid w:val="14D40A38"/>
    <w:rsid w:val="15605757"/>
    <w:rsid w:val="16021A7C"/>
    <w:rsid w:val="16143C3C"/>
    <w:rsid w:val="17A821AF"/>
    <w:rsid w:val="183068A7"/>
    <w:rsid w:val="186D1037"/>
    <w:rsid w:val="18784278"/>
    <w:rsid w:val="190E24E6"/>
    <w:rsid w:val="199002DD"/>
    <w:rsid w:val="19EC2827"/>
    <w:rsid w:val="1ACD2659"/>
    <w:rsid w:val="1B1555F7"/>
    <w:rsid w:val="1B6F7EEE"/>
    <w:rsid w:val="1BAF4334"/>
    <w:rsid w:val="1CB472DD"/>
    <w:rsid w:val="1D0A7BB8"/>
    <w:rsid w:val="1D2944EF"/>
    <w:rsid w:val="1EDA5AFC"/>
    <w:rsid w:val="202A1381"/>
    <w:rsid w:val="20B32887"/>
    <w:rsid w:val="20F454E8"/>
    <w:rsid w:val="218714E4"/>
    <w:rsid w:val="22485670"/>
    <w:rsid w:val="228A52D3"/>
    <w:rsid w:val="22A55F1B"/>
    <w:rsid w:val="22CC58EC"/>
    <w:rsid w:val="230E2678"/>
    <w:rsid w:val="231B5F2B"/>
    <w:rsid w:val="23484377"/>
    <w:rsid w:val="2504444E"/>
    <w:rsid w:val="25CF7214"/>
    <w:rsid w:val="271B45A5"/>
    <w:rsid w:val="282D2989"/>
    <w:rsid w:val="29E52C9C"/>
    <w:rsid w:val="2A420242"/>
    <w:rsid w:val="2BE23A8A"/>
    <w:rsid w:val="2C617297"/>
    <w:rsid w:val="2C946A15"/>
    <w:rsid w:val="2CD66DA0"/>
    <w:rsid w:val="2CF87BFE"/>
    <w:rsid w:val="2D4A5D8B"/>
    <w:rsid w:val="2DBE4083"/>
    <w:rsid w:val="2DEF248E"/>
    <w:rsid w:val="2E8448E4"/>
    <w:rsid w:val="2F357B59"/>
    <w:rsid w:val="2F7A5EF9"/>
    <w:rsid w:val="2F961405"/>
    <w:rsid w:val="30127F1B"/>
    <w:rsid w:val="302747C8"/>
    <w:rsid w:val="30770BB1"/>
    <w:rsid w:val="30B76421"/>
    <w:rsid w:val="311346E6"/>
    <w:rsid w:val="3169622D"/>
    <w:rsid w:val="31833619"/>
    <w:rsid w:val="31E83DC4"/>
    <w:rsid w:val="320F5558"/>
    <w:rsid w:val="32391875"/>
    <w:rsid w:val="325E7BE3"/>
    <w:rsid w:val="32B44264"/>
    <w:rsid w:val="33590AD6"/>
    <w:rsid w:val="335C4122"/>
    <w:rsid w:val="33641229"/>
    <w:rsid w:val="33BC1065"/>
    <w:rsid w:val="35FB40C6"/>
    <w:rsid w:val="360E1887"/>
    <w:rsid w:val="36540266"/>
    <w:rsid w:val="383B6049"/>
    <w:rsid w:val="38B72832"/>
    <w:rsid w:val="38D9545A"/>
    <w:rsid w:val="3934664D"/>
    <w:rsid w:val="39C93324"/>
    <w:rsid w:val="3A0B021F"/>
    <w:rsid w:val="3AB6569A"/>
    <w:rsid w:val="3B08622F"/>
    <w:rsid w:val="3B0A6B5A"/>
    <w:rsid w:val="3B460492"/>
    <w:rsid w:val="3B84690C"/>
    <w:rsid w:val="3C3F333E"/>
    <w:rsid w:val="3CAA45A6"/>
    <w:rsid w:val="3CE84C78"/>
    <w:rsid w:val="3D122796"/>
    <w:rsid w:val="3D68698E"/>
    <w:rsid w:val="3E77217A"/>
    <w:rsid w:val="3E8802DD"/>
    <w:rsid w:val="3E8D3D29"/>
    <w:rsid w:val="3F1510EC"/>
    <w:rsid w:val="3F9E2E64"/>
    <w:rsid w:val="401F4E55"/>
    <w:rsid w:val="403948B6"/>
    <w:rsid w:val="40832719"/>
    <w:rsid w:val="41D51D8D"/>
    <w:rsid w:val="421B40B9"/>
    <w:rsid w:val="42D737C5"/>
    <w:rsid w:val="43262F66"/>
    <w:rsid w:val="433E78CA"/>
    <w:rsid w:val="434B008B"/>
    <w:rsid w:val="43D3507D"/>
    <w:rsid w:val="442F2100"/>
    <w:rsid w:val="44481938"/>
    <w:rsid w:val="45174B15"/>
    <w:rsid w:val="468D7838"/>
    <w:rsid w:val="47247A22"/>
    <w:rsid w:val="472B3EB7"/>
    <w:rsid w:val="49321AA0"/>
    <w:rsid w:val="4A047800"/>
    <w:rsid w:val="4A2D63C1"/>
    <w:rsid w:val="4A394D65"/>
    <w:rsid w:val="4B796E72"/>
    <w:rsid w:val="4B813CEC"/>
    <w:rsid w:val="4B864BF3"/>
    <w:rsid w:val="4BAE52DF"/>
    <w:rsid w:val="4C194E4E"/>
    <w:rsid w:val="4D8D177C"/>
    <w:rsid w:val="4DD11390"/>
    <w:rsid w:val="4E361E32"/>
    <w:rsid w:val="4EBC7D13"/>
    <w:rsid w:val="4F1D4C56"/>
    <w:rsid w:val="4F3F4BCC"/>
    <w:rsid w:val="5092785A"/>
    <w:rsid w:val="50D457E8"/>
    <w:rsid w:val="50EF4991"/>
    <w:rsid w:val="525564B4"/>
    <w:rsid w:val="5288688A"/>
    <w:rsid w:val="53530C46"/>
    <w:rsid w:val="539F20DD"/>
    <w:rsid w:val="53D45A7A"/>
    <w:rsid w:val="54534955"/>
    <w:rsid w:val="5471739E"/>
    <w:rsid w:val="54FB3828"/>
    <w:rsid w:val="5523289A"/>
    <w:rsid w:val="55841F18"/>
    <w:rsid w:val="56301712"/>
    <w:rsid w:val="5697113A"/>
    <w:rsid w:val="57D43CE2"/>
    <w:rsid w:val="57E570AF"/>
    <w:rsid w:val="582B1496"/>
    <w:rsid w:val="589C4E3D"/>
    <w:rsid w:val="58B73D71"/>
    <w:rsid w:val="58D643A2"/>
    <w:rsid w:val="59CD76A4"/>
    <w:rsid w:val="59CE679A"/>
    <w:rsid w:val="5A4B47A0"/>
    <w:rsid w:val="5C500BA3"/>
    <w:rsid w:val="5C6F429A"/>
    <w:rsid w:val="5CFF0E18"/>
    <w:rsid w:val="5D0A5949"/>
    <w:rsid w:val="5D3F048D"/>
    <w:rsid w:val="5D6B0E8E"/>
    <w:rsid w:val="5EAA7B88"/>
    <w:rsid w:val="5F7C0A01"/>
    <w:rsid w:val="5FD07741"/>
    <w:rsid w:val="5FDA43B6"/>
    <w:rsid w:val="600C44FD"/>
    <w:rsid w:val="602C50D8"/>
    <w:rsid w:val="61912C22"/>
    <w:rsid w:val="61944625"/>
    <w:rsid w:val="61BE5E24"/>
    <w:rsid w:val="61E30F53"/>
    <w:rsid w:val="620240D1"/>
    <w:rsid w:val="625E13B5"/>
    <w:rsid w:val="628726BA"/>
    <w:rsid w:val="636D70BA"/>
    <w:rsid w:val="637226E5"/>
    <w:rsid w:val="64625BF4"/>
    <w:rsid w:val="64EF2799"/>
    <w:rsid w:val="65080F90"/>
    <w:rsid w:val="65D11E9E"/>
    <w:rsid w:val="66285F62"/>
    <w:rsid w:val="666F7442"/>
    <w:rsid w:val="66EA6B58"/>
    <w:rsid w:val="680533C6"/>
    <w:rsid w:val="68896A60"/>
    <w:rsid w:val="6B4E6A40"/>
    <w:rsid w:val="6B701EFC"/>
    <w:rsid w:val="6C571AC0"/>
    <w:rsid w:val="6C7731A1"/>
    <w:rsid w:val="6C7C2679"/>
    <w:rsid w:val="6CED3A62"/>
    <w:rsid w:val="6DA44F6A"/>
    <w:rsid w:val="6DE45056"/>
    <w:rsid w:val="6E043E55"/>
    <w:rsid w:val="6E9A5805"/>
    <w:rsid w:val="6F7E7050"/>
    <w:rsid w:val="702560E3"/>
    <w:rsid w:val="709856BB"/>
    <w:rsid w:val="70B414C3"/>
    <w:rsid w:val="721A0A58"/>
    <w:rsid w:val="72435ED2"/>
    <w:rsid w:val="72786355"/>
    <w:rsid w:val="72933FAE"/>
    <w:rsid w:val="73374382"/>
    <w:rsid w:val="74EE2F64"/>
    <w:rsid w:val="76C92E49"/>
    <w:rsid w:val="777D3C34"/>
    <w:rsid w:val="78002BF0"/>
    <w:rsid w:val="78CA10FB"/>
    <w:rsid w:val="78D930EC"/>
    <w:rsid w:val="78F87981"/>
    <w:rsid w:val="7A9E53BF"/>
    <w:rsid w:val="7B1A0EF2"/>
    <w:rsid w:val="7B7A2964"/>
    <w:rsid w:val="7CBD6589"/>
    <w:rsid w:val="7CC82109"/>
    <w:rsid w:val="7D7D6E53"/>
    <w:rsid w:val="7E4B05E8"/>
    <w:rsid w:val="7E516814"/>
    <w:rsid w:val="7ED63F31"/>
    <w:rsid w:val="7EFE38AC"/>
    <w:rsid w:val="7F623E4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3"/>
    <w:qFormat/>
    <w:uiPriority w:val="99"/>
    <w:pPr>
      <w:spacing w:after="120"/>
    </w:pPr>
    <w:rPr>
      <w:kern w:val="0"/>
      <w:sz w:val="20"/>
    </w:rPr>
  </w:style>
  <w:style w:type="paragraph" w:styleId="3">
    <w:name w:val="Body Text Indent"/>
    <w:basedOn w:val="1"/>
    <w:link w:val="15"/>
    <w:qFormat/>
    <w:uiPriority w:val="99"/>
    <w:pPr>
      <w:adjustRightInd w:val="0"/>
      <w:snapToGrid w:val="0"/>
      <w:spacing w:line="360" w:lineRule="auto"/>
      <w:ind w:firstLine="480" w:firstLineChars="200"/>
    </w:pPr>
    <w:rPr>
      <w:kern w:val="0"/>
      <w:sz w:val="20"/>
    </w:rPr>
  </w:style>
  <w:style w:type="paragraph" w:styleId="4">
    <w:name w:val="Balloon Text"/>
    <w:basedOn w:val="1"/>
    <w:link w:val="16"/>
    <w:semiHidden/>
    <w:qFormat/>
    <w:uiPriority w:val="99"/>
    <w:rPr>
      <w:kern w:val="0"/>
      <w:sz w:val="2"/>
    </w:rPr>
  </w:style>
  <w:style w:type="paragraph" w:styleId="5">
    <w:name w:val="footer"/>
    <w:basedOn w:val="1"/>
    <w:link w:val="17"/>
    <w:qFormat/>
    <w:uiPriority w:val="99"/>
    <w:pPr>
      <w:tabs>
        <w:tab w:val="center" w:pos="4153"/>
        <w:tab w:val="right" w:pos="8306"/>
      </w:tabs>
      <w:snapToGrid w:val="0"/>
      <w:jc w:val="left"/>
    </w:pPr>
    <w:rPr>
      <w:kern w:val="0"/>
      <w:sz w:val="18"/>
      <w:szCs w:val="18"/>
    </w:rPr>
  </w:style>
  <w:style w:type="paragraph" w:styleId="6">
    <w:name w:val="header"/>
    <w:basedOn w:val="1"/>
    <w:link w:val="18"/>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HTML Preformatted"/>
    <w:basedOn w:val="1"/>
    <w:link w:val="32"/>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99"/>
    <w:rPr>
      <w:rFonts w:cs="Times New Roman"/>
    </w:rPr>
  </w:style>
  <w:style w:type="character" w:styleId="13">
    <w:name w:val="Hyperlink"/>
    <w:basedOn w:val="11"/>
    <w:qFormat/>
    <w:uiPriority w:val="99"/>
    <w:rPr>
      <w:rFonts w:cs="Times New Roman"/>
      <w:color w:val="0000FF"/>
      <w:u w:val="single"/>
    </w:rPr>
  </w:style>
  <w:style w:type="character" w:customStyle="1" w:styleId="14">
    <w:name w:val="Body Text Char"/>
    <w:basedOn w:val="11"/>
    <w:qFormat/>
    <w:locked/>
    <w:uiPriority w:val="99"/>
    <w:rPr>
      <w:rFonts w:eastAsia="宋体" w:cs="Times New Roman"/>
      <w:kern w:val="2"/>
      <w:sz w:val="24"/>
      <w:lang w:val="en-US" w:eastAsia="zh-CN"/>
    </w:rPr>
  </w:style>
  <w:style w:type="character" w:customStyle="1" w:styleId="15">
    <w:name w:val="正文文本缩进 Char"/>
    <w:basedOn w:val="11"/>
    <w:link w:val="3"/>
    <w:semiHidden/>
    <w:qFormat/>
    <w:locked/>
    <w:uiPriority w:val="99"/>
    <w:rPr>
      <w:rFonts w:cs="Times New Roman"/>
      <w:sz w:val="20"/>
    </w:rPr>
  </w:style>
  <w:style w:type="character" w:customStyle="1" w:styleId="16">
    <w:name w:val="批注框文本 Char"/>
    <w:basedOn w:val="11"/>
    <w:link w:val="4"/>
    <w:semiHidden/>
    <w:qFormat/>
    <w:locked/>
    <w:uiPriority w:val="99"/>
    <w:rPr>
      <w:rFonts w:cs="Times New Roman"/>
      <w:sz w:val="2"/>
    </w:rPr>
  </w:style>
  <w:style w:type="character" w:customStyle="1" w:styleId="17">
    <w:name w:val="页脚 Char"/>
    <w:basedOn w:val="11"/>
    <w:link w:val="5"/>
    <w:semiHidden/>
    <w:qFormat/>
    <w:locked/>
    <w:uiPriority w:val="99"/>
    <w:rPr>
      <w:rFonts w:cs="Times New Roman"/>
      <w:sz w:val="18"/>
    </w:rPr>
  </w:style>
  <w:style w:type="character" w:customStyle="1" w:styleId="18">
    <w:name w:val="页眉 Char"/>
    <w:basedOn w:val="11"/>
    <w:link w:val="6"/>
    <w:semiHidden/>
    <w:qFormat/>
    <w:locked/>
    <w:uiPriority w:val="99"/>
    <w:rPr>
      <w:rFonts w:cs="Times New Roman"/>
      <w:sz w:val="18"/>
    </w:rPr>
  </w:style>
  <w:style w:type="character" w:customStyle="1" w:styleId="19">
    <w:name w:val="oblog_text"/>
    <w:qFormat/>
    <w:uiPriority w:val="99"/>
  </w:style>
  <w:style w:type="character" w:customStyle="1" w:styleId="20">
    <w:name w:val="ca-41"/>
    <w:qFormat/>
    <w:uiPriority w:val="99"/>
    <w:rPr>
      <w:rFonts w:ascii="宋体" w:hAnsi="宋体" w:eastAsia="宋体"/>
      <w:sz w:val="24"/>
    </w:rPr>
  </w:style>
  <w:style w:type="character" w:customStyle="1" w:styleId="21">
    <w:name w:val="ca-21"/>
    <w:qFormat/>
    <w:uiPriority w:val="99"/>
    <w:rPr>
      <w:rFonts w:ascii="宋体" w:hAnsi="宋体" w:eastAsia="宋体"/>
      <w:sz w:val="21"/>
    </w:rPr>
  </w:style>
  <w:style w:type="character" w:customStyle="1" w:styleId="22">
    <w:name w:val="ca-31"/>
    <w:qFormat/>
    <w:uiPriority w:val="99"/>
    <w:rPr>
      <w:rFonts w:ascii="Times New Roman" w:hAnsi="Times New Roman"/>
      <w:color w:val="000000"/>
      <w:sz w:val="21"/>
    </w:rPr>
  </w:style>
  <w:style w:type="character" w:customStyle="1" w:styleId="23">
    <w:name w:val="正文文本 Char"/>
    <w:link w:val="2"/>
    <w:qFormat/>
    <w:locked/>
    <w:uiPriority w:val="99"/>
    <w:rPr>
      <w:sz w:val="20"/>
    </w:rPr>
  </w:style>
  <w:style w:type="paragraph" w:customStyle="1" w:styleId="24">
    <w:name w:val="pa-5"/>
    <w:basedOn w:val="1"/>
    <w:qFormat/>
    <w:uiPriority w:val="99"/>
    <w:pPr>
      <w:widowControl/>
      <w:spacing w:line="240" w:lineRule="atLeast"/>
      <w:ind w:hanging="300"/>
    </w:pPr>
    <w:rPr>
      <w:rFonts w:ascii="宋体" w:hAnsi="宋体" w:cs="宋体"/>
      <w:kern w:val="0"/>
      <w:sz w:val="24"/>
      <w:szCs w:val="24"/>
    </w:rPr>
  </w:style>
  <w:style w:type="paragraph" w:customStyle="1" w:styleId="25">
    <w:name w:val="p0"/>
    <w:basedOn w:val="1"/>
    <w:qFormat/>
    <w:uiPriority w:val="99"/>
    <w:pPr>
      <w:widowControl/>
    </w:pPr>
    <w:rPr>
      <w:kern w:val="0"/>
      <w:szCs w:val="21"/>
    </w:rPr>
  </w:style>
  <w:style w:type="paragraph" w:customStyle="1" w:styleId="26">
    <w:name w:val="pa-4"/>
    <w:basedOn w:val="1"/>
    <w:qFormat/>
    <w:uiPriority w:val="99"/>
    <w:pPr>
      <w:widowControl/>
      <w:spacing w:line="240" w:lineRule="atLeast"/>
      <w:ind w:firstLine="420"/>
    </w:pPr>
    <w:rPr>
      <w:rFonts w:ascii="宋体" w:hAnsi="宋体" w:cs="宋体"/>
      <w:kern w:val="0"/>
      <w:sz w:val="24"/>
      <w:szCs w:val="24"/>
    </w:rPr>
  </w:style>
  <w:style w:type="paragraph" w:customStyle="1" w:styleId="27">
    <w:name w:val="pa-2"/>
    <w:basedOn w:val="1"/>
    <w:qFormat/>
    <w:uiPriority w:val="99"/>
    <w:pPr>
      <w:widowControl/>
      <w:spacing w:line="280" w:lineRule="atLeast"/>
      <w:jc w:val="left"/>
    </w:pPr>
    <w:rPr>
      <w:rFonts w:ascii="宋体" w:hAnsi="宋体" w:cs="宋体"/>
      <w:kern w:val="0"/>
      <w:sz w:val="24"/>
      <w:szCs w:val="24"/>
    </w:rPr>
  </w:style>
  <w:style w:type="paragraph" w:customStyle="1" w:styleId="28">
    <w:name w:val="pa-6"/>
    <w:basedOn w:val="1"/>
    <w:qFormat/>
    <w:uiPriority w:val="99"/>
    <w:pPr>
      <w:widowControl/>
      <w:spacing w:line="240" w:lineRule="atLeast"/>
    </w:pPr>
    <w:rPr>
      <w:rFonts w:ascii="宋体" w:hAnsi="宋体" w:cs="宋体"/>
      <w:kern w:val="0"/>
      <w:sz w:val="24"/>
      <w:szCs w:val="24"/>
    </w:rPr>
  </w:style>
  <w:style w:type="paragraph" w:customStyle="1" w:styleId="29">
    <w:name w:val="pa-3"/>
    <w:basedOn w:val="1"/>
    <w:qFormat/>
    <w:uiPriority w:val="99"/>
    <w:pPr>
      <w:widowControl/>
      <w:spacing w:line="280" w:lineRule="atLeast"/>
    </w:pPr>
    <w:rPr>
      <w:rFonts w:ascii="宋体" w:hAnsi="宋体" w:cs="宋体"/>
      <w:kern w:val="0"/>
      <w:sz w:val="24"/>
      <w:szCs w:val="24"/>
    </w:rPr>
  </w:style>
  <w:style w:type="paragraph" w:customStyle="1" w:styleId="30">
    <w:name w:val="列出段落1"/>
    <w:basedOn w:val="1"/>
    <w:qFormat/>
    <w:uiPriority w:val="99"/>
    <w:pPr>
      <w:ind w:firstLine="420" w:firstLineChars="200"/>
    </w:pPr>
  </w:style>
  <w:style w:type="paragraph" w:customStyle="1" w:styleId="31">
    <w:name w:val="列出段落2"/>
    <w:basedOn w:val="1"/>
    <w:qFormat/>
    <w:uiPriority w:val="99"/>
    <w:pPr>
      <w:ind w:firstLine="420" w:firstLineChars="200"/>
    </w:pPr>
  </w:style>
  <w:style w:type="character" w:customStyle="1" w:styleId="32">
    <w:name w:val="HTML 预设格式 Char"/>
    <w:basedOn w:val="11"/>
    <w:link w:val="7"/>
    <w:qFormat/>
    <w:uiPriority w:val="0"/>
    <w:rPr>
      <w:rFonts w:ascii="Arial" w:hAnsi="Arial" w:cs="Arial"/>
      <w:sz w:val="24"/>
      <w:szCs w:val="24"/>
    </w:rPr>
  </w:style>
  <w:style w:type="paragraph" w:styleId="3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WWW.YlmF.CoM</Company>
  <Pages>1</Pages>
  <Words>199</Words>
  <Characters>1139</Characters>
  <Lines>9</Lines>
  <Paragraphs>2</Paragraphs>
  <TotalTime>5</TotalTime>
  <ScaleCrop>false</ScaleCrop>
  <LinksUpToDate>false</LinksUpToDate>
  <CharactersWithSpaces>1336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2024-04-19T08:56:00Z</dcterms:created>
  <dc:creator>雨林木风</dc:creator>
  <cp:lastModifiedBy>user</cp:lastModifiedBy>
  <cp:lastPrinted>2024-02-25T23:49:00Z</cp:lastPrinted>
  <dcterms:modified xsi:type="dcterms:W3CDTF">2024-04-21T08:27:56Z</dcterms:modified>
  <dc:title>第七周   2011年3月31日   星期四</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F3EB514B91344CB4B19598A4BA53BB4F_13</vt:lpwstr>
  </property>
</Properties>
</file>