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4.24</w:t>
      </w:r>
      <w:r>
        <w:rPr>
          <w:rFonts w:hint="eastAsia" w:ascii="黑体" w:hAnsi="黑体" w:eastAsia="黑体" w:cs="黑体"/>
          <w:sz w:val="32"/>
          <w:szCs w:val="32"/>
          <w:lang w:eastAsia="zh-Hans"/>
        </w:rPr>
        <w:t>今日动态</w:t>
      </w:r>
      <w:r>
        <w:t xml:space="preserve">    </w:t>
      </w:r>
    </w:p>
    <w:p>
      <w:pPr>
        <w:ind w:firstLine="422" w:firstLineChars="200"/>
        <w:rPr>
          <w:rFonts w:hint="eastAsia" w:ascii="宋体" w:hAnsi="宋体" w:cs="宋体"/>
          <w:kern w:val="0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kern w:val="0"/>
          <w:szCs w:val="21"/>
          <w:lang w:val="en-US" w:eastAsia="zh-CN"/>
        </w:rPr>
        <w:t>本周目标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：</w:t>
      </w:r>
    </w:p>
    <w:p>
      <w:pPr>
        <w:ind w:firstLine="420" w:firstLineChars="200"/>
        <w:rPr>
          <w:rFonts w:hint="eastAsia" w:ascii="宋体" w:hAnsi="宋体" w:eastAsia="宋体" w:cs="宋体"/>
          <w:b w:val="0"/>
          <w:color w:val="auto"/>
          <w:kern w:val="2"/>
          <w:sz w:val="21"/>
          <w:szCs w:val="21"/>
          <w:lang w:val="en-US" w:eastAsia="zh-CN" w:bidi="ar-SA"/>
        </w:rPr>
      </w:pPr>
      <w:r>
        <w:rPr>
          <w:rFonts w:hint="eastAsia" w:ascii="新宋体" w:hAnsi="新宋体" w:eastAsia="新宋体" w:cs="新宋体"/>
          <w:color w:val="auto"/>
          <w:sz w:val="21"/>
          <w:szCs w:val="21"/>
          <w:lang w:val="en-US" w:eastAsia="zh-CN"/>
        </w:rPr>
        <w:t>1.</w:t>
      </w:r>
      <w:r>
        <w:rPr>
          <w:rFonts w:hint="eastAsia" w:ascii="新宋体" w:hAnsi="新宋体" w:eastAsia="新宋体" w:cs="新宋体"/>
          <w:color w:val="auto"/>
          <w:sz w:val="21"/>
          <w:szCs w:val="21"/>
        </w:rPr>
        <w:t>能够积极参与</w:t>
      </w:r>
      <w:r>
        <w:rPr>
          <w:rFonts w:hint="eastAsia" w:ascii="新宋体" w:hAnsi="新宋体" w:eastAsia="新宋体" w:cs="新宋体"/>
          <w:color w:val="auto"/>
          <w:sz w:val="21"/>
          <w:szCs w:val="21"/>
          <w:lang w:eastAsia="zh-CN"/>
        </w:rPr>
        <w:t>收集食材、</w:t>
      </w:r>
      <w:r>
        <w:rPr>
          <w:rFonts w:hint="eastAsia" w:ascii="新宋体" w:hAnsi="新宋体" w:eastAsia="新宋体" w:cs="新宋体"/>
          <w:color w:val="auto"/>
          <w:sz w:val="21"/>
          <w:szCs w:val="21"/>
        </w:rPr>
        <w:t>制作</w:t>
      </w:r>
      <w:r>
        <w:rPr>
          <w:rFonts w:hint="eastAsia" w:ascii="新宋体" w:hAnsi="新宋体" w:eastAsia="新宋体" w:cs="新宋体"/>
          <w:color w:val="auto"/>
          <w:sz w:val="21"/>
          <w:szCs w:val="21"/>
          <w:lang w:val="en-US" w:eastAsia="zh-CN"/>
        </w:rPr>
        <w:t>三明治</w:t>
      </w:r>
      <w:r>
        <w:rPr>
          <w:rFonts w:hint="eastAsia" w:ascii="新宋体" w:hAnsi="新宋体" w:eastAsia="新宋体" w:cs="新宋体"/>
          <w:color w:val="auto"/>
          <w:sz w:val="21"/>
          <w:szCs w:val="21"/>
          <w:lang w:eastAsia="zh-CN"/>
        </w:rPr>
        <w:t>等</w:t>
      </w:r>
      <w:r>
        <w:rPr>
          <w:rFonts w:hint="eastAsia" w:ascii="新宋体" w:hAnsi="新宋体" w:eastAsia="新宋体" w:cs="新宋体"/>
          <w:color w:val="auto"/>
          <w:sz w:val="21"/>
          <w:szCs w:val="21"/>
        </w:rPr>
        <w:t>活动，体验</w:t>
      </w:r>
      <w:r>
        <w:rPr>
          <w:rFonts w:hint="eastAsia" w:ascii="新宋体" w:hAnsi="新宋体" w:eastAsia="新宋体" w:cs="新宋体"/>
          <w:color w:val="auto"/>
          <w:sz w:val="21"/>
          <w:szCs w:val="21"/>
          <w:lang w:eastAsia="zh-CN"/>
        </w:rPr>
        <w:t>制作、品尝美食</w:t>
      </w:r>
      <w:r>
        <w:rPr>
          <w:rFonts w:hint="eastAsia" w:ascii="新宋体" w:hAnsi="新宋体" w:eastAsia="新宋体" w:cs="新宋体"/>
          <w:color w:val="auto"/>
          <w:sz w:val="21"/>
          <w:szCs w:val="21"/>
        </w:rPr>
        <w:t>的</w:t>
      </w:r>
      <w:r>
        <w:rPr>
          <w:rFonts w:hint="eastAsia" w:ascii="新宋体" w:hAnsi="新宋体" w:eastAsia="新宋体" w:cs="新宋体"/>
          <w:color w:val="auto"/>
          <w:sz w:val="21"/>
          <w:szCs w:val="21"/>
          <w:lang w:eastAsia="zh-CN"/>
        </w:rPr>
        <w:t>乐趣</w:t>
      </w:r>
      <w:r>
        <w:rPr>
          <w:rFonts w:hint="eastAsia" w:ascii="新宋体" w:hAnsi="新宋体" w:eastAsia="新宋体" w:cs="新宋体"/>
          <w:color w:val="auto"/>
          <w:sz w:val="21"/>
          <w:szCs w:val="21"/>
        </w:rPr>
        <w:t>。</w:t>
      </w:r>
    </w:p>
    <w:p>
      <w:pPr>
        <w:ind w:firstLine="420" w:firstLineChars="200"/>
        <w:rPr>
          <w:rFonts w:hint="eastAsia"/>
          <w:color w:val="auto"/>
          <w:szCs w:val="21"/>
        </w:rPr>
      </w:pPr>
      <w:r>
        <w:rPr>
          <w:rFonts w:hint="eastAsia" w:ascii="宋体" w:hAnsi="宋体" w:eastAsia="宋体" w:cs="宋体"/>
          <w:color w:val="auto"/>
          <w:kern w:val="0"/>
          <w:szCs w:val="21"/>
          <w:lang w:val="en-US" w:eastAsia="zh-CN"/>
        </w:rPr>
        <w:t>2.</w:t>
      </w:r>
      <w:r>
        <w:rPr>
          <w:rFonts w:hint="eastAsia" w:ascii="inherit" w:hAnsi="inherit" w:eastAsia="inherit" w:cs="宋体"/>
          <w:color w:val="auto"/>
          <w:kern w:val="0"/>
          <w:szCs w:val="21"/>
        </w:rPr>
        <w:t>了解对身体有益和有害的食物，</w:t>
      </w:r>
      <w:r>
        <w:rPr>
          <w:rFonts w:hint="eastAsia"/>
          <w:color w:val="auto"/>
          <w:szCs w:val="21"/>
        </w:rPr>
        <w:t>养成良好的饮食和卫生习惯。</w:t>
      </w:r>
    </w:p>
    <w:p>
      <w:pPr>
        <w:ind w:firstLine="422" w:firstLineChars="200"/>
        <w:rPr>
          <w:rFonts w:hint="eastAsia"/>
          <w:b/>
          <w:bCs/>
          <w:lang w:val="en-US" w:eastAsia="zh-CN"/>
        </w:rPr>
      </w:pPr>
    </w:p>
    <w:p>
      <w:pPr>
        <w:ind w:firstLine="422" w:firstLineChars="200"/>
        <w:rPr>
          <w:rFonts w:hint="default" w:eastAsiaTheme="minor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一、数学：谁长谁短</w:t>
      </w:r>
    </w:p>
    <w:p>
      <w:pPr>
        <w:ind w:firstLine="420" w:firstLineChars="200"/>
        <w:rPr>
          <w:rFonts w:hint="eastAsia"/>
        </w:rPr>
      </w:pPr>
      <w:r>
        <w:rPr>
          <w:rFonts w:hint="eastAsia"/>
        </w:rPr>
        <w:t>高矮是长短的一种特例，比长短和比高矮的方法一样，都是将比较的物品放置在同一水平线上进行比较，本次活动欲为幼儿提供操作材料让其掌握比高矮的方法，要将被比较的物体一端垂直放在同一个水平面上。</w:t>
      </w:r>
    </w:p>
    <w:p>
      <w:pPr>
        <w:ind w:firstLine="422" w:firstLineChars="200"/>
        <w:rPr>
          <w:rFonts w:hint="eastAsia" w:ascii="ˎ̥" w:hAnsi="ˎ̥" w:cs="宋体"/>
          <w:kern w:val="0"/>
          <w:szCs w:val="21"/>
        </w:rPr>
      </w:pPr>
      <w:r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  <w:t>吴颀、夏我杺、黄铭宇、陈语垚、张雨歆、贾依依、董奂廷、程梓轩</w:t>
      </w:r>
      <w:r>
        <w:rPr>
          <w:rFonts w:hint="eastAsia" w:ascii="ˎ̥" w:hAnsi="ˎ̥" w:cs="宋体"/>
          <w:kern w:val="0"/>
          <w:szCs w:val="21"/>
          <w:lang w:val="en-US" w:eastAsia="zh-CN"/>
        </w:rPr>
        <w:t>能</w:t>
      </w:r>
      <w:r>
        <w:rPr>
          <w:rFonts w:hint="eastAsia" w:ascii="ˎ̥" w:hAnsi="ˎ̥" w:cs="宋体"/>
          <w:kern w:val="0"/>
          <w:szCs w:val="21"/>
        </w:rPr>
        <w:t>理解长短的概念，学习比较物体的长短，并能用语言进行描述。</w:t>
      </w:r>
    </w:p>
    <w:p>
      <w:pPr>
        <w:ind w:firstLine="422" w:firstLineChars="200"/>
        <w:rPr>
          <w:rFonts w:hint="eastAsia" w:ascii="ˎ̥" w:hAnsi="ˎ̥" w:cs="宋体"/>
          <w:kern w:val="0"/>
          <w:szCs w:val="21"/>
          <w:lang w:val="en-US" w:eastAsia="zh-CN"/>
        </w:rPr>
      </w:pPr>
      <w:r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  <w:t>吴颀、夏我杺、黄铭宇、陈语垚、张雨歆、贾依依、董奂廷、程梓轩</w:t>
      </w:r>
      <w:r>
        <w:rPr>
          <w:rFonts w:hint="eastAsia" w:ascii="ˎ̥" w:hAnsi="ˎ̥" w:cs="宋体"/>
          <w:kern w:val="0"/>
          <w:szCs w:val="21"/>
        </w:rPr>
        <w:t>能按物体的长短特征进行分类。</w:t>
      </w:r>
      <w:r>
        <w:rPr>
          <w:rFonts w:hint="eastAsia" w:ascii="ˎ̥" w:hAnsi="ˎ̥" w:cs="宋体"/>
          <w:kern w:val="0"/>
          <w:szCs w:val="21"/>
          <w:lang w:val="en-US" w:eastAsia="zh-CN"/>
        </w:rPr>
        <w:t xml:space="preserve"> </w:t>
      </w:r>
    </w:p>
    <w:p>
      <w:pPr>
        <w:ind w:firstLine="422" w:firstLineChars="200"/>
        <w:rPr>
          <w:rFonts w:hint="default" w:ascii="ˎ̥" w:hAnsi="ˎ̥" w:cs="宋体"/>
          <w:kern w:val="0"/>
          <w:szCs w:val="21"/>
          <w:lang w:val="en-US" w:eastAsia="zh-CN"/>
        </w:rPr>
      </w:pPr>
      <w:r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  <w:t>夏我杺、黄铭宇、陈语垚、张雨歆、程梓轩</w:t>
      </w:r>
      <w:r>
        <w:rPr>
          <w:rFonts w:hint="eastAsia" w:ascii="ˎ̥" w:hAnsi="ˎ̥" w:cs="宋体"/>
          <w:kern w:val="0"/>
          <w:szCs w:val="21"/>
          <w:lang w:val="en-US" w:eastAsia="zh-CN"/>
        </w:rPr>
        <w:t>能仔细倾听操作要求，按要求标记物品。</w:t>
      </w: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  <w:r>
        <w:rPr>
          <w:rFonts w:hint="eastAsia" w:ascii="ˎ̥" w:hAnsi="ˎ̥" w:cs="宋体" w:eastAsiaTheme="minorEastAsia"/>
          <w:kern w:val="0"/>
          <w:szCs w:val="21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2965450</wp:posOffset>
            </wp:positionH>
            <wp:positionV relativeFrom="paragraph">
              <wp:posOffset>49530</wp:posOffset>
            </wp:positionV>
            <wp:extent cx="1757680" cy="1318260"/>
            <wp:effectExtent l="0" t="0" r="7620" b="2540"/>
            <wp:wrapSquare wrapText="bothSides"/>
            <wp:docPr id="2" name="图片 2" descr="IMG_20240424_102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40424_10272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ˎ̥" w:hAnsi="ˎ̥" w:cs="宋体" w:eastAsiaTheme="minorEastAsia"/>
          <w:kern w:val="0"/>
          <w:szCs w:val="21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66040</wp:posOffset>
            </wp:positionV>
            <wp:extent cx="1757045" cy="1318260"/>
            <wp:effectExtent l="0" t="0" r="8255" b="2540"/>
            <wp:wrapSquare wrapText="bothSides"/>
            <wp:docPr id="4" name="图片 4" descr="IMG_20240424_102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40424_10274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57045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0" w:firstLineChars="200"/>
        <w:rPr>
          <w:rFonts w:hint="eastAsia" w:ascii="ˎ̥" w:hAnsi="ˎ̥" w:cs="宋体" w:eastAsiaTheme="minorEastAsia"/>
          <w:kern w:val="0"/>
          <w:szCs w:val="21"/>
          <w:lang w:eastAsia="zh-CN"/>
        </w:rPr>
      </w:pP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  <w:r>
        <w:rPr>
          <w:rFonts w:hint="eastAsia" w:ascii="ˎ̥" w:hAnsi="ˎ̥" w:cs="宋体" w:eastAsiaTheme="minorEastAsia"/>
          <w:kern w:val="0"/>
          <w:szCs w:val="21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72390</wp:posOffset>
            </wp:positionV>
            <wp:extent cx="1739900" cy="1304925"/>
            <wp:effectExtent l="0" t="0" r="0" b="3175"/>
            <wp:wrapSquare wrapText="bothSides"/>
            <wp:docPr id="1" name="图片 1" descr="IMG_20240424_102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40424_10265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ˎ̥" w:hAnsi="ˎ̥" w:cs="宋体" w:eastAsiaTheme="minorEastAsia"/>
          <w:kern w:val="0"/>
          <w:szCs w:val="21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180975</wp:posOffset>
            </wp:positionV>
            <wp:extent cx="1668780" cy="1251585"/>
            <wp:effectExtent l="0" t="0" r="7620" b="5715"/>
            <wp:wrapSquare wrapText="bothSides"/>
            <wp:docPr id="3" name="图片 3" descr="IMG_20240424_102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40424_10273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6878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rPr>
          <w:rFonts w:hint="eastAsia" w:ascii="ˎ̥" w:hAnsi="ˎ̥" w:cs="宋体"/>
          <w:kern w:val="0"/>
          <w:szCs w:val="21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numPr>
          <w:ilvl w:val="0"/>
          <w:numId w:val="1"/>
        </w:num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none"/>
          <w:lang w:val="en-US" w:eastAsia="zh-CN"/>
        </w:rPr>
      </w:pPr>
      <w:r>
        <w:rPr>
          <w:rFonts w:hint="eastAsia" w:ascii="ˎ̥" w:hAnsi="ˎ̥" w:cs="宋体"/>
          <w:b/>
          <w:bCs/>
          <w:kern w:val="0"/>
          <w:szCs w:val="21"/>
          <w:u w:val="none"/>
          <w:lang w:val="en-US" w:eastAsia="zh-CN"/>
        </w:rPr>
        <w:t>户外游戏：滑滑梯</w:t>
      </w: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  <w:r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3384550</wp:posOffset>
            </wp:positionH>
            <wp:positionV relativeFrom="paragraph">
              <wp:posOffset>62230</wp:posOffset>
            </wp:positionV>
            <wp:extent cx="1518920" cy="1139825"/>
            <wp:effectExtent l="0" t="0" r="5080" b="3175"/>
            <wp:wrapSquare wrapText="bothSides"/>
            <wp:docPr id="7" name="图片 7" descr="IMG_20240424_084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40424_08432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18920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1689100</wp:posOffset>
            </wp:positionH>
            <wp:positionV relativeFrom="paragraph">
              <wp:posOffset>69215</wp:posOffset>
            </wp:positionV>
            <wp:extent cx="1574800" cy="1181100"/>
            <wp:effectExtent l="0" t="0" r="0" b="0"/>
            <wp:wrapSquare wrapText="bothSides"/>
            <wp:docPr id="6" name="图片 6" descr="IMG_20240424_084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40424_08431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1544320" cy="1158875"/>
            <wp:effectExtent l="0" t="0" r="5080" b="9525"/>
            <wp:wrapSquare wrapText="bothSides"/>
            <wp:docPr id="5" name="图片 5" descr="IMG_20240424_084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40424_08441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54432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 w:ascii="ˎ̥" w:hAnsi="ˎ̥" w:cs="宋体"/>
          <w:b/>
          <w:bCs/>
          <w:kern w:val="0"/>
          <w:szCs w:val="21"/>
          <w:u w:val="none"/>
          <w:lang w:val="en-US" w:eastAsia="zh-CN"/>
        </w:rPr>
      </w:pPr>
    </w:p>
    <w:p>
      <w:pPr>
        <w:ind w:firstLine="422" w:firstLineChars="200"/>
        <w:rPr>
          <w:rFonts w:hint="eastAsia" w:ascii="ˎ̥" w:hAnsi="ˎ̥" w:cs="宋体"/>
          <w:b/>
          <w:bCs/>
          <w:kern w:val="0"/>
          <w:szCs w:val="21"/>
          <w:u w:val="single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pacing w:line="360" w:lineRule="exact"/>
        <w:ind w:left="0" w:leftChars="0" w:right="0" w:rightChars="0" w:firstLine="422" w:firstLineChars="200"/>
        <w:jc w:val="left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lang w:val="en-US" w:eastAsia="zh-CN"/>
        </w:rPr>
        <w:t>三、家园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lang w:val="en-US" w:eastAsia="zh-CN"/>
        </w:rPr>
        <w:t>联系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pacing w:line="360" w:lineRule="exact"/>
        <w:ind w:left="0" w:leftChars="0" w:right="0" w:rightChars="0" w:firstLine="420" w:firstLineChars="200"/>
        <w:jc w:val="left"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1.近期发现有些小朋友的指甲过长，请家长们及时为孩子修剪。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pacing w:line="360" w:lineRule="exact"/>
        <w:ind w:left="0" w:leftChars="0" w:right="0" w:rightChars="0" w:firstLine="420" w:firstLineChars="200"/>
        <w:jc w:val="left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>2.周四我们班要进行三明治美食制作，家里有电磁炉煎锅的朋友可以让孩子带来哦。</w:t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  <w:font w:name="inherit">
    <w:altName w:val="宋体"/>
    <w:panose1 w:val="00000000000000000000"/>
    <w:charset w:val="01"/>
    <w:family w:val="auto"/>
    <w:pitch w:val="default"/>
    <w:sig w:usb0="00000000" w:usb1="00000000" w:usb2="00000000" w:usb3="00000000" w:csb0="00040001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25AFFE7"/>
    <w:multiLevelType w:val="singleLevel"/>
    <w:tmpl w:val="A25AFFE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Q0NTkxNDJmYjY2NWMwNDFmMDM5YmU5NWMwOTFhNmUifQ=="/>
  </w:docVars>
  <w:rsids>
    <w:rsidRoot w:val="09900E24"/>
    <w:rsid w:val="09900E24"/>
    <w:rsid w:val="41202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7</TotalTime>
  <ScaleCrop>false</ScaleCrop>
  <LinksUpToDate>false</LinksUpToDate>
  <CharactersWithSpaces>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2024-04-24T02:22:00Z</dcterms:created>
  <dc:creator>乌羽玉</dc:creator>
  <cp:lastModifiedBy>乌羽玉</cp:lastModifiedBy>
  <dcterms:modified xsi:type="dcterms:W3CDTF">2024-04-24T02:49:06Z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C9D0D19EEBFF4D11A6DBCDDBA8EC7762_11</vt:lpwstr>
  </property>
</Properties>
</file>