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HAnsi" w:hAnsiTheme="minorHAnsi" w:eastAsiaTheme="minorEastAsia" w:cstheme="minorBidi"/>
          <w:b/>
          <w:bCs/>
          <w:kern w:val="2"/>
          <w:sz w:val="28"/>
          <w:szCs w:val="28"/>
          <w:lang w:val="en-US" w:eastAsia="zh-CN" w:bidi="ar-SA"/>
        </w:rPr>
      </w:pPr>
      <w:r>
        <w:rPr>
          <w:rFonts w:hint="eastAsia"/>
          <w:b/>
          <w:bCs/>
          <w:sz w:val="28"/>
          <w:szCs w:val="28"/>
          <w:lang w:val="en-US" w:eastAsia="zh-CN"/>
        </w:rPr>
        <w:t>如何更好应对新高考背景下《红楼梦》整本书阅读</w:t>
      </w:r>
    </w:p>
    <w:p>
      <w:pPr>
        <w:keepNext w:val="0"/>
        <w:keepLines w:val="0"/>
        <w:pageBreakBefore w:val="0"/>
        <w:kinsoku/>
        <w:wordWrap/>
        <w:overflowPunct/>
        <w:topLinePunct w:val="0"/>
        <w:autoSpaceDE/>
        <w:autoSpaceDN/>
        <w:bidi w:val="0"/>
        <w:snapToGrid/>
        <w:spacing w:line="360" w:lineRule="auto"/>
        <w:ind w:firstLine="482"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摘要</w:t>
      </w:r>
      <w:r>
        <w:rPr>
          <w:rFonts w:hint="eastAsia" w:asciiTheme="minorEastAsia" w:hAnsiTheme="minorEastAsia" w:eastAsiaTheme="minorEastAsia" w:cstheme="minorEastAsia"/>
          <w:kern w:val="2"/>
          <w:sz w:val="24"/>
          <w:szCs w:val="24"/>
          <w:lang w:val="en-US" w:eastAsia="zh-CN" w:bidi="ar-SA"/>
        </w:rPr>
        <w:t>：自“整本书阅读”成为高中语文新课标所设18个学习任务群之首以来，《红楼梦》整本书阅读成为热门关注话题。各省市高考语文题也多有涉及相关内容考查，题型集中在现代文阅读、名著阅读、作文三类，考查内容也多涉及小说人物和情节方面。针对此，教师应传达正确的阅读素养、遵循教材要求匹配适合的阅读任务、抓牢主要情节和关键人物，以此更好地应对新高考、新时代。</w:t>
      </w:r>
    </w:p>
    <w:p>
      <w:pPr>
        <w:keepNext w:val="0"/>
        <w:keepLines w:val="0"/>
        <w:pageBreakBefore w:val="0"/>
        <w:tabs>
          <w:tab w:val="left" w:pos="2465"/>
        </w:tabs>
        <w:kinsoku/>
        <w:wordWrap/>
        <w:overflowPunct/>
        <w:topLinePunct w:val="0"/>
        <w:autoSpaceDE/>
        <w:autoSpaceDN/>
        <w:bidi w:val="0"/>
        <w:snapToGrid/>
        <w:spacing w:line="360" w:lineRule="auto"/>
        <w:ind w:firstLine="482"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关键词</w:t>
      </w:r>
      <w:r>
        <w:rPr>
          <w:rFonts w:hint="eastAsia" w:asciiTheme="minorEastAsia" w:hAnsiTheme="minorEastAsia" w:eastAsiaTheme="minorEastAsia" w:cstheme="minorEastAsia"/>
          <w:sz w:val="24"/>
          <w:szCs w:val="24"/>
          <w:lang w:val="en-US" w:eastAsia="zh-CN"/>
        </w:rPr>
        <w:t>：红楼梦；整本书阅读；新高考</w:t>
      </w:r>
    </w:p>
    <w:p>
      <w:pPr>
        <w:keepNext w:val="0"/>
        <w:keepLines w:val="0"/>
        <w:pageBreakBefore w:val="0"/>
        <w:widowControl w:val="0"/>
        <w:tabs>
          <w:tab w:val="left" w:pos="2465"/>
        </w:tabs>
        <w:kinsoku/>
        <w:wordWrap/>
        <w:overflowPunct/>
        <w:topLinePunct w:val="0"/>
        <w:autoSpaceDE/>
        <w:autoSpaceDN/>
        <w:bidi w:val="0"/>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p>
    <w:p>
      <w:pPr>
        <w:keepNext w:val="0"/>
        <w:keepLines w:val="0"/>
        <w:pageBreakBefore w:val="0"/>
        <w:widowControl w:val="0"/>
        <w:tabs>
          <w:tab w:val="left" w:pos="2465"/>
        </w:tabs>
        <w:kinsoku/>
        <w:wordWrap/>
        <w:overflowPunct/>
        <w:topLinePunct w:val="0"/>
        <w:autoSpaceDE/>
        <w:autoSpaceDN/>
        <w:bidi w:val="0"/>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红楼梦》整本书阅读近几年来已经成为教育界和学术界的热门话题之一，也成为一线教师们所关注的重点任务之一。教师们困惑于如何在新高考背景下有效地开展《红楼梦》整本书阅读的教学。下面，笔者整理了2019版部编版新教材实施以来近三年各省市高考语文卷中《红楼梦》相关试题，并以此为研究对象，探讨如何更好地应对新高考背景下《红楼梦》整本书阅读。</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一、对近三年高考题的梳理与分析</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改2003版人教版高中语文教材以名著导读的方式来阅读《红楼梦》，2019版部编教材中《红楼梦》以必修下册整个第七单元的形式强势走进大家的视野。笔者以2019年为时间节点，整理了2020年以来共三年的各省市高考语文真题，共梳理出14道《红楼梦》相关考题，以下按题型进行具体分析。</w:t>
      </w:r>
    </w:p>
    <w:p>
      <w:pPr>
        <w:keepNext w:val="0"/>
        <w:keepLines w:val="0"/>
        <w:pageBreakBefore w:val="0"/>
        <w:widowControl w:val="0"/>
        <w:numPr>
          <w:ilvl w:val="0"/>
          <w:numId w:val="0"/>
        </w:numPr>
        <w:tabs>
          <w:tab w:val="left" w:pos="2465"/>
        </w:tabs>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1.现代文阅读</w:t>
      </w:r>
    </w:p>
    <w:p>
      <w:pPr>
        <w:keepNext w:val="0"/>
        <w:keepLines w:val="0"/>
        <w:pageBreakBefore w:val="0"/>
        <w:widowControl w:val="0"/>
        <w:numPr>
          <w:ilvl w:val="0"/>
          <w:numId w:val="0"/>
        </w:numPr>
        <w:tabs>
          <w:tab w:val="left" w:pos="2465"/>
        </w:tabs>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试题呼应教材，立足在阅读材料及选项设计上注意与《红楼梦》内容上进行密切关联。</w:t>
      </w:r>
    </w:p>
    <w:p>
      <w:pPr>
        <w:keepNext w:val="0"/>
        <w:keepLines w:val="0"/>
        <w:pageBreakBefore w:val="0"/>
        <w:widowControl w:val="0"/>
        <w:numPr>
          <w:ilvl w:val="0"/>
          <w:numId w:val="0"/>
        </w:numPr>
        <w:tabs>
          <w:tab w:val="left" w:pos="2465"/>
        </w:tabs>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如2022年全国乙卷第三题D选项。</w:t>
      </w:r>
    </w:p>
    <w:p>
      <w:pPr>
        <w:keepNext w:val="0"/>
        <w:keepLines w:val="0"/>
        <w:pageBreakBefore w:val="0"/>
        <w:widowControl w:val="0"/>
        <w:numPr>
          <w:ilvl w:val="0"/>
          <w:numId w:val="0"/>
        </w:numPr>
        <w:tabs>
          <w:tab w:val="left" w:pos="2465"/>
        </w:tabs>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楷体" w:hAnsi="楷体" w:eastAsia="楷体" w:cs="楷体"/>
          <w:sz w:val="24"/>
          <w:szCs w:val="24"/>
          <w:lang w:val="en-US" w:eastAsia="zh-CN"/>
        </w:rPr>
        <w:t xml:space="preserve"> D.</w:t>
      </w:r>
      <w:r>
        <w:rPr>
          <w:rFonts w:hint="eastAsia" w:ascii="楷体" w:hAnsi="楷体" w:eastAsia="楷体" w:cs="楷体"/>
          <w:color w:val="000000"/>
          <w:sz w:val="24"/>
          <w:szCs w:val="24"/>
          <w:lang w:val="zh-CN"/>
        </w:rPr>
        <w:t>《红楼梦》“林黛玉进贾府”一节采用流动视角，既写“众人见黛玉年貌虽小，其举止言谈不俗”，又写黛玉眼中的凤姐、宝玉等人。</w:t>
      </w:r>
    </w:p>
    <w:p>
      <w:pPr>
        <w:keepNext w:val="0"/>
        <w:keepLines w:val="0"/>
        <w:pageBreakBefore w:val="0"/>
        <w:widowControl w:val="0"/>
        <w:numPr>
          <w:ilvl w:val="0"/>
          <w:numId w:val="0"/>
        </w:numPr>
        <w:tabs>
          <w:tab w:val="left" w:pos="2465"/>
        </w:tabs>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阅读材料有关“中国叙事学”，在相关理论内容的考查下选用《红楼梦》的例子，这要求学生要充分熟悉“林黛玉进贾府”相关情节。</w:t>
      </w:r>
    </w:p>
    <w:p>
      <w:pPr>
        <w:keepNext w:val="0"/>
        <w:keepLines w:val="0"/>
        <w:pageBreakBefore w:val="0"/>
        <w:widowControl w:val="0"/>
        <w:numPr>
          <w:ilvl w:val="0"/>
          <w:numId w:val="0"/>
        </w:numPr>
        <w:tabs>
          <w:tab w:val="left" w:pos="2465"/>
        </w:tabs>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2022年新高考全国Ⅱ卷更是直接选用以“《红楼梦》的翻译”为主题的三个非连续性文本，虽未直接考查《红楼梦》相关知识，没有读过《红楼梦》也能直接作答，但若仔细研习过《红楼梦》整本书阅读，对于我们做题有着极大的辅助意义。如材料二中涉及《红楼梦》第一回相关情节，借此来谈“背信弃‘意’”的翻译策略。我们知晓前五回的重要纲领作用，第一章作为起始章更是句句隽永。我们若明白这一点，便可迅速理解材料二的观点所在。</w:t>
      </w:r>
    </w:p>
    <w:p>
      <w:pPr>
        <w:keepNext w:val="0"/>
        <w:keepLines w:val="0"/>
        <w:pageBreakBefore w:val="0"/>
        <w:widowControl w:val="0"/>
        <w:numPr>
          <w:ilvl w:val="0"/>
          <w:numId w:val="0"/>
        </w:numPr>
        <w:tabs>
          <w:tab w:val="left" w:pos="2465"/>
        </w:tabs>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2.名著阅读</w:t>
      </w:r>
    </w:p>
    <w:p>
      <w:pPr>
        <w:keepNext w:val="0"/>
        <w:keepLines w:val="0"/>
        <w:pageBreakBefore w:val="0"/>
        <w:widowControl w:val="0"/>
        <w:numPr>
          <w:ilvl w:val="0"/>
          <w:numId w:val="0"/>
        </w:numPr>
        <w:tabs>
          <w:tab w:val="left" w:pos="2465"/>
        </w:tabs>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2019版部编版教材明确针对《红楼梦》整本书阅读提出了六个阅读指导和六个学习任务。近三年各省市高考语文命题明显重视与单元学习任务的联系，考查学生对教材内容的理解与运用。</w:t>
      </w:r>
    </w:p>
    <w:p>
      <w:pPr>
        <w:keepNext w:val="0"/>
        <w:keepLines w:val="0"/>
        <w:pageBreakBefore w:val="0"/>
        <w:widowControl w:val="0"/>
        <w:numPr>
          <w:ilvl w:val="0"/>
          <w:numId w:val="0"/>
        </w:numPr>
        <w:tabs>
          <w:tab w:val="left" w:pos="2465"/>
        </w:tabs>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如2022年北京卷15题。一问小说书名（任选三个）与作品内容有何关联？二问结合作品内容，谈《红楼梦》作为书名的合理性。</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rPr>
          <w:rFonts w:hint="eastAsia" w:asciiTheme="minorEastAsia" w:hAnsiTheme="minorEastAsia" w:eastAsiaTheme="minorEastAsia" w:cstheme="minorEastAsia"/>
          <w:color w:val="000000"/>
          <w:sz w:val="24"/>
          <w:szCs w:val="24"/>
          <w:lang w:val="zh-CN"/>
        </w:rPr>
      </w:pPr>
      <w:r>
        <w:rPr>
          <w:rFonts w:hint="eastAsia" w:ascii="楷体" w:hAnsi="楷体" w:eastAsia="楷体" w:cs="楷体"/>
          <w:color w:val="000000"/>
          <w:sz w:val="24"/>
          <w:szCs w:val="24"/>
          <w:lang w:val="zh-CN"/>
        </w:rPr>
        <w:t>《红楼梦》甲戌本第一回开头，作者自道书名说：（空空道人）因空见色，由色生情，传情入色，自色悟空，遂易名为情僧，改《石头记》为《情僧录》。至吴玉峰题曰《红楼梦》。东鲁孔梅溪则题曰《风月宝鉴》。后因曹雪芹于悼红轩中披阅十载，增删五次，纂成目录，分出章回，则题曰《金陵十二钗》，并题一绝云：“满纸荒唐言，一把辛酸泪。都云作者痴，谁解其中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题立足于教材阅读指导第一点，“把握前五回的纲领作用”。小说第六回至一百二十回的叙写是基于前五回铺叙的背景展开的，在前五回的基础上我们才可理解和分析小说的主线情节、主旨思想、典型人物、小说语言以及悲剧意蕴。因此，要做好此题，我们须熟读并理解前五回的内容细节，掌握涉及五个书名的文本片段，再结合后文内容以及自己的阅读体验来谈书名背后的内涵。此题呼应新教材、新高考和新教学之间的积极互动，重视“整本书阅读”的基本途径和阅读方法，对学生阅读素养和内容掌握有极高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类题型在2020年北京卷17题和2021年北京卷16题也有体现。2020年北京卷，材料为晴雯判词，请考生举出原著中的一个具体情节来印证判词内容。2021年北京卷，秦可卿去世前向王熙凤托梦，一问梦中所言“非常喜事”指什么？二问秦可卿所言与后续情节有何关系？此类题型讲究“关联性”，由此情节及彼情节，由细节到人物、到情节、到主题。可见，培养整体阅读观弥足重要。</w:t>
      </w:r>
    </w:p>
    <w:p>
      <w:pPr>
        <w:keepNext w:val="0"/>
        <w:keepLines w:val="0"/>
        <w:pageBreakBefore w:val="0"/>
        <w:widowControl w:val="0"/>
        <w:numPr>
          <w:ilvl w:val="0"/>
          <w:numId w:val="0"/>
        </w:numPr>
        <w:tabs>
          <w:tab w:val="left" w:pos="2465"/>
        </w:tabs>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3.作文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红楼梦》内容深广，深刻书写历史、社会、人生，可谓是一部艺术化的中国古代社会文化百科全书。学生在反复阅读品味后获得了怎样的审美感悟，以微作文的方式来考察是一个很好的选择。2020年和2021年的北京卷和天津卷均有《红楼梦》相关的微作文。如2020年天津卷21题微作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zh-CN"/>
        </w:rPr>
        <w:t>在某校读书交流活动中，有同学说“我就读不进《红楼梦》”，有同学说“我就不爱读《三国演义》”，还有同学说“《论语》读起来才没劲呢”。请针对此现象，任选上述三本书中的一本，结合小说情节或《论语》名句，谈谈如何“走进经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题看似简单，实则考察内容丰富。首先我们要注意《红楼梦》名著阅读存在现象，“读不进”。再注意从小说情节出发来谈为何学生“读不进”，进而谈如何“走进经典”。《红楼梦》情节复杂，人物繁杂且性格各异，阅读上的确会带给读者不少困难。但我们要具备发现美的眼睛，情节虽复杂却是推进有序、张弛有度，人物虽繁杂却是深刻丰富、细腻典型。所以，此题首先要抓住小说情节，再从具体情节出发谈人物形象的塑造，看炼字锻句的语言。以此，如何“走进经典”岂不是迎刃而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品评《红楼梦》人物也是一个重要的考点，如2021年北京卷22题微作文（三选一）。</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color w:val="000000"/>
          <w:sz w:val="24"/>
          <w:szCs w:val="24"/>
          <w:lang w:val="zh-CN"/>
        </w:rPr>
        <w:t>文学名著中常有一些让人心生遗憾又给人启迪的人物。请从《红楼梦》《呐喊》《边城》《红岩》《平凡的世界》《老人与海》中选择一个人物，谈谈他（或她）为何令你感到遗憾，又带给你怎样的启发。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题并未涉及到具体的材料，但我们能明确知悉答题重点，即把握人物复杂的性格和丰富的内心世界。红楼人物近千，其中作者着力刻画的典型人物有几十个。要答好这道题，首先确定人物，再思考人物的所作所为，更要理解行为背后的多重性格内涵，从而答好“让人心生遗憾又给人启迪”。因此，这道题充分体现了整本书阅读的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《红楼梦》在日常生活的细腻叙写中寄寓作者对社会人生的透彻观察和深刻思索。2022年全国甲卷22题材料作文。《红楼梦》“大观园试才题对额”众人题名，</w:t>
      </w:r>
      <w:r>
        <w:rPr>
          <w:rFonts w:hint="eastAsia" w:asciiTheme="minorEastAsia" w:hAnsiTheme="minorEastAsia" w:eastAsiaTheme="minorEastAsia" w:cstheme="minorEastAsia"/>
          <w:color w:val="000000"/>
          <w:sz w:val="24"/>
          <w:szCs w:val="24"/>
        </w:rPr>
        <w:t>或直接移用，或借鉴化用，或根据情境独创，产生了不同的艺术效果。这个现象也能在更广泛的领域给人以启示，引发深入思考。请你结合自己的学习和生活经验，写一篇文章。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红楼梦》写到“大观园试才题对额”时有一个情节，为元妃（贾元春）省亲修建的大观园竣工后，众人给园中桥上亭子的匾额题名。有人主张从欧阳修《醉翁亭记》“有亭翼然”一句中，取“翼然”二字；贾政认为“此亭压水而成”，题名“还须偏于水”，主张从“泻出于两峰之间”中拈出一个“泻”字，有人即附和题为“泻玉”；贾宝玉则觉得用“沁芳”更为新雅，贾政点头默许。“沁芳”二字，点出了花木映水的佳境，不落俗套；也契合元妃省亲之事，蕴藉含蓄，思虑周全。</w:t>
      </w:r>
    </w:p>
    <w:p>
      <w:pPr>
        <w:keepNext w:val="0"/>
        <w:keepLines w:val="0"/>
        <w:pageBreakBefore w:val="0"/>
        <w:widowControl w:val="0"/>
        <w:numPr>
          <w:ilvl w:val="0"/>
          <w:numId w:val="0"/>
        </w:numPr>
        <w:tabs>
          <w:tab w:val="left" w:pos="2465"/>
        </w:tabs>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此题形式新颖。核心事件是为园亭题名，但审题立意上不可在《红楼梦》相关情节上打转，考生须积极联想、拓展思维，三个命名之法分别对应着</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照搬</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模仿</w:t>
      </w:r>
      <w:r>
        <w:rPr>
          <w:rFonts w:hint="eastAsia" w:asciiTheme="minorEastAsia" w:hAnsiTheme="minorEastAsia" w:eastAsiaTheme="minorEastAsia" w:cstheme="minorEastAsia"/>
          <w:color w:val="000000"/>
          <w:sz w:val="24"/>
          <w:szCs w:val="24"/>
        </w:rPr>
        <w:t>”和“</w:t>
      </w:r>
      <w:r>
        <w:rPr>
          <w:rFonts w:hint="eastAsia" w:asciiTheme="minorEastAsia" w:hAnsiTheme="minorEastAsia" w:eastAsiaTheme="minorEastAsia" w:cstheme="minorEastAsia"/>
          <w:color w:val="000000"/>
          <w:sz w:val="24"/>
          <w:szCs w:val="24"/>
          <w:lang w:val="en-US" w:eastAsia="zh-CN"/>
        </w:rPr>
        <w:t>创新</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进而</w:t>
      </w:r>
      <w:r>
        <w:rPr>
          <w:rFonts w:hint="eastAsia" w:asciiTheme="minorEastAsia" w:hAnsiTheme="minorEastAsia" w:eastAsiaTheme="minorEastAsia" w:cstheme="minorEastAsia"/>
          <w:sz w:val="24"/>
          <w:szCs w:val="24"/>
          <w:lang w:val="en-US" w:eastAsia="zh-CN"/>
        </w:rPr>
        <w:t>由情节方面上升到更高领域。本题虽未直接考察《红楼梦》相关知识，但是通过《红楼梦》整本书的阅读学习，能够帮助我们更好地理解作文材料。宝玉在贾政眼中虽“不学无术”，素不喜科举八股，但于文学诗词上确是称得上底蕴丰富。若是熟知原文情节，我们更是可知“沁芳”二字一方面是脱胎于文学典籍，一方面是根据情境进行独创。故“沁芳”好在哪里？宝玉如何做到“情境独创”？这些或可引发我们思考“创新”好在哪里？我们如何做到“创新”？此题是老高考向新高考的有效过渡。</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二、《红楼梦》整本书阅读教学实施建议</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红楼梦》整本书阅读教学策略问题，近几年无论是论文还是专著，已是成果丰硕，笔者再谈也是站在巨人的肩膀上老生常谈。这里笔者尝试立足新高考的学习语境，来谈如何促进学生《红楼梦》整本书阅读。</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1.教师要懂《红楼梦》，培养正确的、适应时代的阅读素养。</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学生接受《红楼梦》阅读教育之前，语文教师应该扪心自问，作为《红楼梦》整本书阅读的教育行为实施者，教师们是否真的已经准备好了？教学策略固然重要，最重要的难道不应该是教师能够准确把握《红楼梦》整本书，并且拥有整体阅读观念。在自身已具备充足知识储备的基础上进而谈如何教授？我们不难看到有教师未曾全面通读并深刻理解《红楼梦》文本便开始直接教学，有教师用影视片段导入阅读教学甚至代替文本教学，有教师将大学专业学习成果直接用于一线教学。浅表化、片面化、碎片化、过于专业化的教学显然并不能完成新课标所要求的“整本书阅读与研讨”。</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的首要任务是完成自身的教学，依据新教材和新课标，在整体阅读观的指导下，阅读并消化、吸收《红楼梦》，将其转化为自己精神生命的组成细胞，了解其中博深的思想内容和丰厚的文化内蕴，再将这份理解转达给学生。其次，指导学生阅读研讨时也应注意，阅读时善于将专业知识转化为适应学生的基础知识课程，研讨时善于从讨论中发现学生的偏颇和闪光之处，并给与正确的评价，发挥好</w:t>
      </w:r>
      <w:r>
        <w:rPr>
          <w:rFonts w:hint="eastAsia" w:asciiTheme="minorEastAsia" w:hAnsiTheme="minorEastAsia" w:eastAsiaTheme="minorEastAsia" w:cstheme="minorEastAsia"/>
          <w:sz w:val="24"/>
          <w:szCs w:val="24"/>
        </w:rPr>
        <w:t>检查、诊断、反馈、激励、甄别、选拔等多种功能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最后，教师教授的不仅是知识，更是整本书的阅读素养。学生在教师引导下通过阅读《红楼梦》，拓展了阅读视野，感受到作者寄寓的对于社会人生的透彻观察和深刻思索，从而促进深入学习和思考，形成正确的三观。这对于教师的要求不可谓不高。</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2.遵循六个阅读指导和六个学习任务，设置匹配的阅读任务。</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观察近三年的高考题，《红楼梦》正成为考试热点，整本书阅读的考查定位、题型、分值上并不固定，但在考查内容上颇有侧重。见下表一：</w:t>
      </w:r>
    </w:p>
    <w:tbl>
      <w:tblPr>
        <w:tblStyle w:val="3"/>
        <w:tblW w:w="8793"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680"/>
        <w:gridCol w:w="1113"/>
        <w:gridCol w:w="3207"/>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时间地区</w:t>
            </w:r>
          </w:p>
        </w:tc>
        <w:tc>
          <w:tcPr>
            <w:tcW w:w="1680"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所属板块</w:t>
            </w:r>
          </w:p>
        </w:tc>
        <w:tc>
          <w:tcPr>
            <w:tcW w:w="1113"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题型</w:t>
            </w:r>
          </w:p>
        </w:tc>
        <w:tc>
          <w:tcPr>
            <w:tcW w:w="3207"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涉及内容</w:t>
            </w:r>
          </w:p>
        </w:tc>
        <w:tc>
          <w:tcPr>
            <w:tcW w:w="829"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2020北京卷</w:t>
            </w:r>
          </w:p>
        </w:tc>
        <w:tc>
          <w:tcPr>
            <w:tcW w:w="1680"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名著阅读</w:t>
            </w:r>
          </w:p>
        </w:tc>
        <w:tc>
          <w:tcPr>
            <w:tcW w:w="1113"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简答题</w:t>
            </w:r>
          </w:p>
        </w:tc>
        <w:tc>
          <w:tcPr>
            <w:tcW w:w="3207"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人物判词：晴雯</w:t>
            </w:r>
          </w:p>
        </w:tc>
        <w:tc>
          <w:tcPr>
            <w:tcW w:w="829"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2020北京卷</w:t>
            </w:r>
          </w:p>
        </w:tc>
        <w:tc>
          <w:tcPr>
            <w:tcW w:w="1680"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作文</w:t>
            </w:r>
          </w:p>
        </w:tc>
        <w:tc>
          <w:tcPr>
            <w:tcW w:w="1113"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微写作</w:t>
            </w:r>
          </w:p>
        </w:tc>
        <w:tc>
          <w:tcPr>
            <w:tcW w:w="3207"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名著的价值意义</w:t>
            </w:r>
          </w:p>
        </w:tc>
        <w:tc>
          <w:tcPr>
            <w:tcW w:w="829"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2020天津卷</w:t>
            </w:r>
          </w:p>
        </w:tc>
        <w:tc>
          <w:tcPr>
            <w:tcW w:w="1680"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作文</w:t>
            </w:r>
          </w:p>
        </w:tc>
        <w:tc>
          <w:tcPr>
            <w:tcW w:w="1113"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微写作</w:t>
            </w:r>
          </w:p>
        </w:tc>
        <w:tc>
          <w:tcPr>
            <w:tcW w:w="3207"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小说情节</w:t>
            </w:r>
          </w:p>
        </w:tc>
        <w:tc>
          <w:tcPr>
            <w:tcW w:w="829"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2021北京卷</w:t>
            </w:r>
          </w:p>
        </w:tc>
        <w:tc>
          <w:tcPr>
            <w:tcW w:w="1680"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名著阅读</w:t>
            </w:r>
          </w:p>
        </w:tc>
        <w:tc>
          <w:tcPr>
            <w:tcW w:w="1113"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简答题</w:t>
            </w:r>
          </w:p>
        </w:tc>
        <w:tc>
          <w:tcPr>
            <w:tcW w:w="3207"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情节：秦可卿托梦</w:t>
            </w:r>
          </w:p>
        </w:tc>
        <w:tc>
          <w:tcPr>
            <w:tcW w:w="829"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2021北京卷</w:t>
            </w:r>
          </w:p>
        </w:tc>
        <w:tc>
          <w:tcPr>
            <w:tcW w:w="1680"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作文</w:t>
            </w:r>
          </w:p>
        </w:tc>
        <w:tc>
          <w:tcPr>
            <w:tcW w:w="1113"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微写作</w:t>
            </w:r>
          </w:p>
        </w:tc>
        <w:tc>
          <w:tcPr>
            <w:tcW w:w="3207"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小说人物</w:t>
            </w:r>
          </w:p>
        </w:tc>
        <w:tc>
          <w:tcPr>
            <w:tcW w:w="829"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2021天津卷</w:t>
            </w:r>
          </w:p>
        </w:tc>
        <w:tc>
          <w:tcPr>
            <w:tcW w:w="1680"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作文</w:t>
            </w:r>
          </w:p>
        </w:tc>
        <w:tc>
          <w:tcPr>
            <w:tcW w:w="1113"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微写作</w:t>
            </w:r>
          </w:p>
        </w:tc>
        <w:tc>
          <w:tcPr>
            <w:tcW w:w="3207"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小说情节</w:t>
            </w:r>
          </w:p>
        </w:tc>
        <w:tc>
          <w:tcPr>
            <w:tcW w:w="829"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2022北京卷</w:t>
            </w:r>
          </w:p>
        </w:tc>
        <w:tc>
          <w:tcPr>
            <w:tcW w:w="1680"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名著阅读</w:t>
            </w:r>
          </w:p>
        </w:tc>
        <w:tc>
          <w:tcPr>
            <w:tcW w:w="1113"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简答题</w:t>
            </w:r>
          </w:p>
        </w:tc>
        <w:tc>
          <w:tcPr>
            <w:tcW w:w="3207"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小说前五回：五个书名</w:t>
            </w:r>
          </w:p>
        </w:tc>
        <w:tc>
          <w:tcPr>
            <w:tcW w:w="829"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2022全国甲卷</w:t>
            </w:r>
          </w:p>
        </w:tc>
        <w:tc>
          <w:tcPr>
            <w:tcW w:w="1680"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作文</w:t>
            </w:r>
          </w:p>
        </w:tc>
        <w:tc>
          <w:tcPr>
            <w:tcW w:w="1113"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大作文</w:t>
            </w:r>
          </w:p>
        </w:tc>
        <w:tc>
          <w:tcPr>
            <w:tcW w:w="3207"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情节：大观园试才题对额</w:t>
            </w:r>
          </w:p>
        </w:tc>
        <w:tc>
          <w:tcPr>
            <w:tcW w:w="829"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2022全国乙卷</w:t>
            </w:r>
          </w:p>
        </w:tc>
        <w:tc>
          <w:tcPr>
            <w:tcW w:w="1680"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现代文阅读</w:t>
            </w:r>
          </w:p>
        </w:tc>
        <w:tc>
          <w:tcPr>
            <w:tcW w:w="1113"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选择题</w:t>
            </w:r>
          </w:p>
        </w:tc>
        <w:tc>
          <w:tcPr>
            <w:tcW w:w="3207"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情节：林黛玉进贾府</w:t>
            </w:r>
          </w:p>
        </w:tc>
        <w:tc>
          <w:tcPr>
            <w:tcW w:w="829"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2022新高考</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全国</w:t>
            </w:r>
            <w:r>
              <w:rPr>
                <w:rFonts w:hint="eastAsia" w:asciiTheme="minorEastAsia" w:hAnsiTheme="minorEastAsia" w:eastAsiaTheme="minorEastAsia" w:cstheme="minorEastAsia"/>
                <w:sz w:val="24"/>
                <w:szCs w:val="24"/>
                <w:lang w:val="en-US" w:eastAsia="zh-CN"/>
              </w:rPr>
              <w:t>Ⅱ卷</w:t>
            </w:r>
          </w:p>
        </w:tc>
        <w:tc>
          <w:tcPr>
            <w:tcW w:w="1680"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现代文阅读</w:t>
            </w:r>
          </w:p>
        </w:tc>
        <w:tc>
          <w:tcPr>
            <w:tcW w:w="1113"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选择题</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简答题</w:t>
            </w:r>
          </w:p>
        </w:tc>
        <w:tc>
          <w:tcPr>
            <w:tcW w:w="3207"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红楼梦的翻译</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杂前五回情节</w:t>
            </w:r>
          </w:p>
        </w:tc>
        <w:tc>
          <w:tcPr>
            <w:tcW w:w="829" w:type="dxa"/>
            <w:vAlign w:val="center"/>
          </w:tcPr>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19</w:t>
            </w:r>
          </w:p>
        </w:tc>
      </w:tr>
    </w:tbl>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righ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表一：近三年高考语文卷《红楼梦》整本书阅读的考查定位、题型与分值</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ind w:firstLine="42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们可以清晰地看出高考卷侧重于对小说人物、情节的考查。究其源头，这充分体现了高考卷命题重视与教材的联系，重视对教材中学习任务所体现出的学习方法的理解和运用。因此，在教学中我们要紧紧抓牢六个阅读指导和六个学习任务，设置与此匹配的阅读任务。</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明确的阅读指导下，阅读任务的构成是十分清晰的。首先要重点、仔细阅读前五回，深刻理解其纲领作用。其次，抓住四大家族、宝黛爱情悲剧的两大情节主线，理清并归类好相关情节、深度理解关键情节。另外，关注主要人物命运，欣赏人物创作的诗词，把握人物的复杂性格和丰富的内心世界，试写人物短评。最后品味语言，体会主题。</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至于具体任务的分配，安徽师范大学俞晓红教授的《如何提升&lt;红楼梦&gt;整本书阅读的有效性》已经有了十分详尽的单元任务设计，实践价值极高。</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3.抓牢主要情节、关键人物，动态鉴赏《红楼梦》。</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通过表一的梳理，我们深刻明白抓牢主要情节、理解关键人物的重要性。《红楼梦》情节繁杂、人物近千，但实际上高中生应该关注的大致只有九大情节和二十几个关键人物的形象塑造。笔者经整理，认为九大情节为可卿出殡、元妃省亲、宝玉挨打、黛玉葬花、宝钗扑蝶、湘云醉眠、探春结社、抄检大观园、黛死钗嫁。这也是目前学术界所公认的九大关键情节。这九大情节自然包含更多的相关情节，上文也有提及我们在抓牢主线时要理清并归类好相关情节。如可卿出殡一事便包含诸多情节，有茗烟闹学、可卿托梦、可卿之死等，2021年北京卷“可卿托梦”便来源于此。元妃省亲包含有试才题对额、众人赛诗等情节，2022年全国甲卷作文题“大观园试才题对额”便出自此处。至于关键人物的形象塑造，也是依托主要情节来体现的。九大主要情节的主角们基本演绎了《红楼梦》曲折动人的故事。人物演绎情节，情节塑造人物。</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抓牢了主要情节、关键人物，我们便可更深入地来探讨《红楼梦》。教材中阅读指导还提及品味日常生活细节的刻画、了解社会关系与生活习俗、鉴赏语言，这不恰恰正是依附情节和人物而存在的吗？教师在《红楼梦》整本书阅读下，完全可以以九大情节为主题，分别展开鉴赏和研讨活动，梳理情节、品味人物，进而来鉴赏情节中所体现的细节描写、生活习俗和语言之美，做到动态鉴赏《红楼梦》。</w:t>
      </w:r>
    </w:p>
    <w:p>
      <w:pPr>
        <w:keepNext w:val="0"/>
        <w:keepLines w:val="0"/>
        <w:pageBreakBefore w:val="0"/>
        <w:widowControl w:val="0"/>
        <w:numPr>
          <w:ilvl w:val="0"/>
          <w:numId w:val="0"/>
        </w:numPr>
        <w:tabs>
          <w:tab w:val="left" w:pos="2465"/>
        </w:tabs>
        <w:kinsoku/>
        <w:wordWrap/>
        <w:overflowPunct/>
        <w:topLinePunct w:val="0"/>
        <w:autoSpaceDE/>
        <w:autoSpaceDN/>
        <w:bidi w:val="0"/>
        <w:snapToGrid/>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之，以近三年高考语文题的梳理与评价为基础来谈如何更好应对《红楼梦》整本书阅读，样本虽不够丰富，目的也有一定的功利性，但一定程度上确实能给一线语文教师们一个直观的感受和意见。新高考在时代的要求下，与旧高考相比已经发生了巨大的改变，尤其是语文，无论是在题型设置上</w:t>
      </w:r>
      <w:r>
        <w:rPr>
          <w:rFonts w:hint="eastAsia" w:asciiTheme="minorEastAsia" w:hAnsiTheme="minorEastAsia" w:cstheme="minorEastAsia"/>
          <w:sz w:val="24"/>
          <w:szCs w:val="24"/>
          <w:lang w:val="en-US" w:eastAsia="zh-CN"/>
        </w:rPr>
        <w:t>，还是</w:t>
      </w:r>
      <w:r>
        <w:rPr>
          <w:rFonts w:hint="eastAsia" w:asciiTheme="minorEastAsia" w:hAnsiTheme="minorEastAsia" w:eastAsiaTheme="minorEastAsia" w:cstheme="minorEastAsia"/>
          <w:sz w:val="24"/>
          <w:szCs w:val="24"/>
          <w:lang w:val="en-US" w:eastAsia="zh-CN"/>
        </w:rPr>
        <w:t>阅读素养</w:t>
      </w:r>
      <w:r>
        <w:rPr>
          <w:rFonts w:hint="eastAsia" w:asciiTheme="minorEastAsia" w:hAnsiTheme="minorEastAsia" w:cstheme="minorEastAsia"/>
          <w:sz w:val="24"/>
          <w:szCs w:val="24"/>
          <w:lang w:val="en-US" w:eastAsia="zh-CN"/>
        </w:rPr>
        <w:t>等诸多方面上</w:t>
      </w:r>
      <w:r>
        <w:rPr>
          <w:rFonts w:hint="eastAsia" w:asciiTheme="minorEastAsia" w:hAnsiTheme="minorEastAsia" w:eastAsiaTheme="minorEastAsia" w:cstheme="minorEastAsia"/>
          <w:sz w:val="24"/>
          <w:szCs w:val="24"/>
          <w:lang w:val="en-US" w:eastAsia="zh-CN"/>
        </w:rPr>
        <w:t>都对考生提出了极高的要求。</w:t>
      </w:r>
      <w:bookmarkStart w:id="0" w:name="_GoBack"/>
      <w:bookmarkEnd w:id="0"/>
      <w:r>
        <w:rPr>
          <w:rFonts w:hint="eastAsia" w:asciiTheme="minorEastAsia" w:hAnsiTheme="minorEastAsia" w:eastAsiaTheme="minorEastAsia" w:cstheme="minorEastAsia"/>
          <w:sz w:val="24"/>
          <w:szCs w:val="24"/>
          <w:lang w:val="en-US" w:eastAsia="zh-CN"/>
        </w:rPr>
        <w:t>在面对新高考背景下的《红楼梦》整本书阅读，抓住重点固然重要，更重要的是引导学生</w:t>
      </w:r>
      <w:r>
        <w:rPr>
          <w:rFonts w:hint="eastAsia" w:asciiTheme="minorEastAsia" w:hAnsiTheme="minorEastAsia" w:eastAsiaTheme="minorEastAsia" w:cstheme="minorEastAsia"/>
          <w:spacing w:val="4"/>
          <w:sz w:val="24"/>
          <w:szCs w:val="24"/>
        </w:rPr>
        <w:t>形成适合自己的读书方法，提升阅读鉴赏能力，促进学生对中华优秀传统文化的深入学习和思考</w:t>
      </w:r>
      <w:r>
        <w:rPr>
          <w:rFonts w:hint="eastAsia" w:asciiTheme="minorEastAsia" w:hAnsiTheme="minorEastAsia" w:eastAsiaTheme="minorEastAsia" w:cstheme="minorEastAsia"/>
          <w:spacing w:val="4"/>
          <w:sz w:val="24"/>
          <w:szCs w:val="24"/>
          <w:lang w:eastAsia="zh-CN"/>
        </w:rPr>
        <w:t>。</w:t>
      </w:r>
    </w:p>
    <w:p>
      <w:pPr>
        <w:keepNext w:val="0"/>
        <w:keepLines w:val="0"/>
        <w:pageBreakBefore w:val="0"/>
        <w:numPr>
          <w:ilvl w:val="0"/>
          <w:numId w:val="0"/>
        </w:numPr>
        <w:tabs>
          <w:tab w:val="left" w:pos="2465"/>
        </w:tabs>
        <w:kinsoku/>
        <w:wordWrap/>
        <w:overflowPunct/>
        <w:topLinePunct w:val="0"/>
        <w:autoSpaceDE/>
        <w:autoSpaceDN/>
        <w:bidi w:val="0"/>
        <w:snapToGrid/>
        <w:spacing w:line="360" w:lineRule="auto"/>
        <w:jc w:val="left"/>
        <w:rPr>
          <w:rFonts w:hint="eastAsia" w:asciiTheme="minorEastAsia" w:hAnsiTheme="minorEastAsia" w:eastAsiaTheme="minorEastAsia" w:cstheme="minorEastAsia"/>
          <w:sz w:val="24"/>
          <w:szCs w:val="24"/>
          <w:lang w:val="en-US" w:eastAsia="zh-CN"/>
        </w:rPr>
      </w:pPr>
    </w:p>
    <w:p>
      <w:pPr>
        <w:keepNext w:val="0"/>
        <w:keepLines w:val="0"/>
        <w:pageBreakBefore w:val="0"/>
        <w:numPr>
          <w:ilvl w:val="0"/>
          <w:numId w:val="0"/>
        </w:numPr>
        <w:tabs>
          <w:tab w:val="left" w:pos="2465"/>
        </w:tabs>
        <w:kinsoku/>
        <w:wordWrap/>
        <w:overflowPunct/>
        <w:topLinePunct w:val="0"/>
        <w:autoSpaceDE/>
        <w:autoSpaceDN/>
        <w:bidi w:val="0"/>
        <w:snapToGrid/>
        <w:spacing w:line="360" w:lineRule="auto"/>
        <w:jc w:val="left"/>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tabs>
          <w:tab w:val="left" w:pos="2465"/>
        </w:tabs>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参考文献：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[1]曹雪芹,无名氏.红楼梦[M].北京：人民文学出版社,2008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kern w:val="0"/>
          <w:sz w:val="24"/>
          <w:szCs w:val="24"/>
          <w:lang w:val="en-US" w:eastAsia="zh-CN" w:bidi="ar"/>
        </w:rPr>
        <w:t>[2]中华人民共和国教育部.普通高中语文课程标准[S].北京：北京师范大学出版社,2017</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[3]雷伟伟.《红楼梦》“整本书阅读与研讨”学习任务群教学研究[D].扬州：扬州大学，2019</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[4]俞晓红.《红楼梦》“整本书阅读”的理念与实施[J].学语文，2020，（1）：7-9</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[5]俞晓红.如何提升《红楼梦》整本书阅读的有效性[J].学语文，2021，（3）：3-7</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[6]俞晓红.《红楼梦》整本书阅读与文学教育[J].红楼梦学刊，2022，（1）：43-63</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[7]金中，费斌妍.整本书阅读怎么考更好——兼评浙江省各地市高一期末调研卷中的《红楼梦》阅读试题[J].教学月刊·中学版（教学参考），2022，（05）：60-65</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color w:val="000000"/>
          <w:kern w:val="0"/>
          <w:sz w:val="28"/>
          <w:szCs w:val="28"/>
          <w:lang w:val="en-US" w:eastAsia="zh-CN" w:bidi="ar"/>
        </w:rPr>
      </w:pPr>
    </w:p>
    <w:p>
      <w:pPr>
        <w:keepNext w:val="0"/>
        <w:keepLines w:val="0"/>
        <w:pageBreakBefore w:val="0"/>
        <w:widowControl w:val="0"/>
        <w:numPr>
          <w:ilvl w:val="0"/>
          <w:numId w:val="0"/>
        </w:numPr>
        <w:tabs>
          <w:tab w:val="left" w:pos="2465"/>
        </w:tabs>
        <w:kinsoku/>
        <w:wordWrap/>
        <w:overflowPunct/>
        <w:topLinePunct w:val="0"/>
        <w:autoSpaceDE/>
        <w:autoSpaceDN/>
        <w:bidi w:val="0"/>
        <w:snapToGrid/>
        <w:jc w:val="left"/>
        <w:rPr>
          <w:rFonts w:hint="default" w:asciiTheme="minorEastAsia" w:hAnsiTheme="minorEastAsia" w:eastAsiaTheme="minorEastAsia" w:cstheme="minorEastAsia"/>
          <w:spacing w:val="4"/>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3C106DCB"/>
    <w:rsid w:val="084F6F27"/>
    <w:rsid w:val="0D5F7C0C"/>
    <w:rsid w:val="0F64150A"/>
    <w:rsid w:val="0FAC4C5F"/>
    <w:rsid w:val="13143247"/>
    <w:rsid w:val="13845681"/>
    <w:rsid w:val="1AE17EB2"/>
    <w:rsid w:val="1BBC447B"/>
    <w:rsid w:val="23562666"/>
    <w:rsid w:val="26450101"/>
    <w:rsid w:val="2A5A558B"/>
    <w:rsid w:val="2F7964B4"/>
    <w:rsid w:val="2F990904"/>
    <w:rsid w:val="33AD2BD0"/>
    <w:rsid w:val="35B54CA5"/>
    <w:rsid w:val="39F77273"/>
    <w:rsid w:val="3C0E4B08"/>
    <w:rsid w:val="3C106DCB"/>
    <w:rsid w:val="4D054D11"/>
    <w:rsid w:val="534C78B7"/>
    <w:rsid w:val="5E8A5738"/>
    <w:rsid w:val="5FC30F01"/>
    <w:rsid w:val="6A2627B9"/>
    <w:rsid w:val="77310DD5"/>
    <w:rsid w:val="7AC23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2860</Words>
  <Characters>2919</Characters>
  <Lines>0</Lines>
  <Paragraphs>0</Paragraphs>
  <TotalTime>14</TotalTime>
  <ScaleCrop>false</ScaleCrop>
  <LinksUpToDate>false</LinksUpToDate>
  <CharactersWithSpaces>2935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2022-10-03T13:17:00Z</dcterms:created>
  <dc:creator>14524</dc:creator>
  <cp:lastModifiedBy>thinking</cp:lastModifiedBy>
  <dcterms:modified xsi:type="dcterms:W3CDTF">2022-10-14T07:09:07Z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79E82DD1FF0B41C5B8CB766C534BF601</vt:lpwstr>
  </property>
</Properties>
</file>