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9E70C" w14:textId="46FB4B78" w:rsidR="004772F2" w:rsidRDefault="00000000">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扬扬</w:t>
      </w:r>
      <w:r w:rsidR="00D00E9C">
        <w:rPr>
          <w:rFonts w:ascii="宋体" w:eastAsia="黑体" w:hAnsi="宋体" w:cs="宋体"/>
          <w:sz w:val="32"/>
          <w:szCs w:val="32"/>
          <w:u w:val="single"/>
        </w:rPr>
        <w:t>3</w:t>
      </w:r>
      <w:r>
        <w:rPr>
          <w:rFonts w:ascii="宋体" w:eastAsia="黑体" w:hAnsi="宋体" w:cs="宋体" w:hint="eastAsia"/>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 xml:space="preserve">2 </w:t>
      </w:r>
      <w:r>
        <w:rPr>
          <w:rFonts w:ascii="黑体" w:eastAsia="黑体" w:cs="黑体" w:hint="eastAsia"/>
          <w:b/>
          <w:bCs/>
          <w:sz w:val="32"/>
          <w:szCs w:val="32"/>
        </w:rPr>
        <w:t>周活动计划表</w:t>
      </w:r>
    </w:p>
    <w:p w14:paraId="69419E75" w14:textId="77777777" w:rsidR="004772F2" w:rsidRDefault="00000000">
      <w:pPr>
        <w:jc w:val="center"/>
        <w:rPr>
          <w:rFonts w:ascii="黑体" w:eastAsia="黑体" w:cs="黑体"/>
          <w:b/>
          <w:bCs/>
          <w:sz w:val="24"/>
          <w:szCs w:val="24"/>
        </w:rPr>
      </w:pPr>
      <w:r>
        <w:rPr>
          <w:rFonts w:ascii="宋体" w:hAnsi="宋体" w:cs="宋体"/>
          <w:sz w:val="24"/>
          <w:szCs w:val="24"/>
        </w:rPr>
        <w:t xml:space="preserve">                         </w:t>
      </w:r>
      <w:r>
        <w:rPr>
          <w:rFonts w:ascii="宋体" w:hAnsi="宋体" w:cs="宋体" w:hint="eastAsia"/>
          <w:sz w:val="24"/>
          <w:szCs w:val="24"/>
        </w:rPr>
        <w:t xml:space="preserve">     </w:t>
      </w:r>
      <w:r>
        <w:rPr>
          <w:rFonts w:ascii="宋体" w:hAnsi="宋体" w:cs="宋体" w:hint="eastAsia"/>
          <w:sz w:val="24"/>
          <w:szCs w:val="24"/>
          <w:u w:val="single"/>
        </w:rPr>
        <w:t xml:space="preserve">2024 </w:t>
      </w:r>
      <w:r>
        <w:rPr>
          <w:rFonts w:ascii="宋体" w:hAnsi="宋体" w:cs="宋体"/>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2</w:t>
      </w:r>
      <w:r>
        <w:rPr>
          <w:rFonts w:ascii="黑体" w:eastAsia="黑体" w:cs="黑体"/>
          <w:sz w:val="24"/>
          <w:szCs w:val="24"/>
          <w:u w:val="single"/>
        </w:rPr>
        <w:t xml:space="preserve">  </w:t>
      </w:r>
      <w:r>
        <w:rPr>
          <w:rFonts w:ascii="黑体" w:eastAsia="黑体" w:cs="黑体" w:hint="eastAsia"/>
          <w:b/>
          <w:bCs/>
          <w:sz w:val="24"/>
          <w:szCs w:val="24"/>
        </w:rPr>
        <w:t>月</w:t>
      </w:r>
      <w:r>
        <w:rPr>
          <w:rFonts w:ascii="黑体" w:eastAsia="黑体" w:cs="黑体" w:hint="eastAsia"/>
          <w:sz w:val="24"/>
          <w:szCs w:val="24"/>
          <w:u w:val="single"/>
        </w:rPr>
        <w:t xml:space="preserve"> 26</w:t>
      </w:r>
      <w:r>
        <w:rPr>
          <w:rFonts w:ascii="黑体" w:eastAsia="黑体" w:cs="黑体"/>
          <w:sz w:val="24"/>
          <w:szCs w:val="24"/>
          <w:u w:val="single"/>
        </w:rPr>
        <w:t xml:space="preserve"> </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 xml:space="preserve"> 3</w:t>
      </w:r>
      <w:r>
        <w:rPr>
          <w:rFonts w:ascii="黑体" w:eastAsia="黑体" w:cs="黑体" w:hint="eastAsia"/>
          <w:b/>
          <w:bCs/>
          <w:sz w:val="24"/>
          <w:szCs w:val="24"/>
        </w:rPr>
        <w:t>月</w:t>
      </w:r>
      <w:r>
        <w:rPr>
          <w:rFonts w:ascii="宋体" w:eastAsia="黑体" w:hAnsi="宋体" w:cs="宋体"/>
          <w:sz w:val="24"/>
          <w:szCs w:val="24"/>
          <w:u w:val="single"/>
        </w:rPr>
        <w:t xml:space="preserve"> </w:t>
      </w:r>
      <w:r>
        <w:rPr>
          <w:rFonts w:ascii="宋体" w:eastAsia="黑体" w:hAnsi="宋体" w:cs="宋体" w:hint="eastAsia"/>
          <w:sz w:val="24"/>
          <w:szCs w:val="24"/>
          <w:u w:val="single"/>
        </w:rPr>
        <w:t>3</w:t>
      </w:r>
      <w:r>
        <w:rPr>
          <w:rFonts w:ascii="黑体" w:eastAsia="黑体" w:cs="黑体" w:hint="eastAsia"/>
          <w:sz w:val="24"/>
          <w:szCs w:val="24"/>
          <w:u w:val="single"/>
        </w:rPr>
        <w:t xml:space="preserve"> </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4513"/>
        <w:gridCol w:w="1845"/>
        <w:gridCol w:w="2060"/>
      </w:tblGrid>
      <w:tr w:rsidR="004772F2" w14:paraId="204C44F9" w14:textId="77777777">
        <w:trPr>
          <w:trHeight w:val="1552"/>
          <w:jc w:val="center"/>
        </w:trPr>
        <w:tc>
          <w:tcPr>
            <w:tcW w:w="1899" w:type="dxa"/>
            <w:vMerge w:val="restart"/>
            <w:tcBorders>
              <w:top w:val="single" w:sz="4" w:space="0" w:color="auto"/>
              <w:left w:val="single" w:sz="4" w:space="0" w:color="auto"/>
              <w:right w:val="single" w:sz="4" w:space="0" w:color="auto"/>
            </w:tcBorders>
          </w:tcPr>
          <w:p w14:paraId="1568EC50" w14:textId="77777777" w:rsidR="004772F2" w:rsidRDefault="00000000">
            <w:pPr>
              <w:spacing w:line="288" w:lineRule="auto"/>
              <w:jc w:val="center"/>
              <w:rPr>
                <w:rFonts w:ascii="黑体" w:eastAsia="黑体" w:hAnsi="黑体" w:cs="黑体"/>
                <w:b/>
                <w:bCs/>
                <w:spacing w:val="-12"/>
                <w:sz w:val="24"/>
                <w:szCs w:val="24"/>
              </w:rPr>
            </w:pPr>
            <w:r>
              <w:rPr>
                <w:rFonts w:ascii="黑体" w:eastAsia="黑体" w:hAnsi="黑体" w:cs="黑体" w:hint="eastAsia"/>
                <w:b/>
                <w:bCs/>
                <w:spacing w:val="-12"/>
                <w:sz w:val="24"/>
                <w:szCs w:val="24"/>
              </w:rPr>
              <w:t>本周主题名称</w:t>
            </w:r>
          </w:p>
          <w:p w14:paraId="753E6B90" w14:textId="77777777" w:rsidR="004772F2" w:rsidRDefault="004772F2">
            <w:pPr>
              <w:spacing w:line="288" w:lineRule="auto"/>
              <w:jc w:val="center"/>
              <w:rPr>
                <w:rFonts w:ascii="黑体" w:eastAsia="黑体" w:hAnsi="黑体" w:cs="黑体"/>
                <w:b/>
                <w:bCs/>
                <w:spacing w:val="-12"/>
                <w:sz w:val="24"/>
                <w:szCs w:val="24"/>
              </w:rPr>
            </w:pPr>
          </w:p>
          <w:p w14:paraId="76B15D7C" w14:textId="77777777" w:rsidR="004772F2" w:rsidRDefault="004772F2">
            <w:pPr>
              <w:spacing w:line="288" w:lineRule="auto"/>
              <w:jc w:val="center"/>
              <w:rPr>
                <w:rFonts w:ascii="黑体" w:eastAsia="黑体" w:hAnsi="黑体" w:cs="黑体"/>
                <w:b/>
                <w:bCs/>
                <w:spacing w:val="-12"/>
                <w:sz w:val="24"/>
                <w:szCs w:val="24"/>
              </w:rPr>
            </w:pPr>
          </w:p>
          <w:p w14:paraId="0D5C46BA" w14:textId="77777777" w:rsidR="004772F2" w:rsidRDefault="00000000">
            <w:pPr>
              <w:spacing w:line="288" w:lineRule="auto"/>
              <w:jc w:val="center"/>
              <w:rPr>
                <w:rFonts w:ascii="黑体" w:eastAsia="黑体" w:hAnsi="黑体" w:cs="黑体"/>
                <w:b/>
                <w:bCs/>
                <w:spacing w:val="-12"/>
                <w:sz w:val="24"/>
                <w:szCs w:val="24"/>
              </w:rPr>
            </w:pPr>
            <w:r>
              <w:rPr>
                <w:rFonts w:ascii="黑体" w:eastAsia="黑体" w:hAnsi="黑体" w:cs="黑体" w:hint="eastAsia"/>
                <w:b/>
                <w:bCs/>
                <w:spacing w:val="-12"/>
                <w:sz w:val="24"/>
                <w:szCs w:val="24"/>
              </w:rPr>
              <w:t>小学，我来啦！</w:t>
            </w:r>
          </w:p>
          <w:p w14:paraId="2811F79B" w14:textId="77777777" w:rsidR="004772F2" w:rsidRDefault="004772F2">
            <w:pPr>
              <w:spacing w:line="288" w:lineRule="auto"/>
              <w:ind w:firstLineChars="100" w:firstLine="217"/>
              <w:rPr>
                <w:rFonts w:ascii="黑体" w:eastAsia="黑体" w:hAnsi="黑体" w:cs="黑体"/>
                <w:b/>
                <w:bCs/>
                <w:spacing w:val="-12"/>
                <w:sz w:val="24"/>
                <w:szCs w:val="24"/>
              </w:rPr>
            </w:pPr>
          </w:p>
        </w:tc>
        <w:tc>
          <w:tcPr>
            <w:tcW w:w="8418" w:type="dxa"/>
            <w:gridSpan w:val="3"/>
            <w:tcBorders>
              <w:top w:val="single" w:sz="4" w:space="0" w:color="auto"/>
              <w:left w:val="single" w:sz="4" w:space="0" w:color="auto"/>
              <w:bottom w:val="single" w:sz="4" w:space="0" w:color="auto"/>
              <w:right w:val="single" w:sz="4" w:space="0" w:color="auto"/>
            </w:tcBorders>
          </w:tcPr>
          <w:p w14:paraId="5454CB53"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周发展目标：</w:t>
            </w:r>
          </w:p>
          <w:p w14:paraId="54091D12" w14:textId="77777777" w:rsidR="004772F2" w:rsidRDefault="00000000">
            <w:pPr>
              <w:spacing w:line="288" w:lineRule="auto"/>
              <w:rPr>
                <w:rFonts w:ascii="宋体" w:hAnsi="宋体" w:cs="宋体"/>
                <w:sz w:val="24"/>
                <w:szCs w:val="24"/>
              </w:rPr>
            </w:pPr>
            <w:r>
              <w:rPr>
                <w:rFonts w:ascii="宋体" w:hAnsi="宋体" w:cs="宋体" w:hint="eastAsia"/>
                <w:sz w:val="24"/>
                <w:szCs w:val="24"/>
              </w:rPr>
              <w:t>1.了解小学生活，萌发对小学生活的向往之情。</w:t>
            </w:r>
          </w:p>
          <w:p w14:paraId="7CAD2748" w14:textId="77777777" w:rsidR="004772F2" w:rsidRDefault="00000000">
            <w:pPr>
              <w:spacing w:line="288" w:lineRule="auto"/>
              <w:rPr>
                <w:rFonts w:ascii="宋体" w:hAnsi="宋体" w:cs="宋体"/>
                <w:sz w:val="24"/>
                <w:szCs w:val="24"/>
              </w:rPr>
            </w:pPr>
            <w:r>
              <w:rPr>
                <w:rFonts w:ascii="宋体" w:hAnsi="宋体" w:cs="宋体" w:hint="eastAsia"/>
                <w:sz w:val="24"/>
                <w:szCs w:val="24"/>
              </w:rPr>
              <w:t>2.了解小学生学习、活动的场所和学习常规。</w:t>
            </w:r>
          </w:p>
          <w:p w14:paraId="19C8FD01" w14:textId="77777777" w:rsidR="004772F2" w:rsidRDefault="00000000">
            <w:pPr>
              <w:spacing w:line="288" w:lineRule="auto"/>
              <w:rPr>
                <w:rFonts w:ascii="宋体" w:hAnsi="宋体" w:cs="宋体"/>
                <w:sz w:val="24"/>
                <w:szCs w:val="24"/>
              </w:rPr>
            </w:pPr>
            <w:r>
              <w:rPr>
                <w:rFonts w:ascii="宋体" w:hAnsi="宋体" w:cs="宋体" w:hint="eastAsia"/>
                <w:sz w:val="24"/>
                <w:szCs w:val="24"/>
              </w:rPr>
              <w:t>3.愿意交流，清楚明白地表达自己的想法。</w:t>
            </w:r>
          </w:p>
          <w:p w14:paraId="4E9ECEFA" w14:textId="77777777" w:rsidR="004772F2" w:rsidRDefault="00000000">
            <w:pPr>
              <w:spacing w:line="288" w:lineRule="auto"/>
              <w:rPr>
                <w:rFonts w:ascii="宋体" w:hAnsi="宋体" w:cs="宋体"/>
                <w:sz w:val="24"/>
                <w:szCs w:val="24"/>
              </w:rPr>
            </w:pPr>
            <w:r>
              <w:rPr>
                <w:rFonts w:ascii="宋体" w:hAnsi="宋体" w:cs="宋体" w:hint="eastAsia"/>
                <w:sz w:val="24"/>
                <w:szCs w:val="24"/>
              </w:rPr>
              <w:t>4.积极参与对小学生活的调查，并大胆与同伴介绍。</w:t>
            </w:r>
          </w:p>
          <w:p w14:paraId="3D772ED4" w14:textId="77777777" w:rsidR="004772F2" w:rsidRDefault="00000000">
            <w:pPr>
              <w:spacing w:line="288" w:lineRule="auto"/>
              <w:jc w:val="left"/>
              <w:rPr>
                <w:rFonts w:asciiTheme="minorEastAsia" w:eastAsiaTheme="minorEastAsia" w:hAnsiTheme="minorEastAsia"/>
                <w:sz w:val="24"/>
              </w:rPr>
            </w:pPr>
            <w:r>
              <w:rPr>
                <w:rFonts w:ascii="宋体" w:hAnsi="宋体" w:cs="宋体" w:hint="eastAsia"/>
                <w:sz w:val="24"/>
                <w:szCs w:val="24"/>
              </w:rPr>
              <w:t>5.对小学生活充满好奇，积极探索小学生活与幼儿园生活的不同之处。</w:t>
            </w:r>
          </w:p>
        </w:tc>
      </w:tr>
      <w:tr w:rsidR="004772F2" w14:paraId="134490E5" w14:textId="77777777">
        <w:trPr>
          <w:trHeight w:val="474"/>
          <w:jc w:val="center"/>
        </w:trPr>
        <w:tc>
          <w:tcPr>
            <w:tcW w:w="1899" w:type="dxa"/>
            <w:vMerge/>
            <w:tcBorders>
              <w:left w:val="single" w:sz="4" w:space="0" w:color="auto"/>
              <w:bottom w:val="single" w:sz="4" w:space="0" w:color="auto"/>
              <w:right w:val="single" w:sz="4" w:space="0" w:color="auto"/>
            </w:tcBorders>
          </w:tcPr>
          <w:p w14:paraId="28FEC2A6" w14:textId="77777777" w:rsidR="004772F2" w:rsidRDefault="004772F2">
            <w:pPr>
              <w:spacing w:line="288" w:lineRule="auto"/>
              <w:rPr>
                <w:rFonts w:ascii="黑体" w:eastAsia="黑体" w:hAnsi="黑体" w:cs="黑体"/>
                <w:sz w:val="24"/>
                <w:szCs w:val="24"/>
              </w:rPr>
            </w:pP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507E2B00" w14:textId="77777777" w:rsidR="004772F2" w:rsidRDefault="00000000">
            <w:pPr>
              <w:spacing w:line="288" w:lineRule="auto"/>
              <w:jc w:val="left"/>
              <w:rPr>
                <w:rFonts w:asciiTheme="minorEastAsia" w:eastAsiaTheme="minorEastAsia" w:hAnsiTheme="minorEastAsia" w:cs="黑体"/>
                <w:sz w:val="24"/>
                <w:szCs w:val="24"/>
              </w:rPr>
            </w:pPr>
            <w:r>
              <w:rPr>
                <w:rFonts w:ascii="黑体" w:eastAsia="黑体" w:hAnsi="黑体" w:cs="黑体" w:hint="eastAsia"/>
                <w:b/>
                <w:bCs/>
                <w:sz w:val="24"/>
                <w:szCs w:val="24"/>
              </w:rPr>
              <w:t>本周安全关注点：</w:t>
            </w:r>
            <w:r>
              <w:rPr>
                <w:rFonts w:ascii="宋体" w:hAnsi="宋体" w:cs="宋体" w:hint="eastAsia"/>
                <w:sz w:val="24"/>
                <w:szCs w:val="24"/>
              </w:rPr>
              <w:t>新学期孩子在户外游戏的安全。</w:t>
            </w:r>
          </w:p>
        </w:tc>
      </w:tr>
      <w:tr w:rsidR="004772F2" w14:paraId="4DCD8837" w14:textId="77777777">
        <w:trPr>
          <w:trHeight w:val="1684"/>
          <w:jc w:val="center"/>
        </w:trPr>
        <w:tc>
          <w:tcPr>
            <w:tcW w:w="1899" w:type="dxa"/>
            <w:vMerge w:val="restart"/>
            <w:tcBorders>
              <w:left w:val="single" w:sz="4" w:space="0" w:color="auto"/>
              <w:right w:val="single" w:sz="4" w:space="0" w:color="auto"/>
            </w:tcBorders>
          </w:tcPr>
          <w:p w14:paraId="48775843" w14:textId="77777777" w:rsidR="004772F2" w:rsidRDefault="004772F2">
            <w:pPr>
              <w:spacing w:line="288" w:lineRule="auto"/>
              <w:rPr>
                <w:rFonts w:ascii="黑体" w:eastAsia="黑体" w:hAnsi="黑体" w:cs="黑体"/>
                <w:b/>
                <w:bCs/>
                <w:sz w:val="24"/>
                <w:szCs w:val="24"/>
              </w:rPr>
            </w:pPr>
          </w:p>
          <w:p w14:paraId="2581EF96" w14:textId="77777777" w:rsidR="004772F2" w:rsidRDefault="004772F2">
            <w:pPr>
              <w:spacing w:line="288" w:lineRule="auto"/>
              <w:rPr>
                <w:rFonts w:ascii="黑体" w:eastAsia="黑体" w:hAnsi="黑体" w:cs="黑体"/>
                <w:b/>
                <w:bCs/>
                <w:sz w:val="24"/>
                <w:szCs w:val="24"/>
              </w:rPr>
            </w:pPr>
          </w:p>
          <w:p w14:paraId="04D120E4" w14:textId="77777777" w:rsidR="004772F2" w:rsidRDefault="004772F2">
            <w:pPr>
              <w:spacing w:line="288" w:lineRule="auto"/>
              <w:rPr>
                <w:rFonts w:ascii="黑体" w:eastAsia="黑体" w:hAnsi="黑体" w:cs="黑体"/>
                <w:b/>
                <w:bCs/>
                <w:sz w:val="24"/>
                <w:szCs w:val="24"/>
              </w:rPr>
            </w:pPr>
          </w:p>
          <w:p w14:paraId="65E784AC" w14:textId="77777777" w:rsidR="004772F2" w:rsidRDefault="00000000">
            <w:pPr>
              <w:spacing w:line="288" w:lineRule="auto"/>
              <w:jc w:val="center"/>
              <w:rPr>
                <w:rFonts w:ascii="黑体" w:eastAsia="黑体" w:hAnsi="黑体" w:cs="黑体"/>
                <w:sz w:val="24"/>
                <w:szCs w:val="24"/>
              </w:rPr>
            </w:pPr>
            <w:r>
              <w:rPr>
                <w:rFonts w:ascii="黑体" w:eastAsia="黑体" w:hAnsi="黑体" w:cs="黑体" w:hint="eastAsia"/>
                <w:b/>
                <w:bCs/>
                <w:sz w:val="24"/>
                <w:szCs w:val="24"/>
              </w:rPr>
              <w:t>区域活动</w:t>
            </w:r>
          </w:p>
        </w:tc>
        <w:tc>
          <w:tcPr>
            <w:tcW w:w="4513" w:type="dxa"/>
            <w:tcBorders>
              <w:top w:val="single" w:sz="4" w:space="0" w:color="auto"/>
              <w:left w:val="single" w:sz="4" w:space="0" w:color="auto"/>
              <w:bottom w:val="single" w:sz="4" w:space="0" w:color="auto"/>
              <w:right w:val="single" w:sz="4" w:space="0" w:color="auto"/>
            </w:tcBorders>
          </w:tcPr>
          <w:p w14:paraId="7DD99D03"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班级区域活动：</w:t>
            </w:r>
          </w:p>
          <w:p w14:paraId="206976D3" w14:textId="77777777" w:rsidR="004772F2" w:rsidRDefault="00000000">
            <w:pPr>
              <w:spacing w:line="288" w:lineRule="auto"/>
              <w:rPr>
                <w:rFonts w:ascii="宋体" w:hAnsi="宋体" w:cs="宋体"/>
                <w:sz w:val="24"/>
                <w:szCs w:val="24"/>
              </w:rPr>
            </w:pPr>
            <w:r>
              <w:rPr>
                <w:rFonts w:ascii="宋体" w:hAnsi="宋体" w:cs="宋体" w:hint="eastAsia"/>
                <w:sz w:val="24"/>
                <w:szCs w:val="24"/>
              </w:rPr>
              <w:t>益智区：提供扑克牌材料，引导幼儿探索扑克牌的奥秘。</w:t>
            </w:r>
          </w:p>
          <w:p w14:paraId="09004483" w14:textId="77777777" w:rsidR="004772F2" w:rsidRDefault="00000000">
            <w:pPr>
              <w:spacing w:line="288" w:lineRule="auto"/>
              <w:rPr>
                <w:rFonts w:ascii="宋体" w:hAnsi="宋体" w:cs="宋体"/>
                <w:sz w:val="24"/>
                <w:szCs w:val="24"/>
              </w:rPr>
            </w:pPr>
            <w:r>
              <w:rPr>
                <w:rFonts w:ascii="宋体" w:hAnsi="宋体" w:cs="宋体" w:hint="eastAsia"/>
                <w:sz w:val="24"/>
                <w:szCs w:val="24"/>
              </w:rPr>
              <w:t>美工区：提供纸、颜料、画笔、粘土供幼儿画一画自己心目中小学。</w:t>
            </w:r>
          </w:p>
          <w:p w14:paraId="6A51107B" w14:textId="77777777" w:rsidR="004772F2" w:rsidRDefault="00000000">
            <w:pPr>
              <w:spacing w:line="288" w:lineRule="auto"/>
              <w:rPr>
                <w:rFonts w:ascii="宋体" w:hAnsi="宋体" w:cs="宋体"/>
                <w:sz w:val="24"/>
                <w:szCs w:val="24"/>
              </w:rPr>
            </w:pPr>
            <w:r>
              <w:rPr>
                <w:rFonts w:ascii="宋体" w:hAnsi="宋体" w:cs="宋体" w:hint="eastAsia"/>
                <w:sz w:val="24"/>
                <w:szCs w:val="24"/>
              </w:rPr>
              <w:t>科探区：提供水滴、管等工具供幼儿探索硬币装水的奥秘。</w:t>
            </w:r>
          </w:p>
          <w:p w14:paraId="42F2360B" w14:textId="77777777" w:rsidR="004772F2" w:rsidRDefault="00000000">
            <w:pPr>
              <w:spacing w:line="288" w:lineRule="auto"/>
              <w:rPr>
                <w:rFonts w:ascii="宋体" w:hAnsi="宋体" w:cs="宋体"/>
                <w:sz w:val="24"/>
                <w:szCs w:val="24"/>
              </w:rPr>
            </w:pPr>
            <w:r>
              <w:rPr>
                <w:rFonts w:ascii="宋体" w:hAnsi="宋体" w:cs="宋体" w:hint="eastAsia"/>
                <w:sz w:val="24"/>
                <w:szCs w:val="24"/>
              </w:rPr>
              <w:t>阅读区：提供纸笔，引导幼儿引导幼儿绘画自己心目中小学图书馆，大胆讲述。</w:t>
            </w:r>
          </w:p>
          <w:p w14:paraId="61102B65" w14:textId="77777777" w:rsidR="004772F2" w:rsidRDefault="004772F2">
            <w:pPr>
              <w:spacing w:line="288" w:lineRule="auto"/>
              <w:rPr>
                <w:rFonts w:ascii="宋体" w:hAnsi="宋体" w:cs="宋体"/>
                <w:sz w:val="24"/>
                <w:szCs w:val="24"/>
              </w:rPr>
            </w:pPr>
          </w:p>
        </w:tc>
        <w:tc>
          <w:tcPr>
            <w:tcW w:w="1845" w:type="dxa"/>
            <w:vMerge w:val="restart"/>
            <w:tcBorders>
              <w:top w:val="single" w:sz="4" w:space="0" w:color="auto"/>
              <w:left w:val="single" w:sz="4" w:space="0" w:color="auto"/>
              <w:right w:val="single" w:sz="4" w:space="0" w:color="auto"/>
            </w:tcBorders>
          </w:tcPr>
          <w:p w14:paraId="445DB502" w14:textId="77777777" w:rsidR="004772F2" w:rsidRDefault="00000000" w:rsidP="00D00E9C">
            <w:pPr>
              <w:spacing w:line="288" w:lineRule="auto"/>
              <w:rPr>
                <w:rFonts w:ascii="黑体" w:eastAsia="黑体" w:hAnsi="黑体" w:cs="黑体"/>
                <w:b/>
                <w:bCs/>
                <w:sz w:val="24"/>
                <w:szCs w:val="24"/>
              </w:rPr>
            </w:pPr>
            <w:r>
              <w:rPr>
                <w:rFonts w:ascii="黑体" w:eastAsia="黑体" w:hAnsi="黑体" w:cs="黑体" w:hint="eastAsia"/>
                <w:b/>
                <w:bCs/>
                <w:sz w:val="24"/>
                <w:szCs w:val="24"/>
              </w:rPr>
              <w:t>本周调整要点：</w:t>
            </w:r>
          </w:p>
          <w:p w14:paraId="59F5D61B" w14:textId="77777777" w:rsidR="004772F2" w:rsidRDefault="00000000">
            <w:pPr>
              <w:spacing w:line="288" w:lineRule="auto"/>
              <w:rPr>
                <w:rFonts w:ascii="宋体" w:hAnsi="宋体" w:cs="宋体"/>
                <w:sz w:val="24"/>
                <w:szCs w:val="24"/>
              </w:rPr>
            </w:pPr>
            <w:r>
              <w:rPr>
                <w:rFonts w:ascii="宋体" w:hAnsi="宋体" w:cs="宋体" w:hint="eastAsia"/>
                <w:sz w:val="24"/>
                <w:szCs w:val="24"/>
              </w:rPr>
              <w:t>美工区更新投放丰富的材料：纸笔、颜料等供幼儿创作。</w:t>
            </w:r>
          </w:p>
          <w:p w14:paraId="4723B57B" w14:textId="77777777" w:rsidR="004772F2" w:rsidRDefault="004772F2">
            <w:pPr>
              <w:spacing w:line="288" w:lineRule="auto"/>
              <w:rPr>
                <w:rFonts w:ascii="宋体" w:hAnsi="宋体" w:cs="宋体"/>
                <w:sz w:val="24"/>
                <w:szCs w:val="24"/>
              </w:rPr>
            </w:pPr>
          </w:p>
          <w:p w14:paraId="3FF60A33" w14:textId="77777777" w:rsidR="004772F2" w:rsidRDefault="004772F2">
            <w:pPr>
              <w:spacing w:line="288" w:lineRule="auto"/>
              <w:rPr>
                <w:rFonts w:ascii="黑体" w:hAnsi="黑体" w:cs="黑体"/>
                <w:b/>
                <w:bCs/>
                <w:sz w:val="24"/>
                <w:szCs w:val="24"/>
              </w:rPr>
            </w:pPr>
          </w:p>
        </w:tc>
        <w:tc>
          <w:tcPr>
            <w:tcW w:w="2060" w:type="dxa"/>
            <w:vMerge w:val="restart"/>
            <w:tcBorders>
              <w:top w:val="single" w:sz="4" w:space="0" w:color="auto"/>
              <w:left w:val="single" w:sz="4" w:space="0" w:color="auto"/>
              <w:right w:val="single" w:sz="4" w:space="0" w:color="auto"/>
            </w:tcBorders>
          </w:tcPr>
          <w:p w14:paraId="5CF20A30"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本周观察要点：</w:t>
            </w:r>
          </w:p>
          <w:p w14:paraId="4C7DAE1A" w14:textId="41AF8012" w:rsidR="004772F2" w:rsidRDefault="00D00E9C">
            <w:pPr>
              <w:spacing w:line="288" w:lineRule="auto"/>
              <w:rPr>
                <w:rFonts w:ascii="宋体" w:hAnsi="宋体" w:cs="宋体"/>
                <w:sz w:val="24"/>
                <w:szCs w:val="24"/>
              </w:rPr>
            </w:pPr>
            <w:r>
              <w:rPr>
                <w:rFonts w:ascii="宋体" w:hAnsi="宋体" w:cs="宋体" w:hint="eastAsia"/>
                <w:sz w:val="24"/>
                <w:szCs w:val="24"/>
              </w:rPr>
              <w:t>孙老师：关注科探区幼儿材料的使用情况，以及幼儿的探究能力。</w:t>
            </w:r>
          </w:p>
          <w:p w14:paraId="0C8CED0C" w14:textId="637E4F47" w:rsidR="004772F2" w:rsidRDefault="00D00E9C">
            <w:pPr>
              <w:spacing w:line="288" w:lineRule="auto"/>
              <w:rPr>
                <w:rFonts w:ascii="宋体" w:hAnsi="宋体" w:cs="宋体"/>
                <w:sz w:val="24"/>
                <w:szCs w:val="24"/>
              </w:rPr>
            </w:pPr>
            <w:r>
              <w:rPr>
                <w:rFonts w:ascii="宋体" w:hAnsi="宋体" w:cs="宋体" w:hint="eastAsia"/>
                <w:sz w:val="24"/>
                <w:szCs w:val="24"/>
              </w:rPr>
              <w:t>韩老师：关注阅读区孩子能否独立翻看书籍，并大胆讲述。</w:t>
            </w:r>
          </w:p>
          <w:p w14:paraId="156E916C" w14:textId="127DF229" w:rsidR="004772F2" w:rsidRDefault="00D00E9C">
            <w:pPr>
              <w:spacing w:line="288" w:lineRule="auto"/>
              <w:rPr>
                <w:rFonts w:ascii="黑体" w:eastAsia="黑体" w:hAnsi="黑体" w:cs="黑体"/>
                <w:sz w:val="24"/>
                <w:szCs w:val="24"/>
              </w:rPr>
            </w:pPr>
            <w:r>
              <w:rPr>
                <w:rFonts w:ascii="宋体" w:hAnsi="宋体" w:cs="宋体" w:hint="eastAsia"/>
                <w:sz w:val="24"/>
                <w:szCs w:val="24"/>
              </w:rPr>
              <w:t>赵老师：关注幼儿整体自理能力的情况，帮助幼儿更好地适应新学期。</w:t>
            </w:r>
          </w:p>
        </w:tc>
      </w:tr>
      <w:tr w:rsidR="004772F2" w14:paraId="5A069519" w14:textId="77777777">
        <w:trPr>
          <w:trHeight w:val="650"/>
          <w:jc w:val="center"/>
        </w:trPr>
        <w:tc>
          <w:tcPr>
            <w:tcW w:w="1899" w:type="dxa"/>
            <w:vMerge/>
            <w:tcBorders>
              <w:left w:val="single" w:sz="4" w:space="0" w:color="auto"/>
              <w:bottom w:val="single" w:sz="4" w:space="0" w:color="auto"/>
              <w:right w:val="single" w:sz="4" w:space="0" w:color="auto"/>
            </w:tcBorders>
          </w:tcPr>
          <w:p w14:paraId="60EF97B8" w14:textId="77777777" w:rsidR="004772F2" w:rsidRDefault="004772F2">
            <w:pPr>
              <w:spacing w:line="288" w:lineRule="auto"/>
              <w:rPr>
                <w:rFonts w:ascii="黑体" w:eastAsia="黑体" w:hAnsi="黑体" w:cs="黑体"/>
                <w:b/>
                <w:bCs/>
                <w:sz w:val="24"/>
                <w:szCs w:val="24"/>
              </w:rPr>
            </w:pPr>
          </w:p>
        </w:tc>
        <w:tc>
          <w:tcPr>
            <w:tcW w:w="4513" w:type="dxa"/>
            <w:tcBorders>
              <w:top w:val="single" w:sz="4" w:space="0" w:color="auto"/>
              <w:left w:val="single" w:sz="4" w:space="0" w:color="auto"/>
              <w:bottom w:val="single" w:sz="4" w:space="0" w:color="auto"/>
              <w:right w:val="single" w:sz="4" w:space="0" w:color="auto"/>
            </w:tcBorders>
          </w:tcPr>
          <w:p w14:paraId="629C63B4"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专用室活动：</w:t>
            </w:r>
          </w:p>
          <w:p w14:paraId="24A9E5E1" w14:textId="2C17F30B" w:rsidR="004772F2" w:rsidRDefault="00000000">
            <w:pPr>
              <w:spacing w:line="288" w:lineRule="auto"/>
              <w:rPr>
                <w:rFonts w:ascii="宋体" w:hAnsi="宋体" w:cs="宋体"/>
                <w:sz w:val="24"/>
                <w:szCs w:val="24"/>
              </w:rPr>
            </w:pPr>
            <w:r>
              <w:rPr>
                <w:rFonts w:ascii="宋体" w:hAnsi="宋体" w:cs="宋体" w:hint="eastAsia"/>
                <w:sz w:val="24"/>
                <w:szCs w:val="24"/>
              </w:rPr>
              <w:t>周</w:t>
            </w:r>
            <w:r w:rsidR="00601EEB">
              <w:rPr>
                <w:rFonts w:ascii="宋体" w:hAnsi="宋体" w:cs="宋体" w:hint="eastAsia"/>
                <w:sz w:val="24"/>
                <w:szCs w:val="24"/>
              </w:rPr>
              <w:t>一：巧巧美工坊</w:t>
            </w:r>
          </w:p>
          <w:p w14:paraId="24E4BB63" w14:textId="31FEE658" w:rsidR="004772F2" w:rsidRDefault="00000000">
            <w:pPr>
              <w:tabs>
                <w:tab w:val="center" w:pos="2148"/>
              </w:tabs>
              <w:spacing w:line="288" w:lineRule="auto"/>
              <w:rPr>
                <w:rFonts w:ascii="宋体" w:hAnsi="宋体" w:cs="宋体"/>
                <w:sz w:val="24"/>
                <w:szCs w:val="24"/>
              </w:rPr>
            </w:pPr>
            <w:r>
              <w:rPr>
                <w:rFonts w:ascii="宋体" w:hAnsi="宋体" w:cs="宋体" w:hint="eastAsia"/>
                <w:sz w:val="24"/>
                <w:szCs w:val="24"/>
              </w:rPr>
              <w:t>周</w:t>
            </w:r>
            <w:r w:rsidR="00601EEB">
              <w:rPr>
                <w:rFonts w:ascii="宋体" w:hAnsi="宋体" w:cs="宋体" w:hint="eastAsia"/>
                <w:sz w:val="24"/>
                <w:szCs w:val="24"/>
              </w:rPr>
              <w:t>五：香香小厨房</w:t>
            </w:r>
            <w:r w:rsidR="00601EEB">
              <w:rPr>
                <w:rFonts w:ascii="宋体" w:hAnsi="宋体" w:cs="宋体"/>
                <w:sz w:val="24"/>
                <w:szCs w:val="24"/>
              </w:rPr>
              <w:t xml:space="preserve"> </w:t>
            </w:r>
          </w:p>
        </w:tc>
        <w:tc>
          <w:tcPr>
            <w:tcW w:w="1845" w:type="dxa"/>
            <w:vMerge/>
            <w:tcBorders>
              <w:left w:val="single" w:sz="4" w:space="0" w:color="auto"/>
              <w:bottom w:val="single" w:sz="4" w:space="0" w:color="auto"/>
              <w:right w:val="single" w:sz="4" w:space="0" w:color="auto"/>
            </w:tcBorders>
          </w:tcPr>
          <w:p w14:paraId="75F585DA" w14:textId="77777777" w:rsidR="004772F2" w:rsidRDefault="004772F2">
            <w:pPr>
              <w:spacing w:line="288" w:lineRule="auto"/>
              <w:rPr>
                <w:rFonts w:ascii="黑体" w:eastAsia="黑体" w:hAnsi="黑体" w:cs="黑体"/>
                <w:b/>
                <w:bCs/>
                <w:sz w:val="24"/>
                <w:szCs w:val="24"/>
              </w:rPr>
            </w:pPr>
          </w:p>
        </w:tc>
        <w:tc>
          <w:tcPr>
            <w:tcW w:w="2060" w:type="dxa"/>
            <w:vMerge/>
            <w:tcBorders>
              <w:left w:val="single" w:sz="4" w:space="0" w:color="auto"/>
              <w:bottom w:val="single" w:sz="4" w:space="0" w:color="auto"/>
              <w:right w:val="single" w:sz="4" w:space="0" w:color="auto"/>
            </w:tcBorders>
          </w:tcPr>
          <w:p w14:paraId="671CE192" w14:textId="77777777" w:rsidR="004772F2" w:rsidRDefault="004772F2">
            <w:pPr>
              <w:spacing w:line="288" w:lineRule="auto"/>
              <w:rPr>
                <w:rFonts w:ascii="黑体" w:eastAsia="黑体" w:hAnsi="黑体" w:cs="黑体"/>
                <w:b/>
                <w:bCs/>
                <w:sz w:val="24"/>
                <w:szCs w:val="24"/>
              </w:rPr>
            </w:pPr>
          </w:p>
        </w:tc>
      </w:tr>
      <w:tr w:rsidR="004772F2" w14:paraId="43B8F6F3" w14:textId="77777777">
        <w:trPr>
          <w:trHeight w:val="160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992D1F9"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集体活动</w:t>
            </w:r>
          </w:p>
        </w:tc>
        <w:tc>
          <w:tcPr>
            <w:tcW w:w="6358" w:type="dxa"/>
            <w:gridSpan w:val="2"/>
            <w:tcBorders>
              <w:top w:val="single" w:sz="4" w:space="0" w:color="auto"/>
              <w:left w:val="single" w:sz="4" w:space="0" w:color="auto"/>
              <w:right w:val="single" w:sz="4" w:space="0" w:color="auto"/>
            </w:tcBorders>
            <w:vAlign w:val="center"/>
          </w:tcPr>
          <w:p w14:paraId="208E1AE5" w14:textId="77777777" w:rsidR="004772F2" w:rsidRDefault="00000000">
            <w:pPr>
              <w:spacing w:line="288" w:lineRule="auto"/>
              <w:rPr>
                <w:rFonts w:ascii="宋体" w:hAnsi="宋体" w:cs="宋体"/>
                <w:sz w:val="24"/>
                <w:szCs w:val="24"/>
              </w:rPr>
            </w:pPr>
            <w:r>
              <w:rPr>
                <w:rFonts w:ascii="宋体" w:hAnsi="宋体" w:cs="宋体" w:hint="eastAsia"/>
                <w:sz w:val="24"/>
                <w:szCs w:val="24"/>
              </w:rPr>
              <w:t>1.调查：小学知多少</w:t>
            </w:r>
            <w:r>
              <w:rPr>
                <w:rFonts w:ascii="宋体" w:hAnsi="宋体" w:cs="宋体" w:hint="eastAsia"/>
                <w:sz w:val="24"/>
                <w:szCs w:val="24"/>
              </w:rPr>
              <w:tab/>
            </w:r>
          </w:p>
          <w:p w14:paraId="06AA8A14" w14:textId="77777777" w:rsidR="004772F2" w:rsidRDefault="00000000">
            <w:pPr>
              <w:spacing w:line="288" w:lineRule="auto"/>
              <w:rPr>
                <w:rFonts w:ascii="宋体" w:hAnsi="宋体" w:cs="宋体"/>
                <w:sz w:val="24"/>
                <w:szCs w:val="24"/>
              </w:rPr>
            </w:pPr>
            <w:r>
              <w:rPr>
                <w:rFonts w:ascii="宋体" w:hAnsi="宋体" w:cs="宋体" w:hint="eastAsia"/>
                <w:sz w:val="24"/>
                <w:szCs w:val="24"/>
              </w:rPr>
              <w:t>2.谈话：小学生活</w:t>
            </w:r>
          </w:p>
          <w:p w14:paraId="577FCE4C" w14:textId="77777777" w:rsidR="004772F2" w:rsidRDefault="00000000">
            <w:pPr>
              <w:spacing w:line="288" w:lineRule="auto"/>
              <w:rPr>
                <w:rFonts w:ascii="宋体" w:hAnsi="宋体" w:cs="宋体"/>
                <w:sz w:val="24"/>
                <w:szCs w:val="24"/>
              </w:rPr>
            </w:pPr>
            <w:r>
              <w:rPr>
                <w:rFonts w:ascii="宋体" w:hAnsi="宋体" w:cs="宋体" w:hint="eastAsia"/>
                <w:sz w:val="24"/>
                <w:szCs w:val="24"/>
              </w:rPr>
              <w:t>3.综合：我要做小学生了</w:t>
            </w:r>
          </w:p>
          <w:p w14:paraId="5D1A19D1" w14:textId="77777777" w:rsidR="004772F2" w:rsidRDefault="00000000">
            <w:pPr>
              <w:spacing w:line="288" w:lineRule="auto"/>
              <w:rPr>
                <w:rFonts w:ascii="宋体" w:hAnsi="宋体" w:cs="宋体"/>
                <w:sz w:val="24"/>
                <w:szCs w:val="24"/>
              </w:rPr>
            </w:pPr>
            <w:r>
              <w:rPr>
                <w:rFonts w:ascii="宋体" w:hAnsi="宋体" w:cs="宋体" w:hint="eastAsia"/>
                <w:sz w:val="24"/>
                <w:szCs w:val="24"/>
              </w:rPr>
              <w:t>4.交流：小学，我想知道...</w:t>
            </w:r>
          </w:p>
          <w:p w14:paraId="4D5D4975" w14:textId="77777777" w:rsidR="004772F2" w:rsidRDefault="00000000">
            <w:pPr>
              <w:tabs>
                <w:tab w:val="left" w:pos="312"/>
              </w:tabs>
              <w:spacing w:line="288" w:lineRule="auto"/>
              <w:jc w:val="left"/>
              <w:rPr>
                <w:rFonts w:ascii="宋体" w:hAnsi="宋体" w:cs="Arial"/>
                <w:sz w:val="24"/>
              </w:rPr>
            </w:pPr>
            <w:r>
              <w:rPr>
                <w:rFonts w:ascii="宋体" w:hAnsi="宋体" w:cs="宋体" w:hint="eastAsia"/>
                <w:sz w:val="24"/>
                <w:szCs w:val="24"/>
              </w:rPr>
              <w:t>5.安全：户外活动安全</w:t>
            </w:r>
          </w:p>
        </w:tc>
        <w:tc>
          <w:tcPr>
            <w:tcW w:w="2060" w:type="dxa"/>
            <w:tcBorders>
              <w:top w:val="single" w:sz="4" w:space="0" w:color="auto"/>
              <w:left w:val="single" w:sz="4" w:space="0" w:color="auto"/>
              <w:right w:val="single" w:sz="4" w:space="0" w:color="auto"/>
            </w:tcBorders>
          </w:tcPr>
          <w:p w14:paraId="0ED7E1E0"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生成留白：</w:t>
            </w:r>
          </w:p>
          <w:p w14:paraId="0B011616" w14:textId="77777777" w:rsidR="004772F2" w:rsidRDefault="004772F2">
            <w:pPr>
              <w:spacing w:line="288" w:lineRule="auto"/>
              <w:rPr>
                <w:rFonts w:ascii="宋体" w:hAnsi="宋体" w:cs="宋体"/>
                <w:sz w:val="24"/>
                <w:szCs w:val="24"/>
              </w:rPr>
            </w:pPr>
          </w:p>
        </w:tc>
      </w:tr>
      <w:tr w:rsidR="004772F2" w14:paraId="70013BF0" w14:textId="77777777">
        <w:trPr>
          <w:trHeight w:val="2262"/>
          <w:jc w:val="center"/>
        </w:trPr>
        <w:tc>
          <w:tcPr>
            <w:tcW w:w="1899" w:type="dxa"/>
            <w:vMerge w:val="restart"/>
            <w:tcBorders>
              <w:top w:val="single" w:sz="4" w:space="0" w:color="auto"/>
              <w:left w:val="single" w:sz="4" w:space="0" w:color="auto"/>
              <w:right w:val="single" w:sz="4" w:space="0" w:color="auto"/>
            </w:tcBorders>
            <w:vAlign w:val="center"/>
          </w:tcPr>
          <w:p w14:paraId="29E6A185"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户外活动</w:t>
            </w:r>
          </w:p>
        </w:tc>
        <w:tc>
          <w:tcPr>
            <w:tcW w:w="6358" w:type="dxa"/>
            <w:gridSpan w:val="2"/>
            <w:tcBorders>
              <w:top w:val="single" w:sz="4" w:space="0" w:color="auto"/>
              <w:left w:val="single" w:sz="4" w:space="0" w:color="auto"/>
              <w:right w:val="single" w:sz="4" w:space="0" w:color="auto"/>
            </w:tcBorders>
          </w:tcPr>
          <w:p w14:paraId="0FCF2B9C"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060" w:type="dxa"/>
            <w:vMerge w:val="restart"/>
            <w:tcBorders>
              <w:top w:val="single" w:sz="4" w:space="0" w:color="auto"/>
              <w:left w:val="single" w:sz="4" w:space="0" w:color="auto"/>
              <w:right w:val="single" w:sz="4" w:space="0" w:color="auto"/>
            </w:tcBorders>
          </w:tcPr>
          <w:p w14:paraId="19C8AD4E"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本周关注要点：</w:t>
            </w:r>
          </w:p>
          <w:p w14:paraId="42AD5490" w14:textId="77777777" w:rsidR="004772F2" w:rsidRDefault="00000000">
            <w:pPr>
              <w:numPr>
                <w:ilvl w:val="0"/>
                <w:numId w:val="1"/>
              </w:numPr>
              <w:spacing w:line="288" w:lineRule="auto"/>
              <w:rPr>
                <w:rFonts w:ascii="宋体" w:hAnsi="宋体" w:cs="宋体"/>
                <w:sz w:val="24"/>
                <w:szCs w:val="24"/>
              </w:rPr>
            </w:pPr>
            <w:r>
              <w:rPr>
                <w:rFonts w:ascii="宋体" w:hAnsi="宋体" w:cs="宋体" w:hint="eastAsia"/>
                <w:sz w:val="24"/>
                <w:szCs w:val="24"/>
              </w:rPr>
              <w:t>关注区域内幼儿平衡能力的发展情况。</w:t>
            </w:r>
          </w:p>
          <w:p w14:paraId="0E92003E" w14:textId="77777777" w:rsidR="004772F2" w:rsidRDefault="00000000">
            <w:pPr>
              <w:numPr>
                <w:ilvl w:val="0"/>
                <w:numId w:val="1"/>
              </w:numPr>
              <w:spacing w:line="288" w:lineRule="auto"/>
              <w:rPr>
                <w:rFonts w:ascii="宋体" w:hAnsi="宋体" w:cs="宋体"/>
                <w:sz w:val="24"/>
                <w:szCs w:val="24"/>
              </w:rPr>
            </w:pPr>
            <w:r>
              <w:rPr>
                <w:rFonts w:ascii="宋体" w:hAnsi="宋体" w:cs="宋体" w:hint="eastAsia"/>
                <w:sz w:val="24"/>
                <w:szCs w:val="24"/>
              </w:rPr>
              <w:t>运动后及时提醒幼儿按需饮水。</w:t>
            </w:r>
          </w:p>
          <w:p w14:paraId="121FFB88" w14:textId="77777777" w:rsidR="004772F2" w:rsidRDefault="004772F2">
            <w:pPr>
              <w:spacing w:line="288" w:lineRule="auto"/>
              <w:rPr>
                <w:rFonts w:asciiTheme="majorEastAsia" w:eastAsiaTheme="majorEastAsia" w:hAnsiTheme="majorEastAsia" w:cstheme="majorEastAsia"/>
                <w:sz w:val="24"/>
                <w:szCs w:val="24"/>
              </w:rPr>
            </w:pPr>
          </w:p>
        </w:tc>
      </w:tr>
      <w:tr w:rsidR="004772F2" w14:paraId="75EC7B09" w14:textId="77777777">
        <w:trPr>
          <w:trHeight w:val="844"/>
          <w:jc w:val="center"/>
        </w:trPr>
        <w:tc>
          <w:tcPr>
            <w:tcW w:w="1899" w:type="dxa"/>
            <w:vMerge/>
            <w:tcBorders>
              <w:left w:val="single" w:sz="4" w:space="0" w:color="auto"/>
              <w:bottom w:val="single" w:sz="4" w:space="0" w:color="auto"/>
              <w:right w:val="single" w:sz="4" w:space="0" w:color="auto"/>
            </w:tcBorders>
            <w:vAlign w:val="center"/>
          </w:tcPr>
          <w:p w14:paraId="7A65547B" w14:textId="77777777" w:rsidR="004772F2" w:rsidRDefault="004772F2">
            <w:pPr>
              <w:spacing w:line="288" w:lineRule="auto"/>
              <w:jc w:val="center"/>
              <w:rPr>
                <w:rFonts w:ascii="黑体" w:eastAsia="黑体" w:hAnsi="黑体" w:cs="黑体"/>
                <w:b/>
                <w:bCs/>
                <w:sz w:val="24"/>
                <w:szCs w:val="24"/>
              </w:rPr>
            </w:pPr>
          </w:p>
        </w:tc>
        <w:tc>
          <w:tcPr>
            <w:tcW w:w="6358" w:type="dxa"/>
            <w:gridSpan w:val="2"/>
            <w:tcBorders>
              <w:left w:val="single" w:sz="4" w:space="0" w:color="auto"/>
              <w:right w:val="single" w:sz="4" w:space="0" w:color="auto"/>
            </w:tcBorders>
          </w:tcPr>
          <w:p w14:paraId="1C66DAE9"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阴雨天：</w:t>
            </w:r>
          </w:p>
          <w:p w14:paraId="30E8E999" w14:textId="77777777" w:rsidR="004772F2" w:rsidRDefault="00000000">
            <w:pPr>
              <w:spacing w:line="288" w:lineRule="auto"/>
              <w:rPr>
                <w:rFonts w:ascii="黑体" w:eastAsia="黑体" w:hAnsi="黑体" w:cs="黑体"/>
                <w:b/>
                <w:bCs/>
                <w:sz w:val="24"/>
                <w:szCs w:val="24"/>
              </w:rPr>
            </w:pPr>
            <w:r>
              <w:rPr>
                <w:rFonts w:ascii="宋体" w:hAnsi="宋体" w:cs="宋体"/>
                <w:sz w:val="24"/>
                <w:szCs w:val="24"/>
              </w:rPr>
              <w:t>花样沙包、有趣的绳子、攀爬小达人、玩转竹竿、抢椅子、钻爬乐、踩水坑、走平衡</w:t>
            </w:r>
          </w:p>
        </w:tc>
        <w:tc>
          <w:tcPr>
            <w:tcW w:w="2060" w:type="dxa"/>
            <w:vMerge/>
            <w:tcBorders>
              <w:left w:val="single" w:sz="4" w:space="0" w:color="auto"/>
              <w:right w:val="single" w:sz="4" w:space="0" w:color="auto"/>
            </w:tcBorders>
          </w:tcPr>
          <w:p w14:paraId="72565AF6" w14:textId="77777777" w:rsidR="004772F2" w:rsidRDefault="004772F2">
            <w:pPr>
              <w:spacing w:line="288" w:lineRule="auto"/>
              <w:rPr>
                <w:rFonts w:ascii="黑体" w:eastAsia="黑体" w:hAnsi="黑体" w:cs="黑体"/>
                <w:b/>
                <w:bCs/>
                <w:color w:val="FF0000"/>
                <w:sz w:val="24"/>
                <w:szCs w:val="24"/>
              </w:rPr>
            </w:pPr>
          </w:p>
        </w:tc>
      </w:tr>
      <w:tr w:rsidR="004772F2" w14:paraId="4F010BC2" w14:textId="77777777">
        <w:trPr>
          <w:trHeight w:val="863"/>
          <w:jc w:val="center"/>
        </w:trPr>
        <w:tc>
          <w:tcPr>
            <w:tcW w:w="1899" w:type="dxa"/>
            <w:tcBorders>
              <w:top w:val="single" w:sz="4" w:space="0" w:color="auto"/>
              <w:left w:val="single" w:sz="4" w:space="0" w:color="auto"/>
              <w:bottom w:val="single" w:sz="4" w:space="0" w:color="auto"/>
              <w:right w:val="single" w:sz="4" w:space="0" w:color="auto"/>
            </w:tcBorders>
            <w:vAlign w:val="center"/>
          </w:tcPr>
          <w:p w14:paraId="0C39093A"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lastRenderedPageBreak/>
              <w:t>游戏活动</w:t>
            </w:r>
          </w:p>
        </w:tc>
        <w:tc>
          <w:tcPr>
            <w:tcW w:w="8418" w:type="dxa"/>
            <w:gridSpan w:val="3"/>
            <w:tcBorders>
              <w:left w:val="single" w:sz="4" w:space="0" w:color="auto"/>
              <w:right w:val="single" w:sz="4" w:space="0" w:color="auto"/>
            </w:tcBorders>
            <w:vAlign w:val="center"/>
          </w:tcPr>
          <w:p w14:paraId="03239A6A" w14:textId="77777777" w:rsidR="004772F2" w:rsidRDefault="00000000">
            <w:pPr>
              <w:spacing w:line="288" w:lineRule="auto"/>
              <w:rPr>
                <w:rFonts w:ascii="宋体" w:hAnsi="宋体" w:cs="宋体"/>
                <w:sz w:val="24"/>
                <w:szCs w:val="24"/>
              </w:rPr>
            </w:pPr>
            <w:r>
              <w:rPr>
                <w:rFonts w:ascii="宋体" w:hAnsi="宋体" w:cs="宋体" w:hint="eastAsia"/>
                <w:sz w:val="24"/>
                <w:szCs w:val="24"/>
              </w:rPr>
              <w:t>爱玩日活动：球跟我走</w:t>
            </w:r>
          </w:p>
          <w:p w14:paraId="07E78BA9" w14:textId="609AFB7C" w:rsidR="004772F2" w:rsidRDefault="00000000">
            <w:pPr>
              <w:spacing w:line="288" w:lineRule="auto"/>
              <w:rPr>
                <w:rFonts w:ascii="宋体" w:hAnsi="宋体" w:cs="宋体"/>
                <w:sz w:val="24"/>
                <w:szCs w:val="24"/>
              </w:rPr>
            </w:pPr>
            <w:r>
              <w:rPr>
                <w:rFonts w:ascii="宋体" w:hAnsi="宋体" w:cs="宋体" w:hint="eastAsia"/>
                <w:sz w:val="24"/>
                <w:szCs w:val="24"/>
              </w:rPr>
              <w:t>班级整理课程：</w:t>
            </w:r>
            <w:r w:rsidR="00D00E9C">
              <w:rPr>
                <w:rFonts w:ascii="宋体" w:hAnsi="宋体" w:cs="宋体" w:hint="eastAsia"/>
                <w:sz w:val="24"/>
                <w:szCs w:val="24"/>
              </w:rPr>
              <w:t>整理床铺</w:t>
            </w:r>
          </w:p>
          <w:p w14:paraId="58E579E2" w14:textId="77777777" w:rsidR="004772F2" w:rsidRDefault="00000000">
            <w:pPr>
              <w:spacing w:line="288" w:lineRule="auto"/>
              <w:rPr>
                <w:rFonts w:ascii="宋体" w:hAnsi="宋体" w:cs="宋体"/>
                <w:sz w:val="24"/>
                <w:szCs w:val="24"/>
              </w:rPr>
            </w:pPr>
            <w:r>
              <w:rPr>
                <w:rFonts w:ascii="宋体" w:hAnsi="宋体" w:cs="宋体" w:hint="eastAsia"/>
                <w:sz w:val="24"/>
                <w:szCs w:val="24"/>
              </w:rPr>
              <w:t>期初闪亮课程</w:t>
            </w:r>
          </w:p>
          <w:p w14:paraId="7681B95E" w14:textId="6D022FA5" w:rsidR="004772F2" w:rsidRDefault="00000000">
            <w:pPr>
              <w:spacing w:line="288" w:lineRule="auto"/>
              <w:rPr>
                <w:rFonts w:ascii="宋体" w:hAnsi="宋体" w:cs="宋体"/>
                <w:sz w:val="24"/>
                <w:szCs w:val="24"/>
              </w:rPr>
            </w:pPr>
            <w:r>
              <w:rPr>
                <w:rFonts w:ascii="宋体" w:hAnsi="宋体" w:cs="宋体" w:hint="eastAsia"/>
                <w:sz w:val="24"/>
                <w:szCs w:val="24"/>
              </w:rPr>
              <w:t>手指游戏：</w:t>
            </w:r>
            <w:r w:rsidR="00D00E9C">
              <w:rPr>
                <w:rFonts w:ascii="宋体" w:hAnsi="宋体" w:cs="宋体" w:hint="eastAsia"/>
                <w:sz w:val="24"/>
                <w:szCs w:val="24"/>
              </w:rPr>
              <w:t>五只毛毛虫</w:t>
            </w:r>
          </w:p>
          <w:p w14:paraId="69B139BE" w14:textId="2D9ACC92" w:rsidR="004772F2" w:rsidRDefault="00000000">
            <w:pPr>
              <w:spacing w:line="288" w:lineRule="auto"/>
              <w:jc w:val="left"/>
              <w:rPr>
                <w:rFonts w:ascii="宋体"/>
                <w:sz w:val="24"/>
                <w:szCs w:val="24"/>
              </w:rPr>
            </w:pPr>
            <w:r>
              <w:rPr>
                <w:rFonts w:ascii="宋体" w:hAnsi="宋体" w:cs="宋体" w:hint="eastAsia"/>
                <w:sz w:val="24"/>
                <w:szCs w:val="24"/>
              </w:rPr>
              <w:t>民间游戏：</w:t>
            </w:r>
            <w:r w:rsidR="00D00E9C">
              <w:rPr>
                <w:rFonts w:ascii="宋体" w:hAnsi="宋体" w:cs="宋体" w:hint="eastAsia"/>
                <w:sz w:val="24"/>
                <w:szCs w:val="24"/>
              </w:rPr>
              <w:t>跳皮筋</w:t>
            </w:r>
          </w:p>
        </w:tc>
      </w:tr>
      <w:tr w:rsidR="004772F2" w14:paraId="13468C56" w14:textId="77777777">
        <w:trPr>
          <w:trHeight w:val="990"/>
          <w:jc w:val="center"/>
        </w:trPr>
        <w:tc>
          <w:tcPr>
            <w:tcW w:w="1899" w:type="dxa"/>
            <w:tcBorders>
              <w:top w:val="single" w:sz="4" w:space="0" w:color="auto"/>
              <w:left w:val="single" w:sz="4" w:space="0" w:color="auto"/>
              <w:right w:val="single" w:sz="4" w:space="0" w:color="auto"/>
            </w:tcBorders>
            <w:vAlign w:val="center"/>
          </w:tcPr>
          <w:p w14:paraId="762CF43B"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自我服务</w:t>
            </w:r>
          </w:p>
          <w:p w14:paraId="35A264B5"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与自主管理</w:t>
            </w:r>
          </w:p>
        </w:tc>
        <w:tc>
          <w:tcPr>
            <w:tcW w:w="4513" w:type="dxa"/>
            <w:tcBorders>
              <w:top w:val="single" w:sz="4" w:space="0" w:color="auto"/>
              <w:left w:val="single" w:sz="4" w:space="0" w:color="auto"/>
              <w:bottom w:val="single" w:sz="4" w:space="0" w:color="auto"/>
              <w:right w:val="single" w:sz="4" w:space="0" w:color="auto"/>
            </w:tcBorders>
            <w:vAlign w:val="center"/>
          </w:tcPr>
          <w:p w14:paraId="31FE5589" w14:textId="77777777" w:rsidR="004772F2" w:rsidRDefault="00000000">
            <w:pPr>
              <w:pStyle w:val="16"/>
              <w:spacing w:line="288" w:lineRule="auto"/>
              <w:ind w:firstLineChars="0" w:firstLine="0"/>
              <w:rPr>
                <w:rFonts w:ascii="宋体" w:hAnsi="宋体" w:cs="宋体"/>
                <w:kern w:val="0"/>
                <w:sz w:val="24"/>
                <w:szCs w:val="21"/>
              </w:rPr>
            </w:pPr>
            <w:r>
              <w:rPr>
                <w:rFonts w:ascii="宋体" w:hAnsi="宋体" w:cs="宋体" w:hint="eastAsia"/>
                <w:kern w:val="0"/>
                <w:sz w:val="24"/>
                <w:szCs w:val="21"/>
              </w:rPr>
              <w:t>1.自主进餐时，幼儿能熟练地盛饭菜。</w:t>
            </w:r>
          </w:p>
          <w:p w14:paraId="05244430" w14:textId="77777777" w:rsidR="004772F2" w:rsidRDefault="00000000">
            <w:pPr>
              <w:pStyle w:val="16"/>
              <w:spacing w:line="288" w:lineRule="auto"/>
              <w:ind w:firstLineChars="0" w:firstLine="0"/>
              <w:rPr>
                <w:rFonts w:ascii="宋体" w:hAnsi="宋体" w:cs="宋体"/>
                <w:kern w:val="0"/>
                <w:sz w:val="24"/>
                <w:szCs w:val="21"/>
              </w:rPr>
            </w:pPr>
            <w:r>
              <w:rPr>
                <w:rFonts w:ascii="宋体" w:hAnsi="宋体" w:cs="宋体" w:hint="eastAsia"/>
                <w:kern w:val="0"/>
                <w:sz w:val="24"/>
                <w:szCs w:val="21"/>
              </w:rPr>
              <w:t>2.幼儿能根据天气变化及时增加衣物。</w:t>
            </w:r>
          </w:p>
          <w:p w14:paraId="5B5889A0" w14:textId="77777777" w:rsidR="004772F2" w:rsidRDefault="00000000">
            <w:pPr>
              <w:pStyle w:val="16"/>
              <w:spacing w:line="288" w:lineRule="auto"/>
              <w:ind w:firstLineChars="0" w:firstLine="0"/>
              <w:rPr>
                <w:rFonts w:ascii="黑体" w:hAnsi="黑体" w:cs="黑体"/>
                <w:b/>
                <w:bCs/>
                <w:kern w:val="0"/>
                <w:sz w:val="24"/>
                <w:szCs w:val="24"/>
              </w:rPr>
            </w:pPr>
            <w:r>
              <w:rPr>
                <w:rFonts w:ascii="宋体" w:hAnsi="宋体" w:cs="宋体" w:hint="eastAsia"/>
                <w:kern w:val="0"/>
                <w:sz w:val="24"/>
                <w:szCs w:val="21"/>
              </w:rPr>
              <w:t>3.尝试整理床铺，叠被子。</w:t>
            </w:r>
          </w:p>
        </w:tc>
        <w:tc>
          <w:tcPr>
            <w:tcW w:w="3905" w:type="dxa"/>
            <w:gridSpan w:val="2"/>
            <w:tcBorders>
              <w:top w:val="single" w:sz="4" w:space="0" w:color="auto"/>
              <w:left w:val="single" w:sz="4" w:space="0" w:color="auto"/>
              <w:bottom w:val="single" w:sz="4" w:space="0" w:color="auto"/>
              <w:right w:val="single" w:sz="4" w:space="0" w:color="auto"/>
            </w:tcBorders>
          </w:tcPr>
          <w:p w14:paraId="6EA4B50F" w14:textId="77777777" w:rsidR="004772F2" w:rsidRDefault="00000000">
            <w:pPr>
              <w:pStyle w:val="16"/>
              <w:spacing w:line="288" w:lineRule="auto"/>
              <w:ind w:firstLineChars="0" w:firstLine="0"/>
              <w:rPr>
                <w:rFonts w:ascii="黑体" w:eastAsia="黑体" w:hAnsi="黑体" w:cs="黑体"/>
                <w:b/>
                <w:bCs/>
                <w:kern w:val="0"/>
                <w:sz w:val="24"/>
                <w:szCs w:val="24"/>
              </w:rPr>
            </w:pPr>
            <w:r>
              <w:rPr>
                <w:rFonts w:ascii="黑体" w:eastAsia="黑体" w:hAnsi="黑体" w:cs="黑体" w:hint="eastAsia"/>
                <w:b/>
                <w:bCs/>
                <w:kern w:val="0"/>
                <w:sz w:val="24"/>
                <w:szCs w:val="24"/>
              </w:rPr>
              <w:t>本周关注要点：</w:t>
            </w:r>
          </w:p>
          <w:p w14:paraId="3FC2FCE8" w14:textId="77777777" w:rsidR="004772F2" w:rsidRDefault="00000000">
            <w:pPr>
              <w:pStyle w:val="16"/>
              <w:spacing w:line="288" w:lineRule="auto"/>
              <w:ind w:firstLineChars="0" w:firstLine="0"/>
              <w:rPr>
                <w:rFonts w:ascii="宋体" w:hAnsi="宋体" w:cs="宋体"/>
                <w:sz w:val="24"/>
                <w:szCs w:val="24"/>
              </w:rPr>
            </w:pPr>
            <w:r>
              <w:rPr>
                <w:rFonts w:ascii="宋体" w:hAnsi="宋体" w:cs="宋体" w:hint="eastAsia"/>
                <w:sz w:val="24"/>
                <w:szCs w:val="24"/>
              </w:rPr>
              <w:t>1.关注孩子起床后能否及时穿衣裤并能学会整理衣裤。</w:t>
            </w:r>
          </w:p>
          <w:p w14:paraId="366D1EE2" w14:textId="77777777" w:rsidR="004772F2" w:rsidRDefault="00000000">
            <w:pPr>
              <w:pStyle w:val="16"/>
              <w:spacing w:line="288" w:lineRule="auto"/>
              <w:ind w:firstLineChars="0" w:firstLine="0"/>
              <w:rPr>
                <w:rFonts w:ascii="宋体" w:hAnsi="宋体" w:cs="宋体"/>
                <w:sz w:val="24"/>
                <w:szCs w:val="24"/>
              </w:rPr>
            </w:pPr>
            <w:r>
              <w:rPr>
                <w:rFonts w:ascii="宋体" w:hAnsi="宋体" w:cs="宋体" w:hint="eastAsia"/>
                <w:sz w:val="24"/>
                <w:szCs w:val="24"/>
              </w:rPr>
              <w:t>2.关注孩子左右辨别的能力，学会正确穿鞋。</w:t>
            </w:r>
          </w:p>
        </w:tc>
      </w:tr>
      <w:tr w:rsidR="004772F2" w14:paraId="26AA9DFA" w14:textId="77777777">
        <w:trPr>
          <w:trHeight w:val="631"/>
          <w:jc w:val="center"/>
        </w:trPr>
        <w:tc>
          <w:tcPr>
            <w:tcW w:w="1899" w:type="dxa"/>
            <w:tcBorders>
              <w:top w:val="single" w:sz="4" w:space="0" w:color="auto"/>
              <w:left w:val="single" w:sz="4" w:space="0" w:color="auto"/>
              <w:bottom w:val="single" w:sz="4" w:space="0" w:color="auto"/>
              <w:right w:val="single" w:sz="4" w:space="0" w:color="auto"/>
            </w:tcBorders>
            <w:vAlign w:val="center"/>
          </w:tcPr>
          <w:p w14:paraId="1482769E"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环境创设</w:t>
            </w:r>
          </w:p>
          <w:p w14:paraId="6C0D47CA"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与资源利用</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5487F9A8" w14:textId="77777777" w:rsidR="004772F2" w:rsidRDefault="00000000">
            <w:pPr>
              <w:widowControl/>
              <w:snapToGrid w:val="0"/>
              <w:spacing w:line="288" w:lineRule="auto"/>
              <w:rPr>
                <w:rFonts w:ascii="宋体" w:hAnsi="宋体" w:cs="宋体"/>
                <w:sz w:val="24"/>
                <w:szCs w:val="24"/>
              </w:rPr>
            </w:pPr>
            <w:r>
              <w:rPr>
                <w:rFonts w:ascii="宋体" w:hAnsi="宋体" w:cs="宋体" w:hint="eastAsia"/>
                <w:sz w:val="24"/>
                <w:szCs w:val="24"/>
              </w:rPr>
              <w:t>1.将小学、小学生以及准备上小学的讨论内容，分别以照片、文字、图画等不同的形式，分栏目布置在“幼小衔接”区域中。</w:t>
            </w:r>
          </w:p>
          <w:p w14:paraId="7F8183CF" w14:textId="77777777" w:rsidR="004772F2" w:rsidRDefault="00000000">
            <w:pPr>
              <w:spacing w:line="288" w:lineRule="auto"/>
              <w:rPr>
                <w:rFonts w:ascii="宋体" w:hAnsi="宋体" w:cs="宋体"/>
                <w:sz w:val="24"/>
                <w:szCs w:val="24"/>
              </w:rPr>
            </w:pPr>
            <w:r>
              <w:rPr>
                <w:rFonts w:ascii="宋体" w:hAnsi="宋体" w:cs="宋体" w:hint="eastAsia"/>
                <w:sz w:val="24"/>
                <w:szCs w:val="24"/>
              </w:rPr>
              <w:t>2.摆放幼儿收集的小学生物品，供幼儿观察与体验。</w:t>
            </w:r>
          </w:p>
        </w:tc>
      </w:tr>
      <w:tr w:rsidR="004772F2" w14:paraId="4A22DA47" w14:textId="77777777">
        <w:trPr>
          <w:trHeight w:val="708"/>
          <w:jc w:val="center"/>
        </w:trPr>
        <w:tc>
          <w:tcPr>
            <w:tcW w:w="1899" w:type="dxa"/>
            <w:tcBorders>
              <w:top w:val="single" w:sz="4" w:space="0" w:color="auto"/>
              <w:left w:val="single" w:sz="4" w:space="0" w:color="auto"/>
              <w:bottom w:val="single" w:sz="4" w:space="0" w:color="auto"/>
              <w:right w:val="single" w:sz="4" w:space="0" w:color="auto"/>
            </w:tcBorders>
            <w:vAlign w:val="center"/>
          </w:tcPr>
          <w:p w14:paraId="7A7B4A5F"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园家合力</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66E11472" w14:textId="77777777" w:rsidR="004772F2" w:rsidRDefault="00000000">
            <w:pPr>
              <w:spacing w:line="288" w:lineRule="auto"/>
              <w:rPr>
                <w:rFonts w:ascii="宋体" w:hAnsi="宋体" w:cs="宋体"/>
                <w:sz w:val="24"/>
                <w:szCs w:val="24"/>
              </w:rPr>
            </w:pPr>
            <w:r>
              <w:rPr>
                <w:rFonts w:ascii="宋体" w:hAnsi="宋体" w:cs="宋体" w:hint="eastAsia"/>
                <w:sz w:val="24"/>
                <w:szCs w:val="24"/>
              </w:rPr>
              <w:t>1.鼓励家长与幼儿共同收集小学生物品，共同探讨小学生活。</w:t>
            </w:r>
          </w:p>
          <w:p w14:paraId="63DA5605" w14:textId="77777777" w:rsidR="004772F2" w:rsidRDefault="00000000">
            <w:pPr>
              <w:spacing w:line="288" w:lineRule="auto"/>
              <w:rPr>
                <w:rFonts w:ascii="宋体" w:hAnsi="宋体" w:cs="宋体"/>
                <w:sz w:val="24"/>
                <w:szCs w:val="24"/>
              </w:rPr>
            </w:pPr>
            <w:r>
              <w:rPr>
                <w:rFonts w:ascii="宋体" w:hAnsi="宋体" w:cs="宋体" w:hint="eastAsia"/>
                <w:sz w:val="24"/>
                <w:szCs w:val="24"/>
              </w:rPr>
              <w:t>2.利用周末借助家长资源带孩子去实地查看或者是网络上了解小学的位置和环境设施等。</w:t>
            </w:r>
          </w:p>
        </w:tc>
      </w:tr>
      <w:tr w:rsidR="004772F2" w14:paraId="143DA8FB" w14:textId="77777777">
        <w:trPr>
          <w:trHeight w:val="571"/>
          <w:jc w:val="center"/>
        </w:trPr>
        <w:tc>
          <w:tcPr>
            <w:tcW w:w="1899" w:type="dxa"/>
            <w:tcBorders>
              <w:top w:val="single" w:sz="4" w:space="0" w:color="auto"/>
              <w:left w:val="single" w:sz="4" w:space="0" w:color="auto"/>
              <w:bottom w:val="single" w:sz="4" w:space="0" w:color="auto"/>
              <w:right w:val="single" w:sz="4" w:space="0" w:color="auto"/>
            </w:tcBorders>
            <w:vAlign w:val="center"/>
          </w:tcPr>
          <w:p w14:paraId="361CB52D"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备注</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065F61F5" w14:textId="77777777" w:rsidR="004772F2" w:rsidRDefault="004772F2">
            <w:pPr>
              <w:spacing w:line="288" w:lineRule="auto"/>
              <w:rPr>
                <w:rFonts w:ascii="黑体" w:eastAsia="黑体" w:hAnsi="黑体" w:cs="黑体"/>
                <w:b/>
                <w:bCs/>
                <w:sz w:val="24"/>
                <w:szCs w:val="24"/>
              </w:rPr>
            </w:pPr>
          </w:p>
        </w:tc>
      </w:tr>
    </w:tbl>
    <w:p w14:paraId="1C8868C5" w14:textId="4876DD7C" w:rsidR="004772F2" w:rsidRDefault="00000000">
      <w:pPr>
        <w:wordWrap w:val="0"/>
        <w:spacing w:line="288" w:lineRule="auto"/>
        <w:ind w:right="480"/>
        <w:jc w:val="right"/>
        <w:rPr>
          <w:rFonts w:ascii="黑体" w:eastAsia="黑体" w:hAnsi="黑体" w:cs="黑体"/>
          <w:b/>
          <w:bCs/>
          <w:sz w:val="24"/>
          <w:szCs w:val="24"/>
        </w:rPr>
      </w:pPr>
      <w:r>
        <w:rPr>
          <w:rFonts w:ascii="黑体" w:eastAsia="黑体" w:hAnsi="黑体" w:cs="黑体" w:hint="eastAsia"/>
          <w:b/>
          <w:bCs/>
          <w:sz w:val="24"/>
          <w:szCs w:val="24"/>
        </w:rPr>
        <w:t xml:space="preserve">      班级教师：</w:t>
      </w:r>
      <w:r w:rsidR="00D00E9C">
        <w:rPr>
          <w:rFonts w:ascii="黑体" w:eastAsia="黑体" w:hAnsi="黑体" w:cs="黑体" w:hint="eastAsia"/>
          <w:b/>
          <w:bCs/>
          <w:sz w:val="24"/>
          <w:szCs w:val="24"/>
        </w:rPr>
        <w:t>孙紫凌</w:t>
      </w:r>
      <w:r>
        <w:rPr>
          <w:rFonts w:ascii="黑体" w:eastAsia="黑体" w:hAnsi="黑体" w:cs="黑体" w:hint="eastAsia"/>
          <w:b/>
          <w:bCs/>
          <w:sz w:val="24"/>
          <w:szCs w:val="24"/>
        </w:rPr>
        <w:t xml:space="preserve">  </w:t>
      </w:r>
      <w:r w:rsidR="00D00E9C">
        <w:rPr>
          <w:rFonts w:ascii="黑体" w:eastAsia="黑体" w:hAnsi="黑体" w:cs="黑体" w:hint="eastAsia"/>
          <w:b/>
          <w:bCs/>
          <w:sz w:val="24"/>
          <w:szCs w:val="24"/>
        </w:rPr>
        <w:t>韩望月</w:t>
      </w:r>
    </w:p>
    <w:p w14:paraId="38282143" w14:textId="77777777" w:rsidR="004772F2" w:rsidRDefault="004772F2"/>
    <w:sectPr w:rsidR="004772F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6CD83" w14:textId="77777777" w:rsidR="00CC60EA" w:rsidRDefault="00CC60EA">
      <w:r>
        <w:separator/>
      </w:r>
    </w:p>
  </w:endnote>
  <w:endnote w:type="continuationSeparator" w:id="0">
    <w:p w14:paraId="4C14A1CC" w14:textId="77777777" w:rsidR="00CC60EA" w:rsidRDefault="00CC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815ED" w14:textId="77777777" w:rsidR="004772F2" w:rsidRDefault="00000000">
    <w:pPr>
      <w:pStyle w:val="a6"/>
    </w:pPr>
    <w:r>
      <w:rPr>
        <w:noProof/>
      </w:rPr>
      <mc:AlternateContent>
        <mc:Choice Requires="wps">
          <w:drawing>
            <wp:anchor distT="0" distB="0" distL="114300" distR="114300" simplePos="0" relativeHeight="251659264" behindDoc="0" locked="0" layoutInCell="1" allowOverlap="1" wp14:anchorId="1CB29331" wp14:editId="09C592A6">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w14:anchorId="39C931F8" id="直接连接符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pt,-1.85pt" to="415.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" strokeweight=".5pt">
              <v:stroke joinstyle="miter"/>
            </v:line>
          </w:pict>
        </mc:Fallback>
      </mc:AlternateContent>
    </w:r>
    <w:r>
      <w:rPr>
        <w:rFonts w:hint="eastAsia"/>
      </w:rPr>
      <w:t xml:space="preserve">                                                                      </w:t>
    </w: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7954" w14:textId="77777777" w:rsidR="00CC60EA" w:rsidRDefault="00CC60EA">
      <w:r>
        <w:separator/>
      </w:r>
    </w:p>
  </w:footnote>
  <w:footnote w:type="continuationSeparator" w:id="0">
    <w:p w14:paraId="7C2F64E5" w14:textId="77777777" w:rsidR="00CC60EA" w:rsidRDefault="00CC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056E9" w14:textId="77777777" w:rsidR="004772F2" w:rsidRDefault="00000000">
    <w:pPr>
      <w:pStyle w:val="a6"/>
      <w:pBdr>
        <w:bottom w:val="single" w:sz="4" w:space="0" w:color="auto"/>
      </w:pBdr>
    </w:pPr>
    <w:r>
      <w:rPr>
        <w:rFonts w:hint="eastAsia"/>
        <w:noProof/>
      </w:rPr>
      <w:drawing>
        <wp:anchor distT="0" distB="0" distL="114300" distR="114300" simplePos="0" relativeHeight="251660288" behindDoc="1" locked="0" layoutInCell="1" allowOverlap="1" wp14:anchorId="3C60FF00" wp14:editId="70237E56">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14:paraId="4573172A" w14:textId="77777777" w:rsidR="004772F2" w:rsidRDefault="00000000">
    <w:pPr>
      <w:pStyle w:val="a6"/>
      <w:pBdr>
        <w:bottom w:val="single" w:sz="4" w:space="0" w:color="auto"/>
      </w:pBdr>
    </w:pPr>
    <w:r>
      <w:rPr>
        <w:rFonts w:hint="eastAsia"/>
      </w:rPr>
      <w:t xml:space="preserve">                                        </w:t>
    </w:r>
    <w:r>
      <w:rPr>
        <w:rFonts w:hint="eastAsia"/>
      </w:rPr>
      <w:t>爱</w:t>
    </w:r>
    <w:r>
      <w:rPr>
        <w:rFonts w:ascii="宋体" w:hAnsi="宋体" w:hint="eastAsia"/>
      </w:rPr>
      <w:t>·</w:t>
    </w:r>
    <w:r>
      <w:rPr>
        <w:rFonts w:hint="eastAsia"/>
      </w:rPr>
      <w:t>润泽每一个</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58B721"/>
    <w:multiLevelType w:val="singleLevel"/>
    <w:tmpl w:val="AE58B721"/>
    <w:lvl w:ilvl="0">
      <w:start w:val="1"/>
      <w:numFmt w:val="decimal"/>
      <w:lvlText w:val="%1."/>
      <w:lvlJc w:val="left"/>
      <w:pPr>
        <w:tabs>
          <w:tab w:val="left" w:pos="312"/>
        </w:tabs>
      </w:pPr>
    </w:lvl>
  </w:abstractNum>
  <w:num w:numId="1" w16cid:durableId="199171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yN2U1Nzk2YzZhNTEwMTllNmFiYWViYzRjNzAzYTMifQ=="/>
    <w:docVar w:name="KSO_WPS_MARK_KEY" w:val="d96e38cc-c85b-46d6-8f7b-2a37528e8383"/>
  </w:docVars>
  <w:rsids>
    <w:rsidRoot w:val="00083673"/>
    <w:rsid w:val="00032DD4"/>
    <w:rsid w:val="000340C9"/>
    <w:rsid w:val="00083673"/>
    <w:rsid w:val="001D67F0"/>
    <w:rsid w:val="001F511F"/>
    <w:rsid w:val="002033B0"/>
    <w:rsid w:val="0025703F"/>
    <w:rsid w:val="002C1813"/>
    <w:rsid w:val="0032180A"/>
    <w:rsid w:val="00367B91"/>
    <w:rsid w:val="003B1A94"/>
    <w:rsid w:val="003B2D84"/>
    <w:rsid w:val="003D145B"/>
    <w:rsid w:val="00412536"/>
    <w:rsid w:val="004547D2"/>
    <w:rsid w:val="00460E02"/>
    <w:rsid w:val="004772F2"/>
    <w:rsid w:val="004B1C34"/>
    <w:rsid w:val="004B2B21"/>
    <w:rsid w:val="004D611D"/>
    <w:rsid w:val="00601EEB"/>
    <w:rsid w:val="006247A7"/>
    <w:rsid w:val="0068582E"/>
    <w:rsid w:val="007F1637"/>
    <w:rsid w:val="0080312B"/>
    <w:rsid w:val="008034CD"/>
    <w:rsid w:val="00831534"/>
    <w:rsid w:val="008330B5"/>
    <w:rsid w:val="008359CB"/>
    <w:rsid w:val="008A3A48"/>
    <w:rsid w:val="0090580F"/>
    <w:rsid w:val="009C3749"/>
    <w:rsid w:val="009F3807"/>
    <w:rsid w:val="00A43D7A"/>
    <w:rsid w:val="00A4600E"/>
    <w:rsid w:val="00AD15DE"/>
    <w:rsid w:val="00AE07F0"/>
    <w:rsid w:val="00B164FF"/>
    <w:rsid w:val="00B72EA3"/>
    <w:rsid w:val="00B950AA"/>
    <w:rsid w:val="00C6270F"/>
    <w:rsid w:val="00C6663B"/>
    <w:rsid w:val="00C67AC9"/>
    <w:rsid w:val="00C86CBA"/>
    <w:rsid w:val="00C86FEC"/>
    <w:rsid w:val="00CC60EA"/>
    <w:rsid w:val="00D00E9C"/>
    <w:rsid w:val="00D33778"/>
    <w:rsid w:val="00D54DFF"/>
    <w:rsid w:val="00D628A1"/>
    <w:rsid w:val="00DE263E"/>
    <w:rsid w:val="00DF61D2"/>
    <w:rsid w:val="00DF7635"/>
    <w:rsid w:val="00E93E7F"/>
    <w:rsid w:val="00EE7D80"/>
    <w:rsid w:val="00F0119D"/>
    <w:rsid w:val="00F51302"/>
    <w:rsid w:val="00F55978"/>
    <w:rsid w:val="00F61DFC"/>
    <w:rsid w:val="00FB26B7"/>
    <w:rsid w:val="00FB3C51"/>
    <w:rsid w:val="01AA3877"/>
    <w:rsid w:val="023F2DBF"/>
    <w:rsid w:val="0A832F99"/>
    <w:rsid w:val="0BA8065F"/>
    <w:rsid w:val="0C9A7306"/>
    <w:rsid w:val="0E250E55"/>
    <w:rsid w:val="0EB10D82"/>
    <w:rsid w:val="0FB57CBA"/>
    <w:rsid w:val="10FA0B20"/>
    <w:rsid w:val="114E14A9"/>
    <w:rsid w:val="119836EC"/>
    <w:rsid w:val="124A51DF"/>
    <w:rsid w:val="13A5156F"/>
    <w:rsid w:val="14501C20"/>
    <w:rsid w:val="157F21C8"/>
    <w:rsid w:val="16B066D5"/>
    <w:rsid w:val="1DC85222"/>
    <w:rsid w:val="1F340F61"/>
    <w:rsid w:val="21A17E97"/>
    <w:rsid w:val="25EF78F8"/>
    <w:rsid w:val="295F31A7"/>
    <w:rsid w:val="2B277C95"/>
    <w:rsid w:val="2BE21FBB"/>
    <w:rsid w:val="30AD2D48"/>
    <w:rsid w:val="31A11CF2"/>
    <w:rsid w:val="37384EA6"/>
    <w:rsid w:val="38284F1B"/>
    <w:rsid w:val="3C24057F"/>
    <w:rsid w:val="3DF748F9"/>
    <w:rsid w:val="3F63038C"/>
    <w:rsid w:val="408370F9"/>
    <w:rsid w:val="4251506E"/>
    <w:rsid w:val="42C27D1A"/>
    <w:rsid w:val="436A5E03"/>
    <w:rsid w:val="44014BE1"/>
    <w:rsid w:val="45B26FA3"/>
    <w:rsid w:val="468F7C85"/>
    <w:rsid w:val="470A035B"/>
    <w:rsid w:val="473521A5"/>
    <w:rsid w:val="479954ED"/>
    <w:rsid w:val="479D73F7"/>
    <w:rsid w:val="47AC69AA"/>
    <w:rsid w:val="47EB337E"/>
    <w:rsid w:val="4A6F2535"/>
    <w:rsid w:val="4A77763C"/>
    <w:rsid w:val="4C3F2729"/>
    <w:rsid w:val="4E69643E"/>
    <w:rsid w:val="51363E6A"/>
    <w:rsid w:val="52873552"/>
    <w:rsid w:val="53EA6709"/>
    <w:rsid w:val="54150775"/>
    <w:rsid w:val="54FD0832"/>
    <w:rsid w:val="5589193A"/>
    <w:rsid w:val="573A2391"/>
    <w:rsid w:val="5F6446D8"/>
    <w:rsid w:val="5F926F9A"/>
    <w:rsid w:val="5FEB15AB"/>
    <w:rsid w:val="61CF1AC0"/>
    <w:rsid w:val="67A4786A"/>
    <w:rsid w:val="68DC4DE2"/>
    <w:rsid w:val="698A6F34"/>
    <w:rsid w:val="6AF71316"/>
    <w:rsid w:val="6B3D44FB"/>
    <w:rsid w:val="6BAA2831"/>
    <w:rsid w:val="6CB73B9C"/>
    <w:rsid w:val="6DA2656C"/>
    <w:rsid w:val="6F655B31"/>
    <w:rsid w:val="781E5417"/>
    <w:rsid w:val="78CF6F68"/>
    <w:rsid w:val="7971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56264"/>
  <w15:docId w15:val="{12EDD230-FEBD-4F45-9F20-41202362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pBdr>
        <w:bottom w:val="thinThickSmallGap" w:sz="12" w:space="1" w:color="943634" w:themeColor="accent2" w:themeShade="BF"/>
      </w:pBdr>
      <w:spacing w:before="400" w:after="200" w:line="252" w:lineRule="auto"/>
      <w:jc w:val="center"/>
      <w:outlineLvl w:val="0"/>
    </w:pPr>
    <w:rPr>
      <w:rFonts w:asciiTheme="majorHAnsi" w:eastAsiaTheme="majorEastAsia" w:hAnsiTheme="majorHAnsi" w:cstheme="majorBidi"/>
      <w:caps/>
      <w:color w:val="632423" w:themeColor="accent2" w:themeShade="80"/>
      <w:spacing w:val="20"/>
      <w:kern w:val="0"/>
      <w:sz w:val="28"/>
      <w:szCs w:val="28"/>
      <w:lang w:eastAsia="en-US" w:bidi="en-US"/>
    </w:rPr>
  </w:style>
  <w:style w:type="paragraph" w:styleId="2">
    <w:name w:val="heading 2"/>
    <w:basedOn w:val="a"/>
    <w:next w:val="a"/>
    <w:link w:val="20"/>
    <w:uiPriority w:val="9"/>
    <w:semiHidden/>
    <w:unhideWhenUsed/>
    <w:qFormat/>
    <w:pPr>
      <w:widowControl/>
      <w:pBdr>
        <w:bottom w:val="single" w:sz="4" w:space="1" w:color="622423" w:themeColor="accent2" w:themeShade="7F"/>
      </w:pBdr>
      <w:spacing w:before="400" w:after="200" w:line="252" w:lineRule="auto"/>
      <w:jc w:val="center"/>
      <w:outlineLvl w:val="1"/>
    </w:pPr>
    <w:rPr>
      <w:rFonts w:asciiTheme="majorHAnsi" w:eastAsiaTheme="majorEastAsia" w:hAnsiTheme="majorHAnsi" w:cstheme="majorBidi"/>
      <w:caps/>
      <w:color w:val="632423" w:themeColor="accent2" w:themeShade="80"/>
      <w:spacing w:val="15"/>
      <w:kern w:val="0"/>
      <w:sz w:val="24"/>
      <w:szCs w:val="24"/>
      <w:lang w:eastAsia="en-US" w:bidi="en-US"/>
    </w:rPr>
  </w:style>
  <w:style w:type="paragraph" w:styleId="3">
    <w:name w:val="heading 3"/>
    <w:basedOn w:val="a"/>
    <w:next w:val="a"/>
    <w:link w:val="30"/>
    <w:uiPriority w:val="9"/>
    <w:semiHidden/>
    <w:unhideWhenUsed/>
    <w:qFormat/>
    <w:pPr>
      <w:widowControl/>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ajorEastAsia" w:hAnsiTheme="majorHAnsi" w:cstheme="majorBidi"/>
      <w:caps/>
      <w:color w:val="632423" w:themeColor="accent2" w:themeShade="80"/>
      <w:kern w:val="0"/>
      <w:sz w:val="24"/>
      <w:szCs w:val="24"/>
      <w:lang w:eastAsia="en-US" w:bidi="en-US"/>
    </w:rPr>
  </w:style>
  <w:style w:type="paragraph" w:styleId="4">
    <w:name w:val="heading 4"/>
    <w:basedOn w:val="a"/>
    <w:next w:val="a"/>
    <w:link w:val="40"/>
    <w:uiPriority w:val="9"/>
    <w:semiHidden/>
    <w:unhideWhenUsed/>
    <w:qFormat/>
    <w:pPr>
      <w:widowControl/>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32423" w:themeColor="accent2" w:themeShade="80"/>
      <w:spacing w:val="10"/>
      <w:kern w:val="0"/>
      <w:sz w:val="22"/>
      <w:lang w:eastAsia="en-US" w:bidi="en-US"/>
    </w:rPr>
  </w:style>
  <w:style w:type="paragraph" w:styleId="5">
    <w:name w:val="heading 5"/>
    <w:basedOn w:val="a"/>
    <w:next w:val="a"/>
    <w:link w:val="50"/>
    <w:uiPriority w:val="9"/>
    <w:semiHidden/>
    <w:unhideWhenUsed/>
    <w:qFormat/>
    <w:pPr>
      <w:widowControl/>
      <w:spacing w:before="320" w:after="120" w:line="252" w:lineRule="auto"/>
      <w:jc w:val="center"/>
      <w:outlineLvl w:val="4"/>
    </w:pPr>
    <w:rPr>
      <w:rFonts w:asciiTheme="majorHAnsi" w:eastAsiaTheme="majorEastAsia" w:hAnsiTheme="majorHAnsi" w:cstheme="majorBidi"/>
      <w:caps/>
      <w:color w:val="632423" w:themeColor="accent2" w:themeShade="80"/>
      <w:spacing w:val="10"/>
      <w:kern w:val="0"/>
      <w:sz w:val="22"/>
      <w:lang w:eastAsia="en-US" w:bidi="en-US"/>
    </w:rPr>
  </w:style>
  <w:style w:type="paragraph" w:styleId="6">
    <w:name w:val="heading 6"/>
    <w:basedOn w:val="a"/>
    <w:next w:val="a"/>
    <w:link w:val="60"/>
    <w:uiPriority w:val="9"/>
    <w:semiHidden/>
    <w:unhideWhenUsed/>
    <w:qFormat/>
    <w:pPr>
      <w:widowControl/>
      <w:spacing w:after="120" w:line="252" w:lineRule="auto"/>
      <w:jc w:val="center"/>
      <w:outlineLvl w:val="5"/>
    </w:pPr>
    <w:rPr>
      <w:rFonts w:asciiTheme="majorHAnsi" w:eastAsiaTheme="majorEastAsia" w:hAnsiTheme="majorHAnsi" w:cstheme="majorBidi"/>
      <w:caps/>
      <w:color w:val="943634" w:themeColor="accent2" w:themeShade="BF"/>
      <w:spacing w:val="10"/>
      <w:kern w:val="0"/>
      <w:sz w:val="22"/>
      <w:lang w:eastAsia="en-US" w:bidi="en-US"/>
    </w:rPr>
  </w:style>
  <w:style w:type="paragraph" w:styleId="7">
    <w:name w:val="heading 7"/>
    <w:basedOn w:val="a"/>
    <w:next w:val="a"/>
    <w:link w:val="70"/>
    <w:uiPriority w:val="9"/>
    <w:semiHidden/>
    <w:unhideWhenUsed/>
    <w:qFormat/>
    <w:pPr>
      <w:widowControl/>
      <w:spacing w:after="120" w:line="252" w:lineRule="auto"/>
      <w:jc w:val="center"/>
      <w:outlineLvl w:val="6"/>
    </w:pPr>
    <w:rPr>
      <w:rFonts w:asciiTheme="majorHAnsi" w:eastAsiaTheme="majorEastAsia" w:hAnsiTheme="majorHAnsi" w:cstheme="majorBidi"/>
      <w:i/>
      <w:iCs/>
      <w:caps/>
      <w:color w:val="943634" w:themeColor="accent2" w:themeShade="BF"/>
      <w:spacing w:val="10"/>
      <w:kern w:val="0"/>
      <w:sz w:val="22"/>
      <w:lang w:eastAsia="en-US" w:bidi="en-US"/>
    </w:rPr>
  </w:style>
  <w:style w:type="paragraph" w:styleId="8">
    <w:name w:val="heading 8"/>
    <w:basedOn w:val="a"/>
    <w:next w:val="a"/>
    <w:link w:val="80"/>
    <w:uiPriority w:val="9"/>
    <w:semiHidden/>
    <w:unhideWhenUsed/>
    <w:qFormat/>
    <w:pPr>
      <w:widowControl/>
      <w:spacing w:after="120" w:line="252" w:lineRule="auto"/>
      <w:jc w:val="center"/>
      <w:outlineLvl w:val="7"/>
    </w:pPr>
    <w:rPr>
      <w:rFonts w:asciiTheme="majorHAnsi" w:eastAsiaTheme="majorEastAsia" w:hAnsiTheme="majorHAnsi" w:cstheme="majorBidi"/>
      <w:caps/>
      <w:spacing w:val="10"/>
      <w:kern w:val="0"/>
      <w:sz w:val="20"/>
      <w:szCs w:val="20"/>
      <w:lang w:eastAsia="en-US" w:bidi="en-US"/>
    </w:rPr>
  </w:style>
  <w:style w:type="paragraph" w:styleId="9">
    <w:name w:val="heading 9"/>
    <w:basedOn w:val="a"/>
    <w:next w:val="a"/>
    <w:link w:val="90"/>
    <w:uiPriority w:val="9"/>
    <w:semiHidden/>
    <w:unhideWhenUsed/>
    <w:qFormat/>
    <w:pPr>
      <w:widowControl/>
      <w:spacing w:after="120" w:line="252" w:lineRule="auto"/>
      <w:jc w:val="center"/>
      <w:outlineLvl w:val="8"/>
    </w:pPr>
    <w:rPr>
      <w:rFonts w:asciiTheme="majorHAnsi" w:eastAsiaTheme="majorEastAsia" w:hAnsiTheme="majorHAnsi" w:cstheme="majorBidi"/>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widowControl/>
      <w:spacing w:after="200" w:line="252" w:lineRule="auto"/>
      <w:jc w:val="left"/>
    </w:pPr>
    <w:rPr>
      <w:rFonts w:asciiTheme="majorHAnsi" w:eastAsiaTheme="majorEastAsia" w:hAnsiTheme="majorHAnsi" w:cstheme="majorBidi"/>
      <w:caps/>
      <w:spacing w:val="10"/>
      <w:kern w:val="0"/>
      <w:sz w:val="18"/>
      <w:szCs w:val="18"/>
      <w:lang w:eastAsia="en-US" w:bidi="en-US"/>
    </w:rPr>
  </w:style>
  <w:style w:type="paragraph" w:styleId="a4">
    <w:name w:val="Balloon Text"/>
    <w:basedOn w:val="a"/>
    <w:link w:val="a5"/>
    <w:uiPriority w:val="99"/>
    <w:semiHidden/>
    <w:unhideWhenUsed/>
    <w:qFormat/>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widowControl/>
      <w:spacing w:after="560"/>
      <w:jc w:val="center"/>
    </w:pPr>
    <w:rPr>
      <w:rFonts w:asciiTheme="majorHAnsi" w:eastAsiaTheme="majorEastAsia" w:hAnsiTheme="majorHAnsi" w:cstheme="majorBidi"/>
      <w:caps/>
      <w:spacing w:val="20"/>
      <w:kern w:val="0"/>
      <w:sz w:val="18"/>
      <w:szCs w:val="18"/>
      <w:lang w:eastAsia="en-US" w:bidi="en-US"/>
    </w:rPr>
  </w:style>
  <w:style w:type="paragraph" w:styleId="ac">
    <w:name w:val="Title"/>
    <w:basedOn w:val="a"/>
    <w:next w:val="a"/>
    <w:link w:val="ad"/>
    <w:uiPriority w:val="10"/>
    <w:qFormat/>
    <w:pPr>
      <w:widowControl/>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kern w:val="0"/>
      <w:sz w:val="44"/>
      <w:szCs w:val="44"/>
      <w:lang w:eastAsia="en-US" w:bidi="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color w:val="943634" w:themeColor="accent2" w:themeShade="BF"/>
      <w:spacing w:val="5"/>
    </w:rPr>
  </w:style>
  <w:style w:type="character" w:styleId="af0">
    <w:name w:val="Emphasis"/>
    <w:uiPriority w:val="20"/>
    <w:qFormat/>
    <w:rPr>
      <w:caps/>
      <w:spacing w:val="5"/>
      <w:sz w:val="20"/>
      <w:szCs w:val="20"/>
    </w:rPr>
  </w:style>
  <w:style w:type="character" w:customStyle="1" w:styleId="10">
    <w:name w:val="标题 1 字符"/>
    <w:basedOn w:val="a0"/>
    <w:link w:val="1"/>
    <w:uiPriority w:val="9"/>
    <w:qFormat/>
    <w:rPr>
      <w:rFonts w:eastAsiaTheme="majorEastAsia" w:cstheme="majorBidi"/>
      <w:caps/>
      <w:color w:val="632423" w:themeColor="accent2" w:themeShade="80"/>
      <w:spacing w:val="20"/>
      <w:sz w:val="28"/>
      <w:szCs w:val="28"/>
    </w:rPr>
  </w:style>
  <w:style w:type="character" w:customStyle="1" w:styleId="20">
    <w:name w:val="标题 2 字符"/>
    <w:basedOn w:val="a0"/>
    <w:link w:val="2"/>
    <w:uiPriority w:val="9"/>
    <w:semiHidden/>
    <w:qFormat/>
    <w:rPr>
      <w:caps/>
      <w:color w:val="632423" w:themeColor="accent2" w:themeShade="80"/>
      <w:spacing w:val="15"/>
      <w:sz w:val="24"/>
      <w:szCs w:val="24"/>
    </w:rPr>
  </w:style>
  <w:style w:type="character" w:customStyle="1" w:styleId="30">
    <w:name w:val="标题 3 字符"/>
    <w:basedOn w:val="a0"/>
    <w:link w:val="3"/>
    <w:uiPriority w:val="9"/>
    <w:semiHidden/>
    <w:qFormat/>
    <w:rPr>
      <w:rFonts w:eastAsiaTheme="majorEastAsia" w:cstheme="majorBidi"/>
      <w:caps/>
      <w:color w:val="632423" w:themeColor="accent2" w:themeShade="80"/>
      <w:sz w:val="24"/>
      <w:szCs w:val="24"/>
    </w:rPr>
  </w:style>
  <w:style w:type="character" w:customStyle="1" w:styleId="40">
    <w:name w:val="标题 4 字符"/>
    <w:basedOn w:val="a0"/>
    <w:link w:val="4"/>
    <w:uiPriority w:val="9"/>
    <w:semiHidden/>
    <w:qFormat/>
    <w:rPr>
      <w:rFonts w:eastAsiaTheme="majorEastAsia" w:cstheme="majorBidi"/>
      <w:caps/>
      <w:color w:val="632423" w:themeColor="accent2" w:themeShade="80"/>
      <w:spacing w:val="10"/>
    </w:rPr>
  </w:style>
  <w:style w:type="character" w:customStyle="1" w:styleId="50">
    <w:name w:val="标题 5 字符"/>
    <w:basedOn w:val="a0"/>
    <w:link w:val="5"/>
    <w:uiPriority w:val="9"/>
    <w:semiHidden/>
    <w:qFormat/>
    <w:rPr>
      <w:rFonts w:eastAsiaTheme="majorEastAsia" w:cstheme="majorBidi"/>
      <w:caps/>
      <w:color w:val="632423" w:themeColor="accent2" w:themeShade="80"/>
      <w:spacing w:val="10"/>
    </w:rPr>
  </w:style>
  <w:style w:type="character" w:customStyle="1" w:styleId="60">
    <w:name w:val="标题 6 字符"/>
    <w:basedOn w:val="a0"/>
    <w:link w:val="6"/>
    <w:uiPriority w:val="9"/>
    <w:semiHidden/>
    <w:qFormat/>
    <w:rPr>
      <w:rFonts w:eastAsiaTheme="majorEastAsia" w:cstheme="majorBidi"/>
      <w:caps/>
      <w:color w:val="943634" w:themeColor="accent2" w:themeShade="BF"/>
      <w:spacing w:val="10"/>
    </w:rPr>
  </w:style>
  <w:style w:type="character" w:customStyle="1" w:styleId="70">
    <w:name w:val="标题 7 字符"/>
    <w:basedOn w:val="a0"/>
    <w:link w:val="7"/>
    <w:uiPriority w:val="9"/>
    <w:semiHidden/>
    <w:qFormat/>
    <w:rPr>
      <w:rFonts w:eastAsiaTheme="majorEastAsia" w:cstheme="majorBidi"/>
      <w:i/>
      <w:iCs/>
      <w:caps/>
      <w:color w:val="943634" w:themeColor="accent2" w:themeShade="BF"/>
      <w:spacing w:val="10"/>
    </w:rPr>
  </w:style>
  <w:style w:type="character" w:customStyle="1" w:styleId="80">
    <w:name w:val="标题 8 字符"/>
    <w:basedOn w:val="a0"/>
    <w:link w:val="8"/>
    <w:uiPriority w:val="9"/>
    <w:semiHidden/>
    <w:qFormat/>
    <w:rPr>
      <w:rFonts w:eastAsiaTheme="majorEastAsia" w:cstheme="majorBidi"/>
      <w:caps/>
      <w:spacing w:val="10"/>
      <w:sz w:val="20"/>
      <w:szCs w:val="20"/>
    </w:rPr>
  </w:style>
  <w:style w:type="character" w:customStyle="1" w:styleId="90">
    <w:name w:val="标题 9 字符"/>
    <w:basedOn w:val="a0"/>
    <w:link w:val="9"/>
    <w:uiPriority w:val="9"/>
    <w:semiHidden/>
    <w:qFormat/>
    <w:rPr>
      <w:rFonts w:eastAsiaTheme="majorEastAsia" w:cstheme="majorBidi"/>
      <w:i/>
      <w:iCs/>
      <w:caps/>
      <w:spacing w:val="10"/>
      <w:sz w:val="20"/>
      <w:szCs w:val="20"/>
    </w:rPr>
  </w:style>
  <w:style w:type="character" w:customStyle="1" w:styleId="ad">
    <w:name w:val="标题 字符"/>
    <w:basedOn w:val="a0"/>
    <w:link w:val="ac"/>
    <w:uiPriority w:val="10"/>
    <w:qFormat/>
    <w:rPr>
      <w:rFonts w:eastAsiaTheme="majorEastAsia" w:cstheme="majorBidi"/>
      <w:caps/>
      <w:color w:val="632423" w:themeColor="accent2" w:themeShade="80"/>
      <w:spacing w:val="50"/>
      <w:sz w:val="44"/>
      <w:szCs w:val="44"/>
    </w:rPr>
  </w:style>
  <w:style w:type="character" w:customStyle="1" w:styleId="ab">
    <w:name w:val="副标题 字符"/>
    <w:basedOn w:val="a0"/>
    <w:link w:val="aa"/>
    <w:uiPriority w:val="11"/>
    <w:qFormat/>
    <w:rPr>
      <w:rFonts w:eastAsiaTheme="majorEastAsia" w:cstheme="majorBidi"/>
      <w:caps/>
      <w:spacing w:val="20"/>
      <w:sz w:val="18"/>
      <w:szCs w:val="18"/>
    </w:rPr>
  </w:style>
  <w:style w:type="paragraph" w:styleId="af1">
    <w:name w:val="No Spacing"/>
    <w:basedOn w:val="a"/>
    <w:link w:val="af2"/>
    <w:uiPriority w:val="1"/>
    <w:qFormat/>
    <w:pPr>
      <w:widowControl/>
      <w:jc w:val="left"/>
    </w:pPr>
    <w:rPr>
      <w:rFonts w:asciiTheme="majorHAnsi" w:eastAsiaTheme="majorEastAsia" w:hAnsiTheme="majorHAnsi" w:cstheme="majorBidi"/>
      <w:kern w:val="0"/>
      <w:sz w:val="22"/>
      <w:lang w:eastAsia="en-US" w:bidi="en-US"/>
    </w:rPr>
  </w:style>
  <w:style w:type="character" w:customStyle="1" w:styleId="af2">
    <w:name w:val="无间隔 字符"/>
    <w:basedOn w:val="a0"/>
    <w:link w:val="af1"/>
    <w:uiPriority w:val="1"/>
    <w:qFormat/>
  </w:style>
  <w:style w:type="paragraph" w:styleId="af3">
    <w:name w:val="List Paragraph"/>
    <w:basedOn w:val="a"/>
    <w:uiPriority w:val="34"/>
    <w:qFormat/>
    <w:pPr>
      <w:widowControl/>
      <w:spacing w:after="200" w:line="252" w:lineRule="auto"/>
      <w:ind w:left="720"/>
      <w:contextualSpacing/>
      <w:jc w:val="left"/>
    </w:pPr>
    <w:rPr>
      <w:rFonts w:asciiTheme="majorHAnsi" w:eastAsiaTheme="majorEastAsia" w:hAnsiTheme="majorHAnsi" w:cstheme="majorBidi"/>
      <w:kern w:val="0"/>
      <w:sz w:val="22"/>
      <w:lang w:eastAsia="en-US" w:bidi="en-US"/>
    </w:rPr>
  </w:style>
  <w:style w:type="paragraph" w:styleId="af4">
    <w:name w:val="Quote"/>
    <w:basedOn w:val="a"/>
    <w:next w:val="a"/>
    <w:link w:val="af5"/>
    <w:uiPriority w:val="29"/>
    <w:qFormat/>
    <w:pPr>
      <w:widowControl/>
      <w:spacing w:after="200" w:line="252" w:lineRule="auto"/>
      <w:jc w:val="left"/>
    </w:pPr>
    <w:rPr>
      <w:rFonts w:asciiTheme="majorHAnsi" w:eastAsiaTheme="majorEastAsia" w:hAnsiTheme="majorHAnsi" w:cstheme="majorBidi"/>
      <w:i/>
      <w:iCs/>
      <w:kern w:val="0"/>
      <w:sz w:val="22"/>
      <w:lang w:eastAsia="en-US" w:bidi="en-US"/>
    </w:rPr>
  </w:style>
  <w:style w:type="character" w:customStyle="1" w:styleId="af5">
    <w:name w:val="引用 字符"/>
    <w:basedOn w:val="a0"/>
    <w:link w:val="af4"/>
    <w:uiPriority w:val="29"/>
    <w:qFormat/>
    <w:rPr>
      <w:rFonts w:eastAsiaTheme="majorEastAsia" w:cstheme="majorBidi"/>
      <w:i/>
      <w:iCs/>
    </w:rPr>
  </w:style>
  <w:style w:type="paragraph" w:styleId="af6">
    <w:name w:val="Intense Quote"/>
    <w:basedOn w:val="a"/>
    <w:next w:val="a"/>
    <w:link w:val="af7"/>
    <w:uiPriority w:val="30"/>
    <w:qFormat/>
    <w:pPr>
      <w:widowControl/>
      <w:pBdr>
        <w:top w:val="dotted" w:sz="2" w:space="10" w:color="632423" w:themeColor="accent2" w:themeShade="80"/>
        <w:bottom w:val="dotted" w:sz="2" w:space="4" w:color="632423" w:themeColor="accent2" w:themeShade="80"/>
      </w:pBdr>
      <w:spacing w:before="160" w:after="200" w:line="300" w:lineRule="auto"/>
      <w:ind w:left="1440" w:right="1440"/>
      <w:jc w:val="left"/>
    </w:pPr>
    <w:rPr>
      <w:rFonts w:asciiTheme="majorHAnsi" w:eastAsiaTheme="majorEastAsia" w:hAnsiTheme="majorHAnsi" w:cstheme="majorBidi"/>
      <w:caps/>
      <w:color w:val="632423" w:themeColor="accent2" w:themeShade="80"/>
      <w:spacing w:val="5"/>
      <w:kern w:val="0"/>
      <w:sz w:val="20"/>
      <w:szCs w:val="20"/>
      <w:lang w:eastAsia="en-US" w:bidi="en-US"/>
    </w:rPr>
  </w:style>
  <w:style w:type="character" w:customStyle="1" w:styleId="af7">
    <w:name w:val="明显引用 字符"/>
    <w:basedOn w:val="a0"/>
    <w:link w:val="af6"/>
    <w:uiPriority w:val="30"/>
    <w:qFormat/>
    <w:rPr>
      <w:rFonts w:eastAsiaTheme="majorEastAsia" w:cstheme="majorBidi"/>
      <w:caps/>
      <w:color w:val="632423" w:themeColor="accent2" w:themeShade="80"/>
      <w:spacing w:val="5"/>
      <w:sz w:val="20"/>
      <w:szCs w:val="20"/>
    </w:rPr>
  </w:style>
  <w:style w:type="character" w:customStyle="1" w:styleId="11">
    <w:name w:val="不明显强调1"/>
    <w:uiPriority w:val="19"/>
    <w:qFormat/>
    <w:rPr>
      <w:i/>
      <w:iCs/>
    </w:rPr>
  </w:style>
  <w:style w:type="character" w:customStyle="1" w:styleId="12">
    <w:name w:val="明显强调1"/>
    <w:uiPriority w:val="21"/>
    <w:qFormat/>
    <w:rPr>
      <w:i/>
      <w:iCs/>
      <w:caps/>
      <w:spacing w:val="10"/>
      <w:sz w:val="20"/>
      <w:szCs w:val="20"/>
    </w:rPr>
  </w:style>
  <w:style w:type="character" w:customStyle="1" w:styleId="13">
    <w:name w:val="不明显参考1"/>
    <w:basedOn w:val="a0"/>
    <w:uiPriority w:val="31"/>
    <w:qFormat/>
    <w:rPr>
      <w:rFonts w:asciiTheme="minorHAnsi" w:eastAsiaTheme="minorEastAsia" w:hAnsiTheme="minorHAnsi" w:cstheme="minorBidi"/>
      <w:i/>
      <w:iCs/>
      <w:color w:val="632423" w:themeColor="accent2" w:themeShade="80"/>
    </w:rPr>
  </w:style>
  <w:style w:type="character" w:customStyle="1" w:styleId="14">
    <w:name w:val="明显参考1"/>
    <w:uiPriority w:val="32"/>
    <w:qFormat/>
    <w:rPr>
      <w:rFonts w:asciiTheme="minorHAnsi" w:eastAsiaTheme="minorEastAsia" w:hAnsiTheme="minorHAnsi" w:cstheme="minorBidi"/>
      <w:b/>
      <w:bCs/>
      <w:i/>
      <w:iCs/>
      <w:color w:val="632423" w:themeColor="accent2" w:themeShade="80"/>
    </w:rPr>
  </w:style>
  <w:style w:type="character" w:customStyle="1" w:styleId="15">
    <w:name w:val="书籍标题1"/>
    <w:uiPriority w:val="33"/>
    <w:qFormat/>
    <w:rPr>
      <w:caps/>
      <w:color w:val="632423" w:themeColor="accent2" w:themeShade="80"/>
      <w:spacing w:val="5"/>
      <w:u w:color="622423" w:themeColor="accent2" w:themeShade="7F"/>
    </w:rPr>
  </w:style>
  <w:style w:type="paragraph" w:customStyle="1" w:styleId="TOC1">
    <w:name w:val="TOC 标题1"/>
    <w:basedOn w:val="1"/>
    <w:next w:val="a"/>
    <w:uiPriority w:val="39"/>
    <w:semiHidden/>
    <w:unhideWhenUsed/>
    <w:qFormat/>
    <w:pPr>
      <w:outlineLvl w:val="9"/>
    </w:pPr>
  </w:style>
  <w:style w:type="character" w:customStyle="1" w:styleId="a7">
    <w:name w:val="页脚 字符"/>
    <w:basedOn w:val="a0"/>
    <w:link w:val="a6"/>
    <w:qFormat/>
    <w:rPr>
      <w:rFonts w:ascii="Times New Roman" w:eastAsia="宋体" w:hAnsi="Times New Roman" w:cs="Times New Roman"/>
      <w:kern w:val="2"/>
      <w:sz w:val="18"/>
      <w:lang w:eastAsia="zh-CN" w:bidi="ar-SA"/>
    </w:rPr>
  </w:style>
  <w:style w:type="paragraph" w:customStyle="1" w:styleId="16">
    <w:name w:val="列出段落1"/>
    <w:basedOn w:val="a"/>
    <w:uiPriority w:val="34"/>
    <w:qFormat/>
    <w:pPr>
      <w:ind w:firstLineChars="200" w:firstLine="420"/>
    </w:pPr>
    <w:rPr>
      <w:szCs w:val="20"/>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uiPriority w:val="99"/>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186</Words>
  <Characters>1066</Characters>
  <Application>Microsoft Office Word</Application>
  <DocSecurity>0</DocSecurity>
  <Lines>8</Lines>
  <Paragraphs>2</Paragraphs>
  <ScaleCrop>false</ScaleCrop>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1760569802@qq.com</cp:lastModifiedBy>
  <cp:revision>7</cp:revision>
  <cp:lastPrinted>2024-01-08T03:53:00Z</cp:lastPrinted>
  <dcterms:created xsi:type="dcterms:W3CDTF">2024-01-17T05:21:00Z</dcterms:created>
  <dcterms:modified xsi:type="dcterms:W3CDTF">2024-02-23T05:38:00Z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1D3A97D7D35A476ABDCD1BEBF9EDBE9C_13</vt:lpwstr>
  </property>
</Properties>
</file>