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阶段课程三《好玩的民间游戏》//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恽之、苏美兮、单昕若请假。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鲜牛奶、多样饼干（多选）、腰果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六一体检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6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7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IMG_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这上面有好多项目呀！我看看你的跟我有什么不一样。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不好，我的口水不由自主的滴了下来。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要紧咬住它坚持3分钟以上，可以给我们的牙齿形成保护膜！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综合：我知道的民间游戏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vertAlign w:val="baseline"/>
          <w:lang w:val="en-US" w:eastAsia="zh-CN" w:bidi="ar-SA"/>
        </w:rPr>
        <w:t>这是一节有关了解民间游戏的综合活动。民间游戏是中华传统文化的重要组成部分，它们简单易学、富有趣味性，是孩子们成长过程中不可或缺的精神食粮。本次中班综合活动《我知道的民间游戏》旨在通过引导幼儿了解并体验多种民间游戏，让他们在游戏中感受传统文化的魅力，同时培养孩子们的团队合作意识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vertAlign w:val="baseline"/>
          <w:lang w:val="en-US" w:eastAsia="zh-CN" w:bidi="ar-SA"/>
        </w:rPr>
        <w:t>和规则意识。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7" name="图片 7" descr="IMG_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7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8" name="图片 8" descr="IMG_6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7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9" name="图片 9" descr="IMG_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7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2" name="图片 12" descr="IMG_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我们先自主交流一下我们了解到的民间游戏。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原来民间游戏有很多种，有的在手上玩，有的更像一种运动。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我们常见的跳绳也是一种民间游戏哦！而且玩法多种多样。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幼儿园里也有滚铁环，不过有点难，我只能控制它向前滚一点点。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中午：燕麦饭、土豆牛肉、黄瓜炒腐竹、菠菜猪肝汤。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没吃完：彤彤（饭）、恩恩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下午：虾仁蒸饺、桂圆、哈密瓜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入睡较晚：星星、橦橦、二宝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亲子运动会上需要家长展示项目，目前需要跳长绳的家长3名（长绳幼儿园准备）、花样跳绳（人数不限，不会花样双跳、单脚跳，踩水跳都可以哦！）还有打陀螺、滚铁环、踢毽子、抖空竹等民间运动游戏。大家积极报名啊，先到先得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A0634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0F481F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4824E5"/>
    <w:rsid w:val="6C850E61"/>
    <w:rsid w:val="6D094565"/>
    <w:rsid w:val="6E0A26F3"/>
    <w:rsid w:val="6E466775"/>
    <w:rsid w:val="6E724873"/>
    <w:rsid w:val="6E846D90"/>
    <w:rsid w:val="6EC87ECA"/>
    <w:rsid w:val="6EE87DF0"/>
    <w:rsid w:val="6F941466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0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2024-04-22T13:27:06Z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