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关于新北区初中数学优秀教师培育室第12次活动的通知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相关中学：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根据工作安排，星期二（4月23日）下午在新北区河海实验学校开展培育室第12次活动，具体事项通知如下：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/>
          <w:sz w:val="24"/>
          <w:szCs w:val="24"/>
        </w:rPr>
        <w:t>2024年4月23日下午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/>
          <w:sz w:val="24"/>
          <w:szCs w:val="24"/>
        </w:rPr>
        <w:t>河海实验学校100人报告厅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参加对象</w:t>
      </w:r>
      <w:r>
        <w:rPr>
          <w:rFonts w:hint="eastAsia" w:ascii="宋体" w:hAnsi="宋体" w:eastAsia="宋体"/>
          <w:sz w:val="24"/>
          <w:szCs w:val="24"/>
        </w:rPr>
        <w:t>：培育室全体正式成员和参与人员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/>
          <w:sz w:val="24"/>
          <w:szCs w:val="24"/>
        </w:rPr>
        <w:t>教学设计研讨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活动安排</w:t>
      </w:r>
      <w:r>
        <w:rPr>
          <w:rFonts w:hint="eastAsia" w:ascii="宋体" w:hAnsi="宋体" w:eastAsia="宋体"/>
          <w:sz w:val="24"/>
          <w:szCs w:val="24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978"/>
        <w:gridCol w:w="1964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</w:t>
            </w:r>
          </w:p>
        </w:tc>
        <w:tc>
          <w:tcPr>
            <w:tcW w:w="1978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1964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内容</w:t>
            </w:r>
          </w:p>
        </w:tc>
        <w:tc>
          <w:tcPr>
            <w:tcW w:w="1971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vMerge w:val="restart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4月23日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星期二下午</w:t>
            </w:r>
          </w:p>
        </w:tc>
        <w:tc>
          <w:tcPr>
            <w:tcW w:w="1978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13：20-14：00</w:t>
            </w:r>
          </w:p>
        </w:tc>
        <w:tc>
          <w:tcPr>
            <w:tcW w:w="1964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平行四边形专题</w:t>
            </w:r>
          </w:p>
        </w:tc>
        <w:tc>
          <w:tcPr>
            <w:tcW w:w="1971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100人报告厅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vMerge w:val="continue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1978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14：15-14：55</w:t>
            </w:r>
          </w:p>
        </w:tc>
        <w:tc>
          <w:tcPr>
            <w:tcW w:w="1964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平行四边形专题</w:t>
            </w:r>
          </w:p>
        </w:tc>
        <w:tc>
          <w:tcPr>
            <w:tcW w:w="1971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100人报告厅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vMerge w:val="continue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1978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15：00-16：00</w:t>
            </w:r>
          </w:p>
        </w:tc>
        <w:tc>
          <w:tcPr>
            <w:tcW w:w="1964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评课议课</w:t>
            </w:r>
          </w:p>
        </w:tc>
        <w:tc>
          <w:tcPr>
            <w:tcW w:w="1971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100人报告厅</w:t>
            </w:r>
          </w:p>
        </w:tc>
      </w:tr>
    </w:tbl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六．活动要求：</w:t>
      </w:r>
    </w:p>
    <w:p>
      <w:pPr>
        <w:pStyle w:val="5"/>
        <w:ind w:left="42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请培育室所有成员提前安排好课务，准时参加活动</w:t>
      </w:r>
    </w:p>
    <w:p>
      <w:pPr>
        <w:pStyle w:val="5"/>
        <w:ind w:left="420" w:firstLine="0" w:firstLineChars="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新北区初中数学优秀教师培育室</w:t>
      </w:r>
    </w:p>
    <w:p>
      <w:pPr>
        <w:pStyle w:val="5"/>
        <w:ind w:left="420" w:firstLine="0" w:firstLineChars="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新北区教师发展中心</w:t>
      </w:r>
    </w:p>
    <w:p>
      <w:pPr>
        <w:pStyle w:val="5"/>
        <w:ind w:left="420" w:firstLine="0" w:firstLineChars="0"/>
        <w:jc w:val="right"/>
        <w:rPr>
          <w:rFonts w:hint="eastAsia" w:ascii="宋体" w:hAnsi="宋体" w:eastAsia="宋体"/>
        </w:rPr>
      </w:pPr>
      <w:bookmarkStart w:id="0" w:name="_GoBack"/>
      <w:bookmarkEnd w:id="0"/>
      <w:r>
        <w:rPr>
          <w:rFonts w:ascii="宋体" w:hAnsi="宋体" w:eastAsia="宋体"/>
        </w:rPr>
        <w:t>2024年4月16日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D361F"/>
    <w:multiLevelType w:val="multilevel"/>
    <w:tmpl w:val="69CD361F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717315"/>
    <w:rsid w:val="003502EB"/>
    <w:rsid w:val="00717315"/>
    <w:rsid w:val="007C27E5"/>
    <w:rsid w:val="00C14983"/>
    <w:rsid w:val="34720291"/>
    <w:rsid w:val="3C0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17</TotalTime>
  <ScaleCrop>false</ScaleCrop>
  <LinksUpToDate>false</LinksUpToDate>
  <CharactersWithSpaces>385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2024-04-16T07:42:00Z</dcterms:created>
  <dc:creator>源源 柴</dc:creator>
  <cp:lastModifiedBy>f l y</cp:lastModifiedBy>
  <dcterms:modified xsi:type="dcterms:W3CDTF">2024-04-22T12:57:33Z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D1E63F2A03424CADBE0E367117D27655_13</vt:lpwstr>
  </property>
</Properties>
</file>