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22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26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22—28日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小升初入学信息采集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六年级班主任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22-26日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三年级“十岁成长季”系列活动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全体三年级教师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7:50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综合学科区测命题研讨活动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综合组教师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 xml:space="preserve">    8:50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新北区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语文</w:t>
            </w:r>
            <w:r>
              <w:rPr>
                <w:rFonts w:hint="default" w:ascii="宋体" w:hAnsi="宋体" w:eastAsia="宋体" w:cs="宋体"/>
                <w:szCs w:val="21"/>
              </w:rPr>
              <w:t>整班写字比赛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相关师生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“新基础”教育数学学科课堂研究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（执教：刘孝玲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 指导</w:t>
            </w:r>
            <w:r>
              <w:rPr>
                <w:rFonts w:hint="default" w:eastAsia="宋体"/>
                <w:kern w:val="0"/>
                <w:sz w:val="21"/>
                <w:szCs w:val="21"/>
              </w:rPr>
              <w:t>专家：周志华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16:10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教师会议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（非班主任教师）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副校长室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非班主任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上交2023年度优秀教育人才考核材料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储勇进及相关教师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后勤保障中心会议暨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春季田径运动会方案研讨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副校长室（1）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相关行政、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全体体育教师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幼小衔接系列活动之小学参观体验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一年级师生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学生发展中心会议暨年级组长会议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全体年级组长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五年级区测注意事项培训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五年级班主任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初中二楼会议室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24-26日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四年级语文国测第二套练习（45分钟）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四年级语文老师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具体见群通知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24-30日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开展主题劳动周活动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综合学科学生知识竞赛研讨会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综合学科教师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9: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外出监考老师考务会议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外出监考老师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具体见群通知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教师会议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（班主任）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副校长室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四年级英语写字过关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四年级英语老师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具体见群通知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14:00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教师发展条线会议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教师发展中心行政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四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新北区五年级学业质量调研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  <w:t>副校长室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（2）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五年级全体教师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新北区六年级资优生学业质量调研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  <w:t>副校长室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（2）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9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校园安全检查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杨阳、徐伟、郭建刚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一年级入队前教育系列活动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上报常州市中小学教材选用学科组专家人选材料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储勇进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五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语文学科追光成长团活动（执教：卢双双、吴春燕）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成长团成员及四六年级语文教师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"/>
              </w:rPr>
              <w:t>文明办公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评比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"/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"/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“1530”安全教育（8）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" w:bidi="ar"/>
              </w:rPr>
              <w:t>张懿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青队教师书面表达提升系列培训活动（一）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青队教师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上交四月份“大家访”材料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上交少先队“我为高质量发展献一计”材料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"/>
              </w:rPr>
              <w:t>新北区体育中考裁判工作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"/>
              </w:rPr>
              <w:t>后勤保障中心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"/>
              </w:rPr>
              <w:t>徐伟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"/>
              </w:rPr>
              <w:t>许晓春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奔牛高级中学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参加区语文整班写字比赛阅卷工作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副校长室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张丽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区教发中心三楼会议室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参加新北区张曙贤“思齐”卓越班主任成长营第七次活动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寇锦荟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参加新北区小学数学教学倪敏优秀教师培育室第八次活动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刘孝玲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参加新北区中小学德育研训活动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何宁宁、张敏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龙虎塘第二实验小学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25-27日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观摩第四届小学语文青年教师课堂教学大赛总决赛暨颁奖典礼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吴倩、张懿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南京金陵中学河西分校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20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 xml:space="preserve">参加常州市“新基础”教育数学课堂研修活动 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刘孝玲、陈惠、刘倩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花园二小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区五年级质量调研、六年级资优生质量调研外出监考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 xml:space="preserve"> 章丽红及24位教师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新优质学校教学研讨活动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湖塘三实小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参加新北区小学语文“整本书阅读”任务群教学研讨活动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周建芬、朱珈颍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新龙实验学校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参加新北区中小学音乐教学龚磊优秀教师培育室活动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刘梦娇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香槟湖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新北区第六批小学综合实践活动解丽优秀教师培育室第11次活动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余亭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参加常州市“新基础”教育数学课堂研修活动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徐英、冯洁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8:30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参加新北区小学科学基本功第一轮比赛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冯玉玲、陆露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新北区小学数学卓越教师成长营暨省课题多元表征课题组第9次研讨活动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姚建法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殷娟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查志宏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春江中心小学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13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参加小学音乐大单元教学研讨活动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张之君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参加</w:t>
            </w:r>
            <w:r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区质量调研阅卷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相关教</w:t>
            </w:r>
            <w:bookmarkStart w:id="0" w:name="_GoBack"/>
            <w:bookmarkEnd w:id="0"/>
            <w:r>
              <w:rPr>
                <w:rFonts w:hint="eastAsia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具体见通知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886570"/>
    <w:rsid w:val="03E72A70"/>
    <w:rsid w:val="04ED41A7"/>
    <w:rsid w:val="057A3AB3"/>
    <w:rsid w:val="058565B9"/>
    <w:rsid w:val="06BD075C"/>
    <w:rsid w:val="07D045FC"/>
    <w:rsid w:val="07F005CD"/>
    <w:rsid w:val="099C3033"/>
    <w:rsid w:val="09CF452D"/>
    <w:rsid w:val="0C95231F"/>
    <w:rsid w:val="107D43F4"/>
    <w:rsid w:val="12845214"/>
    <w:rsid w:val="159B6685"/>
    <w:rsid w:val="16125342"/>
    <w:rsid w:val="163D22DE"/>
    <w:rsid w:val="166A3D46"/>
    <w:rsid w:val="188F206F"/>
    <w:rsid w:val="1A2A416B"/>
    <w:rsid w:val="1C551375"/>
    <w:rsid w:val="1C696612"/>
    <w:rsid w:val="1F843502"/>
    <w:rsid w:val="21B77BEB"/>
    <w:rsid w:val="21CC3BAB"/>
    <w:rsid w:val="23423A9E"/>
    <w:rsid w:val="252173EE"/>
    <w:rsid w:val="25554727"/>
    <w:rsid w:val="27DE7B16"/>
    <w:rsid w:val="284D6B87"/>
    <w:rsid w:val="29931015"/>
    <w:rsid w:val="2996104A"/>
    <w:rsid w:val="2D8D3F76"/>
    <w:rsid w:val="2E3B7DB6"/>
    <w:rsid w:val="2E7A444E"/>
    <w:rsid w:val="2F105BF3"/>
    <w:rsid w:val="31520047"/>
    <w:rsid w:val="339B45B5"/>
    <w:rsid w:val="354E349F"/>
    <w:rsid w:val="37937DDC"/>
    <w:rsid w:val="3A2F4405"/>
    <w:rsid w:val="3C9B63FC"/>
    <w:rsid w:val="40674C94"/>
    <w:rsid w:val="420D3657"/>
    <w:rsid w:val="43BF10E2"/>
    <w:rsid w:val="452221E2"/>
    <w:rsid w:val="467F6EE7"/>
    <w:rsid w:val="49F7299F"/>
    <w:rsid w:val="4B277A58"/>
    <w:rsid w:val="4B8209E2"/>
    <w:rsid w:val="4C8568C9"/>
    <w:rsid w:val="4CF33EAB"/>
    <w:rsid w:val="4F350DFA"/>
    <w:rsid w:val="4FDF0EA1"/>
    <w:rsid w:val="51942CC7"/>
    <w:rsid w:val="5328330D"/>
    <w:rsid w:val="54BF51F4"/>
    <w:rsid w:val="57C13646"/>
    <w:rsid w:val="5829742F"/>
    <w:rsid w:val="58E16E01"/>
    <w:rsid w:val="5960230F"/>
    <w:rsid w:val="5C531120"/>
    <w:rsid w:val="5EAF39C6"/>
    <w:rsid w:val="5EB50BA7"/>
    <w:rsid w:val="5FA647F3"/>
    <w:rsid w:val="61387D9B"/>
    <w:rsid w:val="61AD1BA1"/>
    <w:rsid w:val="63194CEB"/>
    <w:rsid w:val="676537FF"/>
    <w:rsid w:val="677A340B"/>
    <w:rsid w:val="685E0B70"/>
    <w:rsid w:val="6AAF0A00"/>
    <w:rsid w:val="6B0C313C"/>
    <w:rsid w:val="6C1863DA"/>
    <w:rsid w:val="6C4D45CA"/>
    <w:rsid w:val="6FAB3B96"/>
    <w:rsid w:val="71EC2F5F"/>
    <w:rsid w:val="77B07B65"/>
    <w:rsid w:val="78182423"/>
    <w:rsid w:val="7962795C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1949</Characters>
  <Lines>16</Lines>
  <Paragraphs>4</Paragraphs>
  <TotalTime>20</TotalTime>
  <ScaleCrop>false</ScaleCrop>
  <LinksUpToDate>false</LinksUpToDate>
  <CharactersWithSpaces>2286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2024-04-22T06:33:41Z</cp:lastPrinted>
  <dcterms:modified xsi:type="dcterms:W3CDTF">2024-04-22T06:52:49Z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BECECDF1456A420680FE927B529D4EC7_13</vt:lpwstr>
  </property>
</Properties>
</file>