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topFromText="0" w:bottomFromText="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right" w:leader="none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</w:t>
            </w:r>
          </w:p>
        </w:tc>
      </w:tr>
      <w:tr>
        <w:tblPrEx/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幼儿感受到了春天天气的变化 ，</w:t>
            </w:r>
            <w:r>
              <w:rPr>
                <w:rFonts w:ascii="宋体" w:hAnsi="宋体" w:hint="eastAsia"/>
                <w:szCs w:val="21"/>
              </w:rPr>
              <w:t>开始尝试探寻天气的奥秘</w:t>
            </w:r>
            <w:r>
              <w:rPr>
                <w:rFonts w:ascii="宋体" w:hAnsi="宋体" w:hint="default"/>
                <w:szCs w:val="21"/>
                <w:lang w:val="en-US"/>
              </w:rPr>
              <w:t>，</w:t>
            </w:r>
            <w:r>
              <w:rPr>
                <w:rFonts w:ascii="宋体" w:hAnsi="宋体" w:hint="eastAsia"/>
                <w:szCs w:val="21"/>
              </w:rPr>
              <w:t>去了解春天天气的变化</w:t>
            </w:r>
            <w:r>
              <w:rPr>
                <w:rFonts w:ascii="宋体" w:hAnsi="宋体" w:hint="eastAsia"/>
                <w:szCs w:val="21"/>
              </w:rPr>
              <w:t>感受春天的万物复苏</w:t>
            </w:r>
            <w:r>
              <w:rPr>
                <w:rFonts w:ascii="宋体" w:hAnsi="宋体" w:hint="default"/>
                <w:szCs w:val="21"/>
                <w:lang w:val="en-US"/>
              </w:rPr>
              <w:t>，</w:t>
            </w:r>
            <w:r>
              <w:rPr>
                <w:rFonts w:ascii="宋体" w:hAnsi="宋体" w:hint="eastAsia"/>
                <w:szCs w:val="21"/>
              </w:rPr>
              <w:t>激发幼儿热爱生活的情感。</w:t>
            </w:r>
          </w:p>
        </w:tc>
      </w:tr>
      <w:tr>
        <w:tblPrEx/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尝试感受春天</w:t>
            </w:r>
            <w:r>
              <w:rPr>
                <w:rFonts w:ascii="宋体" w:hAnsi="宋体" w:hint="default"/>
                <w:szCs w:val="21"/>
                <w:lang w:val="en-US"/>
              </w:rPr>
              <w:t>气象的变化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>
            <w:pPr>
              <w:pStyle w:val="style0"/>
              <w:tabs>
                <w:tab w:val="right" w:leader="none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default"/>
                <w:szCs w:val="21"/>
                <w:lang w:val="en-US"/>
              </w:rPr>
              <w:t>尝试用歌唱、绘画的方式了解春天天气多变的特征，能用完整的语言讲述自己的发现，乐于参加活动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 w:hRule="atLeast"/>
        </w:trPr>
        <w:tc>
          <w:tcPr>
            <w:tcW w:w="645" w:type="dxa"/>
            <w:vMerge w:val="restart"/>
            <w:tcBorders/>
            <w:vAlign w:val="center"/>
          </w:tcPr>
          <w:p>
            <w:pPr>
              <w:pStyle w:val="style0"/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</w:t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观察昆虫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气象记录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表演区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歌唱春天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14只老鼠去春游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>
            <w:pPr>
              <w:pStyle w:val="style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点彩画桃花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小蝌蚪找妈妈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建构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儿童乐园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春天</w:t>
            </w:r>
            <w:r>
              <w:rPr>
                <w:rFonts w:ascii="宋体" w:hAnsi="宋体" w:hint="eastAsia"/>
                <w:bCs/>
                <w:szCs w:val="21"/>
              </w:rPr>
              <w:t>的公园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梯子乐、小小建筑师、时光隧道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拍</w:t>
            </w:r>
            <w:r>
              <w:rPr>
                <w:rFonts w:ascii="宋体" w:hAnsi="宋体" w:hint="eastAsia"/>
                <w:szCs w:val="21"/>
              </w:rPr>
              <w:t>球能手、</w:t>
            </w:r>
            <w:r>
              <w:rPr>
                <w:rFonts w:ascii="宋体" w:hAnsi="宋体" w:hint="eastAsia"/>
                <w:szCs w:val="21"/>
              </w:rPr>
              <w:t>勇攀高峰、足球小将</w:t>
            </w:r>
            <w:r>
              <w:rPr>
                <w:rFonts w:ascii="宋体" w:hAnsi="宋体" w:hint="eastAsia"/>
                <w:szCs w:val="21"/>
              </w:rPr>
              <w:t>、蜘蛛侠、跳绳能手、蹦蹦床、</w:t>
            </w:r>
            <w:r>
              <w:rPr>
                <w:rFonts w:ascii="宋体" w:hAnsi="宋体" w:hint="eastAsia"/>
                <w:szCs w:val="21"/>
              </w:rPr>
              <w:t>丛林探险、蜘蛛爬、快乐滑草</w:t>
            </w:r>
            <w:r>
              <w:rPr>
                <w:rFonts w:ascii="宋体" w:hAnsi="宋体" w:hint="eastAsia"/>
                <w:szCs w:val="21"/>
              </w:rPr>
              <w:t>、穿越火线、踩高跷、涂涂画画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hint="eastAsia"/>
                <w:szCs w:val="21"/>
              </w:rPr>
              <w:t>自我仪表整理</w:t>
            </w:r>
            <w:r>
              <w:rPr>
                <w:rFonts w:ascii="宋体" w:hAnsi="宋体" w:hint="eastAsia"/>
                <w:szCs w:val="21"/>
              </w:rPr>
              <w:t>、文明说话、</w:t>
            </w:r>
            <w:r>
              <w:rPr>
                <w:rFonts w:ascii="宋体" w:hAnsi="宋体" w:hint="eastAsia"/>
                <w:szCs w:val="21"/>
              </w:rPr>
              <w:t>不玩塑料袋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紧急</w:t>
            </w:r>
            <w:r>
              <w:rPr>
                <w:rFonts w:ascii="宋体" w:hAnsi="宋体" w:hint="eastAsia"/>
                <w:szCs w:val="21"/>
              </w:rPr>
              <w:t>撤离</w:t>
            </w:r>
            <w:r>
              <w:rPr>
                <w:rFonts w:ascii="宋体" w:hAnsi="宋体" w:hint="eastAsia"/>
                <w:szCs w:val="21"/>
              </w:rPr>
              <w:t>、安静</w:t>
            </w:r>
            <w:r>
              <w:rPr>
                <w:rFonts w:ascii="宋体" w:hAnsi="宋体" w:hint="eastAsia"/>
                <w:szCs w:val="21"/>
              </w:rPr>
              <w:t>进</w:t>
            </w:r>
            <w:r>
              <w:rPr>
                <w:rFonts w:ascii="宋体" w:hAnsi="宋体" w:hint="eastAsia"/>
                <w:szCs w:val="21"/>
              </w:rPr>
              <w:t>餐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tcBorders/>
            <w:vAlign w:val="center"/>
          </w:tcPr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>
            <w:pPr>
              <w:pStyle w:val="style0"/>
              <w:tabs>
                <w:tab w:val="left" w:leader="none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春之歌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春天的</w:t>
            </w:r>
            <w:r>
              <w:rPr>
                <w:rFonts w:ascii="宋体" w:hAnsi="宋体" w:hint="eastAsia"/>
                <w:szCs w:val="21"/>
              </w:rPr>
              <w:t>秘密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气象记录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让谁先吃好呢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歌唱春天</w:t>
            </w:r>
          </w:p>
          <w:p>
            <w:pPr>
              <w:pStyle w:val="style0"/>
              <w:tabs>
                <w:tab w:val="left" w:leader="none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乐创：</w:t>
            </w:r>
            <w:r>
              <w:rPr>
                <w:rFonts w:ascii="宋体" w:hAnsi="宋体" w:hint="eastAsia"/>
                <w:szCs w:val="21"/>
              </w:rPr>
              <w:t>美术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点彩画桃花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统计——</w:t>
            </w:r>
            <w:r>
              <w:rPr>
                <w:rFonts w:ascii="宋体" w:hAnsi="宋体" w:hint="eastAsia"/>
                <w:szCs w:val="21"/>
              </w:rPr>
              <w:t>愉快的郊游</w:t>
            </w:r>
            <w:r>
              <w:rPr>
                <w:rFonts w:ascii="宋体" w:hAnsi="宋体" w:hint="eastAsia"/>
                <w:szCs w:val="21"/>
              </w:rPr>
              <w:t xml:space="preserve"> 8.</w:t>
            </w:r>
            <w:r>
              <w:rPr>
                <w:rFonts w:ascii="宋体" w:hAnsi="宋体" w:hint="eastAsia"/>
                <w:szCs w:val="21"/>
              </w:rPr>
              <w:t>亲亲春姑娘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tcBorders/>
            <w:vAlign w:val="center"/>
          </w:tcPr>
          <w:p>
            <w:pPr>
              <w:pStyle w:val="style0"/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池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青枫公园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乐园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蜘蛛爬网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探险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逃避与追逐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>
            <w:pPr>
              <w:pStyle w:val="style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春天的广场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创意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春姑娘</w:t>
            </w:r>
          </w:p>
          <w:p>
            <w:pPr>
              <w:pStyle w:val="style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歌唱春天</w:t>
            </w:r>
          </w:p>
        </w:tc>
        <w:tc>
          <w:tcPr>
            <w:tcW w:w="1822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>
            <w:pPr>
              <w:pStyle w:val="style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>
            <w:pPr>
              <w:pStyle w:val="style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>
            <w:pPr>
              <w:pStyle w:val="style0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>
            <w:pPr>
              <w:pStyle w:val="style0"/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足球乐</w:t>
            </w:r>
            <w:r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 xml:space="preserve"> </w:t>
            </w:r>
          </w:p>
        </w:tc>
        <w:tc>
          <w:tcPr>
            <w:tcW w:w="1791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创意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春姑娘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柳树姑娘</w:t>
            </w:r>
          </w:p>
          <w:p>
            <w:pPr>
              <w:pStyle w:val="style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美丽的公园</w:t>
            </w:r>
          </w:p>
          <w:p>
            <w:pPr>
              <w:pStyle w:val="style0"/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跳圈圈</w:t>
            </w:r>
          </w:p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朋友来跳舞</w:t>
            </w:r>
          </w:p>
        </w:tc>
        <w:tc>
          <w:tcPr>
            <w:tcW w:w="1792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</w:t>
            </w:r>
            <w:r>
              <w:rPr>
                <w:rFonts w:ascii="宋体" w:hAnsi="宋体" w:hint="eastAsia"/>
                <w:b/>
                <w:bCs/>
                <w:szCs w:val="21"/>
              </w:rPr>
              <w:t>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>
            <w:pPr>
              <w:pStyle w:val="style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《美丽的公园 》（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四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2" w:type="dxa"/>
            <w:tcBorders/>
            <w:vAlign w:val="center"/>
          </w:tcPr>
          <w:p>
            <w:pPr>
              <w:pStyle w:val="style0"/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>
            <w:pPr>
              <w:pStyle w:val="style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美丽的公园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四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>
            <w:pPr>
              <w:pStyle w:val="style0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>
            <w:pPr>
              <w:pStyle w:val="style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奇妙的平衡力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default"/>
                <w:szCs w:val="21"/>
                <w:lang w:val="en-US"/>
              </w:rPr>
              <w:t>鼓励家长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>幼儿共同</w:t>
            </w:r>
            <w:r>
              <w:rPr>
                <w:rFonts w:ascii="宋体" w:hAnsi="宋体" w:hint="eastAsia"/>
                <w:szCs w:val="21"/>
              </w:rPr>
              <w:t>观察春天天气的变化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default"/>
                <w:szCs w:val="21"/>
                <w:lang w:val="en-US"/>
              </w:rPr>
              <w:t>鼓励家长与幼儿观察身边的环境记录春天的变化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  <w:lang w:val="en-US"/>
              </w:rPr>
              <w:t>用</w:t>
            </w:r>
            <w:r>
              <w:rPr>
                <w:rFonts w:ascii="宋体" w:hAnsi="宋体" w:hint="eastAsia"/>
                <w:szCs w:val="21"/>
              </w:rPr>
              <w:t>教师和幼儿共同制作的各种造型的风筝美化教室环境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style179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帮助幼儿使用汗巾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style179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提醒</w:t>
            </w:r>
            <w:r>
              <w:rPr>
                <w:rFonts w:hint="default"/>
                <w:szCs w:val="21"/>
                <w:lang w:val="en-US"/>
              </w:rPr>
              <w:t>幼儿进餐时细嚼慢咽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tcBorders/>
            <w:vAlign w:val="center"/>
          </w:tcPr>
          <w:p>
            <w:pPr>
              <w:pStyle w:val="style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请家长注意幼儿作息规律，养成良好的作息习惯。</w:t>
            </w:r>
          </w:p>
        </w:tc>
      </w:tr>
      <w:tr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 w:hRule="atLeast"/>
        </w:trPr>
        <w:tc>
          <w:tcPr>
            <w:tcW w:w="127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tcBorders/>
            <w:vAlign w:val="center"/>
          </w:tcPr>
          <w:p>
            <w:pPr>
              <w:pStyle w:val="style0"/>
              <w:rPr>
                <w:rFonts w:ascii="宋体" w:hAnsi="宋体"/>
                <w:szCs w:val="21"/>
              </w:rPr>
            </w:pPr>
          </w:p>
        </w:tc>
      </w:tr>
    </w:tbl>
    <w:p>
      <w:pPr>
        <w:pStyle w:val="style0"/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>第</w:t>
      </w:r>
      <w:r>
        <w:rPr>
          <w:rFonts w:ascii="宋体" w:eastAsia="宋体" w:hAnsi="宋体" w:hint="eastAsia"/>
          <w:sz w:val="24"/>
        </w:rPr>
        <w:t>十</w:t>
      </w:r>
      <w:r>
        <w:rPr>
          <w:rFonts w:ascii="宋体" w:eastAsia="宋体" w:hAnsi="宋体" w:hint="eastAsia"/>
          <w:sz w:val="24"/>
        </w:rPr>
        <w:t xml:space="preserve">周   </w:t>
      </w:r>
      <w:r>
        <w:rPr>
          <w:rFonts w:ascii="宋体" w:eastAsia="宋体" w:hAnsi="宋体"/>
          <w:sz w:val="24"/>
        </w:rPr>
        <w:t xml:space="preserve">    </w:t>
      </w:r>
      <w:r>
        <w:rPr>
          <w:rFonts w:ascii="宋体" w:eastAsia="宋体" w:hAnsi="宋体" w:hint="eastAsia"/>
          <w:sz w:val="24"/>
        </w:rPr>
        <w:t xml:space="preserve"> 20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22</w:t>
      </w:r>
      <w:r>
        <w:rPr>
          <w:rFonts w:ascii="宋体" w:eastAsia="宋体" w:hAnsi="宋体" w:hint="eastAsia"/>
          <w:sz w:val="24"/>
        </w:rPr>
        <w:t>日——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26</w:t>
      </w:r>
      <w:r>
        <w:rPr>
          <w:rFonts w:ascii="宋体" w:eastAsia="宋体" w:hAnsi="宋体" w:hint="eastAsia"/>
          <w:sz w:val="24"/>
        </w:rPr>
        <w:t>日</w:t>
      </w:r>
    </w:p>
    <w:sectPr>
      <w:headerReference w:type="default" r:id="rId2"/>
      <w:footerReference w:type="default" r:id="rId3"/>
      <w:pgSz w:w="11906" w:h="16838" w:orient="portrait"/>
      <w:pgMar w:top="1440" w:right="907" w:bottom="1440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>
        <w:noProof/>
      </w:rPr>
      <w:drawing>
        <wp:inline distL="0" distT="0" distB="0" distR="0">
          <wp:extent cx="1861820" cy="636270"/>
          <wp:effectExtent l="0" t="0" r="5080" b="11430"/>
          <wp:docPr id="4097" name="图片 11" descr="C:\Users\Administrator\Desktop\8.30(1).png8.30(1)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861820" cy="636270"/>
                  </a:xfrm>
                  <a:prstGeom prst="rect"/>
                </pic:spPr>
              </pic:pic>
            </a:graphicData>
          </a:graphic>
        </wp:inline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hybridMultilevel"/>
    <w:tmpl w:val="138C2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0000002"/>
    <w:multiLevelType w:val="hybridMultilevel"/>
    <w:tmpl w:val="8586C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0000003"/>
    <w:multiLevelType w:val="hybridMultilevel"/>
    <w:tmpl w:val="8B641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100"/>
    <w:qFormat/>
    <w:pPr>
      <w:ind w:firstLine="480" w:firstLineChars="200"/>
    </w:pPr>
    <w:rPr>
      <w:rFonts w:ascii="Calibri" w:hAnsi="Calibri"/>
      <w:sz w:val="24"/>
    </w:r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正文文本缩进 字符"/>
    <w:basedOn w:val="style65"/>
    <w:next w:val="style4100"/>
    <w:link w:val="style67"/>
    <w:qFormat/>
    <w:rPr>
      <w:rFonts w:ascii="Calibri" w:cs="Times New Roman" w:eastAsia="宋体" w:hAnsi="Calibri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762</Words>
  <Pages>1</Pages>
  <Characters>783</Characters>
  <Application>WPS Office</Application>
  <DocSecurity>0</DocSecurity>
  <Paragraphs>95</Paragraphs>
  <ScaleCrop>false</ScaleCrop>
  <LinksUpToDate>false</LinksUpToDate>
  <CharactersWithSpaces>856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2024-04-18T11:56:00Z</dcterms:created>
  <dc:creator>Administrator</dc:creator>
  <lastModifiedBy>ELS-AN00</lastModifiedBy>
  <lastPrinted>2023-10-27T04:42:00Z</lastPrinted>
  <dcterms:modified xsi:type="dcterms:W3CDTF">2024-04-19T05:35:05Z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6420ae5bf59743e5a3bd28605c42b916_23</vt:lpwstr>
  </property>
</Properties>
</file>