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9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9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aj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好玩的民间游戏（一）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420" w:firstLineChars="200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科技高速发展的今天，人们的娱乐生活正在悄悄发生着变化。通过网络，人们坐在家里就可以了解世界、欣赏艺术，甚至开展体育锻炼。但即便如此，在阳光充足的日子里，总能看见广场上放风等、抖空竹的人，公园里捉迷藏、跳房子的孩子，校园里拔河、踢毽子的学生……民间游戏仍然广受人们的喜爱，并散发着它们独特的魅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中班的幼儿偶尔会从祖辈家长处耳闻一些传唱的民间童谣，或在幼儿园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中尝试玩踩高跷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木头人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切西瓜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等游戏。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通过与孩子的交流发现，有28个小朋友喜欢玩民间小游戏，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尤其喜欢和众多同伴在户外玩奔跑、追逐、躲闪的运动类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民间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但是他们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对民间游戏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了解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并不深入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1.能按自己的想法进行游戏，体验和同伴一起参与多种形式民间游戏的乐趣。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2.对游戏中关于数、形、空间等内容感趣，能使用方位词描述物体的位置和运动的方向。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3.喜欢与同伴一起玩户外奔跑、追逐、躲闪等运动类民间游戏，提高身体的灵活性、并能够在运动时主动躲避危险。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 遵守共同制订的民间游戏规则，与同伴玩游戏遇到问题和冲突时，能够积极想办法协商解决，并在商议中愿意接受同伴的意见和建议。</w:t>
            </w:r>
          </w:p>
        </w:tc>
      </w:tr>
      <w:tr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1.创设《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民间游戏</w:t>
            </w:r>
            <w:r>
              <w:rPr>
                <w:rFonts w:hint="eastAsia" w:ascii="宋体" w:hAnsi="宋体"/>
                <w:szCs w:val="21"/>
              </w:rPr>
              <w:t>》的主题环境</w:t>
            </w:r>
            <w:r>
              <w:rPr>
                <w:rFonts w:hint="eastAsia" w:ascii="宋体" w:hAnsi="宋体"/>
              </w:rPr>
              <w:t>，展示幼儿活动照片及作品。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益智区投放</w:t>
            </w: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三</w:t>
            </w:r>
            <w:r>
              <w:rPr>
                <w:rFonts w:hint="eastAsia"/>
                <w:color w:val="000000"/>
                <w:szCs w:val="21"/>
              </w:rPr>
              <w:t>子棋》、《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七巧板</w:t>
            </w:r>
            <w:r>
              <w:rPr>
                <w:rFonts w:hint="eastAsia"/>
                <w:color w:val="000000"/>
                <w:szCs w:val="21"/>
              </w:rPr>
              <w:t>》等玩具；美工区投放</w:t>
            </w:r>
            <w:r>
              <w:rPr>
                <w:rFonts w:hint="eastAsia" w:ascii="宋体" w:hAnsi="宋体"/>
                <w:szCs w:val="21"/>
              </w:rPr>
              <w:t>超轻粘土、纸盘、纸杯供幼儿制作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民间游戏</w:t>
            </w:r>
            <w:r>
              <w:rPr>
                <w:rFonts w:hint="eastAsia" w:ascii="宋体" w:hAnsi="宋体"/>
                <w:szCs w:val="21"/>
              </w:rPr>
              <w:t>；自然角种植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花生</w:t>
            </w:r>
            <w:r>
              <w:rPr>
                <w:rFonts w:hint="eastAsia" w:ascii="宋体" w:hAnsi="宋体"/>
                <w:szCs w:val="21"/>
              </w:rPr>
              <w:t>小麦等植物供幼儿观察记录；科探区投放纸系列、水系列、瓶子系列的科学小实验；图书区提供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绘本故事盒及</w:t>
            </w:r>
            <w:r>
              <w:rPr>
                <w:rFonts w:hint="eastAsia" w:ascii="宋体" w:hAnsi="宋体"/>
                <w:szCs w:val="21"/>
              </w:rPr>
              <w:t>提供有关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民间游戏</w:t>
            </w:r>
            <w:r>
              <w:rPr>
                <w:rFonts w:hint="eastAsia" w:ascii="宋体" w:hAnsi="宋体"/>
                <w:szCs w:val="21"/>
              </w:rPr>
              <w:t>绘本供幼儿阅读。</w:t>
            </w:r>
          </w:p>
        </w:tc>
      </w:tr>
      <w:tr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1.户外活动时，能根据自己的兴趣自主活动，并能按需喝水、擦汗、上厕所。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2.能根据天气变化，及时增减衣物。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.自主盛饭、独立进餐，保持周边环境整洁，饭后洗手、漱口，掌握正确擦嘴巴的方法。</w:t>
            </w:r>
          </w:p>
        </w:tc>
      </w:tr>
      <w:tr>
        <w:trPr>
          <w:cantSplit/>
          <w:trHeight w:val="280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自然材料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区：贝壳</w:t>
            </w: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高架桥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我们的城市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lang w:val="en-US" w:eastAsia="zh-CN"/>
              </w:rPr>
              <w:t>看图说游戏、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民间游戏大集合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》、你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我猜、故事盒子等；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lang w:val="en-US" w:eastAsia="zh-CN"/>
              </w:rPr>
              <w:t>七巧板拼图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三子棋、井字棋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lang w:val="en-US" w:eastAsia="zh-CN"/>
              </w:rPr>
              <w:t>画风筝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自制竹蜻蜓、折纸东南西北、折纸飞机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好玩的陀螺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叠叠高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自然角：观察小动物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照顾植物；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幼儿在益智区游戏中思维能力的发展情况。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firstLine="1050" w:firstLineChars="500"/>
              <w:jc w:val="both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：幼儿在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游戏时对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材料的使用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情况。</w:t>
            </w:r>
          </w:p>
        </w:tc>
      </w:tr>
      <w:tr>
        <w:trPr>
          <w:cantSplit/>
          <w:trHeight w:val="57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晴天：户外体育游戏—滑滑梯、皮球乐、好玩的攀爬网、钻钻乐、有趣的民间游戏。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</w:rPr>
              <w:t>雨天：室内体育游戏、室内探索游戏。</w:t>
            </w:r>
          </w:p>
        </w:tc>
      </w:tr>
      <w:tr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综合：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我知道的民间游戏     </w:t>
            </w: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拍手谣       </w:t>
            </w: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七巧板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荷花荷花几月开</w:t>
            </w:r>
            <w:r>
              <w:rPr>
                <w:rFonts w:hint="eastAsia" w:ascii="宋体" w:hAnsi="宋体"/>
                <w:szCs w:val="21"/>
              </w:rPr>
              <w:t xml:space="preserve">      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运动游戏安全公约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万能工匠</w:t>
            </w:r>
          </w:p>
        </w:tc>
      </w:tr>
      <w:tr>
        <w:trPr>
          <w:cantSplit/>
          <w:trHeight w:val="1819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植物的秘密、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种植花生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记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悦生活：我是植物小管家、饲养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小乌龟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老狼几点钟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两人三足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画风筝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right="0" w:firstLine="4200" w:firstLineChars="200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赵华钰 曹晨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赵华钰   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91D80"/>
    <w:multiLevelType w:val="singleLevel"/>
    <w:tmpl w:val="C5391D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3276"/>
    <w:rsid w:val="00495728"/>
    <w:rsid w:val="004972A9"/>
    <w:rsid w:val="004A1A0F"/>
    <w:rsid w:val="004A2FA4"/>
    <w:rsid w:val="004A6DA9"/>
    <w:rsid w:val="004B14A9"/>
    <w:rsid w:val="004B2030"/>
    <w:rsid w:val="004B4932"/>
    <w:rsid w:val="004B72FB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15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CBB214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211</Words>
  <Characters>1208</Characters>
  <Lines>10</Lines>
  <Paragraphs>2</Paragraphs>
  <TotalTime>8</TotalTime>
  <ScaleCrop>false</ScaleCrop>
  <LinksUpToDate>false</LinksUpToDate>
  <CharactersWithSpaces>1417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赵大珏</cp:lastModifiedBy>
  <cp:lastPrinted>2022-02-22T14:21:00Z</cp:lastPrinted>
  <dcterms:modified xsi:type="dcterms:W3CDTF">2024-04-19T14:11:27Z</dcterms:modified>
  <dc:title>第七周   2011年3月31日   星期四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F3EB514B91344CB4B19598A4BA53BB4F_13</vt:lpwstr>
  </property>
</Properties>
</file>