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美食节（一）</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81.6%的幼儿想制作饭团，有72.7%的幼儿想做蔬菜小花馒头。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1.和幼儿一起创设家庭的班级环境，收集张贴全家福等。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7"/>
                <w:rFonts w:hint="eastAsia" w:ascii="宋体" w:hAnsi="宋体" w:eastAsia="宋体" w:cs="宋体"/>
                <w:sz w:val="21"/>
                <w:szCs w:val="21"/>
              </w:rPr>
              <w:t>绘本阅读《</w:t>
            </w:r>
            <w:r>
              <w:rPr>
                <w:rStyle w:val="7"/>
                <w:rFonts w:hint="eastAsia" w:ascii="宋体" w:hAnsi="宋体" w:eastAsia="宋体" w:cs="宋体"/>
                <w:sz w:val="21"/>
                <w:szCs w:val="21"/>
                <w:lang w:val="en-US"/>
              </w:rPr>
              <w:t>不挑食的小兔子</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好喝的汤</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你看起来好像很好吃</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等绘本</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美丽的碗</w:t>
            </w:r>
            <w:r>
              <w:rPr>
                <w:rFonts w:hint="eastAsia" w:ascii="宋体" w:hAnsi="宋体" w:eastAsia="宋体" w:cs="宋体"/>
                <w:sz w:val="21"/>
                <w:szCs w:val="21"/>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美食餐厅</w:t>
            </w:r>
            <w:r>
              <w:rPr>
                <w:rFonts w:hint="eastAsia" w:ascii="宋体" w:hAnsi="宋体" w:eastAsia="宋体" w:cs="宋体"/>
                <w:sz w:val="21"/>
                <w:szCs w:val="21"/>
              </w:rPr>
              <w:t>》等</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lang w:eastAsia="zh-CN"/>
              </w:rPr>
            </w:pPr>
            <w:r>
              <w:rPr>
                <w:rFonts w:hint="eastAsia" w:ascii="宋体" w:hAnsi="宋体" w:eastAsia="宋体" w:cs="宋体"/>
                <w:color w:val="000000"/>
                <w:sz w:val="21"/>
                <w:szCs w:val="21"/>
              </w:rPr>
              <w:t>娃娃家：《照顾小宝宝》、《</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我是小客人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美工区：吸管画《</w:t>
            </w:r>
            <w:r>
              <w:rPr>
                <w:rStyle w:val="7"/>
                <w:rFonts w:hint="eastAsia" w:ascii="宋体" w:hAnsi="宋体" w:eastAsia="宋体" w:cs="宋体"/>
                <w:sz w:val="21"/>
                <w:szCs w:val="21"/>
                <w:lang w:val="en-US"/>
              </w:rPr>
              <w:t>美丽的餐盘</w:t>
            </w:r>
            <w:r>
              <w:rPr>
                <w:rStyle w:val="7"/>
                <w:rFonts w:hint="eastAsia" w:ascii="宋体" w:hAnsi="宋体" w:eastAsia="宋体" w:cs="宋体"/>
                <w:sz w:val="21"/>
                <w:szCs w:val="21"/>
              </w:rPr>
              <w:t>》、彩泥《</w:t>
            </w:r>
            <w:r>
              <w:rPr>
                <w:rStyle w:val="7"/>
                <w:rFonts w:hint="eastAsia" w:ascii="宋体" w:hAnsi="宋体" w:eastAsia="宋体" w:cs="宋体"/>
                <w:sz w:val="21"/>
                <w:szCs w:val="21"/>
                <w:lang w:val="en-US"/>
              </w:rPr>
              <w:t>我爱吃的美食</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建构区：地面建构《我</w:t>
            </w:r>
            <w:r>
              <w:rPr>
                <w:rStyle w:val="7"/>
                <w:rFonts w:hint="eastAsia" w:ascii="宋体" w:hAnsi="宋体" w:eastAsia="宋体" w:cs="宋体"/>
                <w:sz w:val="21"/>
                <w:szCs w:val="21"/>
                <w:lang w:val="en-US"/>
              </w:rPr>
              <w:t>家小厨房</w:t>
            </w:r>
            <w:r>
              <w:rPr>
                <w:rStyle w:val="7"/>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关注要点</w:t>
            </w:r>
            <w:r>
              <w:rPr>
                <w:rFonts w:hint="eastAsia" w:ascii="宋体" w:hAnsi="宋体" w:eastAsia="宋体" w:cs="宋体"/>
                <w:b/>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沈</w:t>
            </w:r>
            <w:r>
              <w:rPr>
                <w:rFonts w:hint="eastAsia" w:ascii="宋体" w:hAnsi="宋体" w:eastAsia="宋体" w:cs="宋体"/>
                <w:sz w:val="21"/>
                <w:szCs w:val="21"/>
              </w:rPr>
              <w:t>】1.关注一直更换游戏的幼儿。2.娃娃家的整理与游戏情况。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龚</w:t>
            </w:r>
            <w:r>
              <w:rPr>
                <w:rFonts w:hint="eastAsia" w:ascii="宋体" w:hAnsi="宋体" w:eastAsia="宋体" w:cs="宋体"/>
                <w:sz w:val="21"/>
                <w:szCs w:val="21"/>
                <w:lang w:eastAsia="zh-CN"/>
              </w:rPr>
              <w:t>】</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幼儿与材料的互动情况</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00000"/>
                <w:sz w:val="21"/>
                <w:szCs w:val="21"/>
                <w:highlight w:val="none"/>
              </w:rPr>
              <w:t>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滑滑梯</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跑道区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羊角球、皮球区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综合区</w:t>
            </w:r>
            <w:r>
              <w:rPr>
                <w:rFonts w:hint="eastAsia" w:ascii="宋体" w:hAns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水果拼盘 </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4.实践：好吃的饭团</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每周一整理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图书角整理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享科探：各种各样的味道</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w:t>
            </w:r>
            <w:r>
              <w:rPr>
                <w:rFonts w:hint="eastAsia" w:ascii="宋体" w:hAnsi="宋体" w:eastAsia="宋体" w:cs="宋体"/>
                <w:color w:val="000000"/>
                <w:kern w:val="0"/>
                <w:sz w:val="21"/>
                <w:szCs w:val="21"/>
                <w:lang w:val="en-US" w:eastAsia="zh-CN"/>
              </w:rPr>
              <w:t>倒牛奶</w:t>
            </w:r>
            <w:r>
              <w:rPr>
                <w:rFonts w:hint="eastAsia" w:ascii="宋体" w:hAnsi="宋体" w:eastAsia="宋体" w:cs="宋体"/>
                <w:color w:val="000000"/>
                <w:kern w:val="0"/>
                <w:sz w:val="21"/>
                <w:szCs w:val="21"/>
                <w:lang w:eastAsia="zh-Hans"/>
              </w:rPr>
              <w:t>、</w:t>
            </w:r>
            <w:r>
              <w:rPr>
                <w:rFonts w:hint="eastAsia" w:ascii="宋体" w:hAnsi="宋体" w:eastAsia="宋体" w:cs="宋体"/>
                <w:color w:val="000000"/>
                <w:kern w:val="0"/>
                <w:sz w:val="21"/>
                <w:szCs w:val="21"/>
                <w:lang w:val="en-US" w:eastAsia="zh-CN"/>
              </w:rPr>
              <w:t>整理衣服</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乐运动：</w:t>
            </w:r>
            <w:r>
              <w:rPr>
                <w:rFonts w:hint="eastAsia" w:ascii="宋体" w:hAnsi="宋体" w:eastAsia="宋体" w:cs="宋体"/>
                <w:color w:val="000000"/>
                <w:kern w:val="0"/>
                <w:sz w:val="21"/>
                <w:szCs w:val="21"/>
                <w:lang w:val="en-US" w:eastAsia="zh-CN"/>
              </w:rPr>
              <w:t>踩踩踩</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挖挖挖</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创意室：快乐小厨房</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沈阳、龚燕</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沈阳</w:t>
      </w:r>
      <w:bookmarkStart w:id="0" w:name="_GoBack"/>
      <w:bookmarkEnd w:id="0"/>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95A3C77"/>
    <w:rsid w:val="238037E0"/>
    <w:rsid w:val="303319DE"/>
    <w:rsid w:val="331D3375"/>
    <w:rsid w:val="3B0205DF"/>
    <w:rsid w:val="45E4286F"/>
    <w:rsid w:val="4DF37579"/>
    <w:rsid w:val="5F683680"/>
    <w:rsid w:val="632036A3"/>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hsy.</cp:lastModifiedBy>
  <cp:lastPrinted>2024-04-15T00:14:43Z</cp:lastPrinted>
  <dcterms:modified xsi:type="dcterms:W3CDTF">2024-04-15T01:43:32Z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EA444BCA4369448FBECEDE60712A8747</vt:lpwstr>
  </property>
</Properties>
</file>