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54"/>
        <w:gridCol w:w="618"/>
        <w:gridCol w:w="1102"/>
        <w:gridCol w:w="1907"/>
        <w:gridCol w:w="722"/>
        <w:gridCol w:w="257"/>
        <w:gridCol w:w="749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蒋凯炎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展开与折叠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．通过动手实验，认识立体图形与平面图形的关系。</w:t>
            </w:r>
          </w:p>
          <w:p>
            <w:r>
              <w:rPr>
                <w:rFonts w:hint="eastAsia"/>
              </w:rPr>
              <w:t>2．认识正方体等立体图形的表面展开图。</w:t>
            </w:r>
          </w:p>
          <w:p>
            <w:pPr>
              <w:spacing w:line="360" w:lineRule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3 .经历展开与折叠、模型制作等活动过程，发展空间观念，积累数学学习的经验。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生活中需要这种盒子，从生产厂家如何运输到家中，怎样做更方便？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85825" cy="1313815"/>
                  <wp:effectExtent l="0" t="0" r="317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06295" cy="1280160"/>
                  <wp:effectExtent l="0" t="0" r="1905" b="2540"/>
                  <wp:docPr id="1843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79855" cy="1324610"/>
                  <wp:effectExtent l="0" t="0" r="4445" b="8890"/>
                  <wp:docPr id="11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2.想一想：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下列立体图形展开，它的平面展开图是什么？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上下圆的接触点只能在这吗？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展开图形各部分之间有什么联系？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50875" cy="610235"/>
                  <wp:effectExtent l="0" t="0" r="952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58825" cy="586105"/>
                  <wp:effectExtent l="0" t="0" r="3175" b="1079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10845" cy="439420"/>
                  <wp:effectExtent l="0" t="0" r="8255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10565" cy="447040"/>
                  <wp:effectExtent l="0" t="0" r="63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3.如图，哪一个是棱锥侧面展开图？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69645" cy="902970"/>
                  <wp:effectExtent l="0" t="0" r="8255" b="11430"/>
                  <wp:docPr id="12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51660" cy="733425"/>
                  <wp:effectExtent l="0" t="0" r="2540" b="317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哪些图形可以沿线折叠成(面与面之间不重叠）棱柱体纸盒？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5950" cy="552450"/>
                  <wp:effectExtent l="0" t="0" r="6350" b="6350"/>
                  <wp:docPr id="13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以小组为单位：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把一个正方体沿部分棱剪开展成一个平面图形（展开的平面图形每个面至少有一边相连）.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借助磁力片，把小组得到的平面图形与同学交流（拍照上传至易课堂）：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（1）在你的操作过程中，剪开了几条棱？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（2）你们组还有不同于其他组的表面展开图？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47775" cy="1162050"/>
                  <wp:effectExtent l="0" t="0" r="9525" b="635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6.下面的图形是正方体的展开图吗？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47775" cy="1161415"/>
                  <wp:effectExtent l="0" t="0" r="9525" b="6985"/>
                  <wp:docPr id="14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13485" cy="965200"/>
                  <wp:effectExtent l="0" t="0" r="5715" b="0"/>
                  <wp:docPr id="15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33550" cy="990600"/>
                  <wp:effectExtent l="0" t="0" r="6350" b="0"/>
                  <wp:docPr id="16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47625</wp:posOffset>
                  </wp:positionV>
                  <wp:extent cx="1258570" cy="982980"/>
                  <wp:effectExtent l="0" t="0" r="11430" b="7620"/>
                  <wp:wrapTight wrapText="bothSides">
                    <wp:wrapPolygon>
                      <wp:start x="0" y="0"/>
                      <wp:lineTo x="0" y="21209"/>
                      <wp:lineTo x="21360" y="21209"/>
                      <wp:lineTo x="21360" y="0"/>
                      <wp:lineTo x="0" y="0"/>
                    </wp:wrapPolygon>
                  </wp:wrapTight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如图是一个正方体纸盒的展开图，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想一想，再试一试面1，面3，面5的对面各是哪个面？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组成的正方体相对的2个面，在展开的平面图形中有何位置特征？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8.课堂小结：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本堂课，我们初步体会立体图形与平面图形之间的关系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有些立体图形可以按不同的方式展开成不同的平面图形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能根据平面图形制作简单的立体图形。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课堂检测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505325" cy="2257425"/>
                  <wp:effectExtent l="0" t="0" r="3175" b="3175"/>
                  <wp:docPr id="18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457950" cy="4667250"/>
                  <wp:effectExtent l="0" t="0" r="6350" b="6350"/>
                  <wp:docPr id="19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0" cy="466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743325" cy="1457325"/>
                  <wp:effectExtent l="0" t="0" r="3175" b="3175"/>
                  <wp:docPr id="20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创设生活情境，设置问题串，利用磁铁</w:t>
            </w:r>
            <w:r>
              <w:rPr>
                <w:rFonts w:ascii="宋体" w:hAnsi="宋体" w:eastAsia="宋体" w:cs="宋体"/>
                <w:sz w:val="24"/>
                <w:szCs w:val="24"/>
              </w:rPr>
              <w:t>让学生经历展开与折叠的过程，加强感悟立体图中的面与展开图中的面的对应关系，根据学生的水平差异，创设条件、积极引导，有意识的培养用不同的方法去解决同一个问题的习惯。全方位调动学生学习的兴趣和内在潜力,引导和鼓励学生带着知识、经验、思考、兴致参与教学过程。通过此活动，不仅强化了学生的空间观念，而且提高了学生运用所学知识解决实际问题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3821AF9"/>
    <w:rsid w:val="04B5343A"/>
    <w:rsid w:val="05B330D9"/>
    <w:rsid w:val="08BF7CEE"/>
    <w:rsid w:val="08E9484C"/>
    <w:rsid w:val="09D92BD5"/>
    <w:rsid w:val="0DB443CE"/>
    <w:rsid w:val="0E3E7B9F"/>
    <w:rsid w:val="1162057A"/>
    <w:rsid w:val="14604066"/>
    <w:rsid w:val="16B84854"/>
    <w:rsid w:val="18B26C74"/>
    <w:rsid w:val="1CF117BD"/>
    <w:rsid w:val="21983295"/>
    <w:rsid w:val="21FE62F5"/>
    <w:rsid w:val="2D9745D1"/>
    <w:rsid w:val="300F640A"/>
    <w:rsid w:val="30AA5AC8"/>
    <w:rsid w:val="315F3A68"/>
    <w:rsid w:val="33FB7004"/>
    <w:rsid w:val="36BA4B55"/>
    <w:rsid w:val="3724764D"/>
    <w:rsid w:val="38E31DD3"/>
    <w:rsid w:val="3C5D1B26"/>
    <w:rsid w:val="414A354B"/>
    <w:rsid w:val="443D58AA"/>
    <w:rsid w:val="454E4A8C"/>
    <w:rsid w:val="45882EA4"/>
    <w:rsid w:val="46A460B4"/>
    <w:rsid w:val="485A6933"/>
    <w:rsid w:val="4A73029B"/>
    <w:rsid w:val="4D8004B2"/>
    <w:rsid w:val="4E705D80"/>
    <w:rsid w:val="4E8942C7"/>
    <w:rsid w:val="50286625"/>
    <w:rsid w:val="550953BB"/>
    <w:rsid w:val="570E5DD5"/>
    <w:rsid w:val="57FC7571"/>
    <w:rsid w:val="58931856"/>
    <w:rsid w:val="5CBB65A6"/>
    <w:rsid w:val="5D4D53B6"/>
    <w:rsid w:val="5D7B43F0"/>
    <w:rsid w:val="5F3A2F4A"/>
    <w:rsid w:val="5FA71B45"/>
    <w:rsid w:val="64C179D9"/>
    <w:rsid w:val="66C93CB5"/>
    <w:rsid w:val="68354966"/>
    <w:rsid w:val="690F5D45"/>
    <w:rsid w:val="6BC6743C"/>
    <w:rsid w:val="6EDB0BE5"/>
    <w:rsid w:val="71BD2E80"/>
    <w:rsid w:val="75983A3B"/>
    <w:rsid w:val="797400C6"/>
    <w:rsid w:val="7ACB70DD"/>
    <w:rsid w:val="7CB02B0B"/>
    <w:rsid w:val="7DB272CB"/>
    <w:rsid w:val="7EF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table" w:customStyle="1" w:styleId="11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91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