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附件1：</w:t>
      </w:r>
    </w:p>
    <w:p>
      <w:pPr>
        <w:keepNext w:val="0"/>
        <w:keepLines w:val="0"/>
        <w:widowControl/>
        <w:suppressLineNumbers w:val="0"/>
        <w:spacing w:line="360" w:lineRule="auto"/>
        <w:jc w:val="center"/>
        <w:rPr>
          <w:rFonts w:hint="eastAsia" w:ascii="黑体" w:hAnsi="黑体" w:eastAsia="黑体" w:cs="黑体"/>
          <w:b w:val="0"/>
          <w:bCs w:val="0"/>
          <w:sz w:val="28"/>
          <w:szCs w:val="28"/>
          <w:lang w:val="en-US" w:eastAsia="zh-CN"/>
        </w:rPr>
      </w:pPr>
      <w:bookmarkStart w:id="0" w:name="_GoBack"/>
      <w:r>
        <w:rPr>
          <w:rFonts w:hint="eastAsia" w:ascii="黑体" w:hAnsi="黑体" w:eastAsia="黑体" w:cs="黑体"/>
          <w:b w:val="0"/>
          <w:bCs w:val="0"/>
          <w:sz w:val="28"/>
          <w:szCs w:val="28"/>
          <w:lang w:val="en-US" w:eastAsia="zh-CN"/>
        </w:rPr>
        <w:t>集中研训安排表</w:t>
      </w:r>
    </w:p>
    <w:bookmarkEnd w:id="0"/>
    <w:tbl>
      <w:tblPr>
        <w:tblStyle w:val="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65"/>
        <w:gridCol w:w="1104"/>
        <w:gridCol w:w="4989"/>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1665" w:type="dxa"/>
            <w:tcBorders>
              <w:tl2br w:val="nil"/>
              <w:tr2bl w:val="nil"/>
            </w:tcBorders>
            <w:shd w:val="clear" w:color="auto" w:fill="FFFFFF"/>
            <w:vAlign w:val="center"/>
          </w:tcPr>
          <w:p>
            <w:pPr>
              <w:pStyle w:val="5"/>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时</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间</w:t>
            </w:r>
          </w:p>
        </w:tc>
        <w:tc>
          <w:tcPr>
            <w:tcW w:w="1104" w:type="dxa"/>
            <w:tcBorders>
              <w:tl2br w:val="nil"/>
              <w:tr2bl w:val="nil"/>
            </w:tcBorders>
            <w:shd w:val="clear" w:color="auto" w:fill="FFFFFF"/>
            <w:vAlign w:val="center"/>
          </w:tcPr>
          <w:p>
            <w:pPr>
              <w:pStyle w:val="5"/>
              <w:jc w:val="center"/>
              <w:rPr>
                <w:rFonts w:hint="eastAsia" w:ascii="宋体" w:hAnsi="宋体" w:eastAsia="宋体" w:cs="宋体"/>
                <w:sz w:val="21"/>
                <w:szCs w:val="21"/>
              </w:rPr>
            </w:pPr>
            <w:r>
              <w:rPr>
                <w:rFonts w:hint="eastAsia" w:ascii="宋体" w:hAnsi="宋体" w:eastAsia="宋体" w:cs="宋体"/>
                <w:color w:val="000000"/>
                <w:sz w:val="21"/>
                <w:szCs w:val="21"/>
              </w:rPr>
              <w:t>类</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型</w:t>
            </w:r>
          </w:p>
        </w:tc>
        <w:tc>
          <w:tcPr>
            <w:tcW w:w="4989" w:type="dxa"/>
            <w:tcBorders>
              <w:tl2br w:val="nil"/>
              <w:tr2bl w:val="nil"/>
            </w:tcBorders>
            <w:shd w:val="clear" w:color="auto" w:fill="FFFFFF"/>
            <w:vAlign w:val="center"/>
          </w:tcPr>
          <w:p>
            <w:pPr>
              <w:pStyle w:val="5"/>
              <w:jc w:val="center"/>
              <w:rPr>
                <w:rFonts w:hint="eastAsia" w:ascii="宋体" w:hAnsi="宋体" w:eastAsia="宋体" w:cs="宋体"/>
                <w:sz w:val="21"/>
                <w:szCs w:val="21"/>
              </w:rPr>
            </w:pPr>
            <w:r>
              <w:rPr>
                <w:rFonts w:hint="eastAsia" w:ascii="宋体" w:hAnsi="宋体" w:eastAsia="宋体" w:cs="宋体"/>
                <w:color w:val="000000"/>
                <w:sz w:val="21"/>
                <w:szCs w:val="21"/>
              </w:rPr>
              <w:t>内</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容</w:t>
            </w:r>
          </w:p>
        </w:tc>
        <w:tc>
          <w:tcPr>
            <w:tcW w:w="1322" w:type="dxa"/>
            <w:tcBorders>
              <w:tl2br w:val="nil"/>
              <w:tr2bl w:val="nil"/>
            </w:tcBorders>
            <w:shd w:val="clear" w:color="auto" w:fill="FFFFFF"/>
            <w:vAlign w:val="center"/>
          </w:tcPr>
          <w:p>
            <w:pPr>
              <w:pStyle w:val="5"/>
              <w:jc w:val="center"/>
              <w:rPr>
                <w:rFonts w:hint="eastAsia" w:ascii="宋体" w:hAnsi="宋体" w:eastAsia="宋体" w:cs="宋体"/>
                <w:sz w:val="21"/>
                <w:szCs w:val="21"/>
              </w:rPr>
            </w:pPr>
            <w:r>
              <w:rPr>
                <w:rFonts w:hint="eastAsia" w:cs="宋体"/>
                <w:color w:val="000000"/>
                <w:sz w:val="21"/>
                <w:szCs w:val="21"/>
                <w:lang w:val="en-US" w:eastAsia="zh-CN"/>
              </w:rPr>
              <w:t>负责人/</w:t>
            </w:r>
            <w:r>
              <w:rPr>
                <w:rFonts w:hint="eastAsia" w:ascii="宋体" w:hAnsi="宋体" w:eastAsia="宋体" w:cs="宋体"/>
                <w:color w:val="000000"/>
                <w:sz w:val="21"/>
                <w:szCs w:val="21"/>
              </w:rPr>
              <w:t>主</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jc w:val="center"/>
        </w:trPr>
        <w:tc>
          <w:tcPr>
            <w:tcW w:w="1665" w:type="dxa"/>
            <w:tcBorders>
              <w:tl2br w:val="nil"/>
              <w:tr2bl w:val="nil"/>
            </w:tcBorders>
            <w:shd w:val="clear" w:color="auto" w:fill="FFFFFF"/>
            <w:vAlign w:val="center"/>
          </w:tcPr>
          <w:p>
            <w:pPr>
              <w:pStyle w:val="5"/>
              <w:ind w:firstLine="140" w:firstLineChars="0"/>
              <w:jc w:val="center"/>
              <w:rPr>
                <w:rFonts w:hint="eastAsia" w:ascii="宋体" w:hAnsi="宋体" w:eastAsia="宋体" w:cs="宋体"/>
                <w:kern w:val="2"/>
                <w:sz w:val="21"/>
                <w:szCs w:val="21"/>
                <w:lang w:val="en-US" w:eastAsia="zh-CN" w:bidi="zh-TW"/>
              </w:rPr>
            </w:pPr>
            <w:r>
              <w:rPr>
                <w:rFonts w:hint="eastAsia" w:cs="宋体"/>
                <w:sz w:val="21"/>
                <w:szCs w:val="21"/>
                <w:lang w:val="en-US" w:eastAsia="zh-CN"/>
              </w:rPr>
              <w:t>8：30</w:t>
            </w:r>
            <w:r>
              <w:rPr>
                <w:rFonts w:hint="eastAsia" w:ascii="宋体" w:hAnsi="宋体" w:eastAsia="宋体" w:cs="宋体"/>
                <w:sz w:val="21"/>
                <w:szCs w:val="21"/>
                <w:lang w:val="en-US" w:eastAsia="zh-CN"/>
              </w:rPr>
              <w:t>—</w:t>
            </w:r>
            <w:r>
              <w:rPr>
                <w:rFonts w:hint="eastAsia" w:cs="宋体"/>
                <w:sz w:val="21"/>
                <w:szCs w:val="21"/>
                <w:lang w:val="en-US" w:eastAsia="zh-CN"/>
              </w:rPr>
              <w:t>8</w:t>
            </w:r>
            <w:r>
              <w:rPr>
                <w:rFonts w:hint="eastAsia" w:ascii="宋体" w:hAnsi="宋体" w:eastAsia="宋体" w:cs="宋体"/>
                <w:sz w:val="21"/>
                <w:szCs w:val="21"/>
                <w:lang w:val="en-US" w:eastAsia="zh-CN"/>
              </w:rPr>
              <w:t>:</w:t>
            </w:r>
            <w:r>
              <w:rPr>
                <w:rFonts w:hint="eastAsia" w:cs="宋体"/>
                <w:sz w:val="21"/>
                <w:szCs w:val="21"/>
                <w:lang w:val="en-US" w:eastAsia="zh-CN"/>
              </w:rPr>
              <w:t>5</w:t>
            </w:r>
            <w:r>
              <w:rPr>
                <w:rFonts w:hint="eastAsia" w:ascii="宋体" w:hAnsi="宋体" w:eastAsia="宋体" w:cs="宋体"/>
                <w:sz w:val="21"/>
                <w:szCs w:val="21"/>
                <w:lang w:val="en-US" w:eastAsia="zh-CN"/>
              </w:rPr>
              <w:t>0</w:t>
            </w:r>
          </w:p>
        </w:tc>
        <w:tc>
          <w:tcPr>
            <w:tcW w:w="1104" w:type="dxa"/>
            <w:tcBorders>
              <w:tl2br w:val="nil"/>
              <w:tr2bl w:val="nil"/>
            </w:tcBorders>
            <w:shd w:val="clear" w:color="auto" w:fill="FFFFFF"/>
            <w:vAlign w:val="center"/>
          </w:tcPr>
          <w:p>
            <w:pPr>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签到</w:t>
            </w:r>
          </w:p>
        </w:tc>
        <w:tc>
          <w:tcPr>
            <w:tcW w:w="4989" w:type="dxa"/>
            <w:tcBorders>
              <w:tl2br w:val="nil"/>
              <w:tr2bl w:val="nil"/>
            </w:tcBorders>
            <w:shd w:val="clear" w:color="auto" w:fill="FFFFFF"/>
            <w:vAlign w:val="center"/>
          </w:tcPr>
          <w:p>
            <w:pPr>
              <w:spacing w:line="28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签到</w:t>
            </w:r>
          </w:p>
        </w:tc>
        <w:tc>
          <w:tcPr>
            <w:tcW w:w="1322" w:type="dxa"/>
            <w:vMerge w:val="restart"/>
            <w:tcBorders>
              <w:tl2br w:val="nil"/>
              <w:tr2bl w:val="nil"/>
            </w:tcBorders>
            <w:shd w:val="clear" w:color="auto" w:fill="FFFFFF"/>
            <w:vAlign w:val="center"/>
          </w:tcPr>
          <w:p>
            <w:pPr>
              <w:pStyle w:val="5"/>
              <w:jc w:val="center"/>
              <w:rPr>
                <w:rFonts w:hint="default" w:ascii="宋体" w:hAnsi="宋体" w:eastAsia="宋体" w:cs="宋体"/>
                <w:sz w:val="21"/>
                <w:szCs w:val="21"/>
                <w:lang w:val="en-US" w:eastAsia="zh-CN"/>
              </w:rPr>
            </w:pPr>
            <w:r>
              <w:rPr>
                <w:rFonts w:hint="eastAsia" w:cs="宋体"/>
                <w:sz w:val="21"/>
                <w:szCs w:val="21"/>
                <w:lang w:val="en-US" w:eastAsia="zh-CN"/>
              </w:rPr>
              <w:t>赵菁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jc w:val="center"/>
        </w:trPr>
        <w:tc>
          <w:tcPr>
            <w:tcW w:w="1665" w:type="dxa"/>
            <w:tcBorders>
              <w:tl2br w:val="nil"/>
              <w:tr2bl w:val="nil"/>
            </w:tcBorders>
            <w:shd w:val="clear" w:color="auto" w:fill="FFFFFF"/>
            <w:vAlign w:val="center"/>
          </w:tcPr>
          <w:p>
            <w:pPr>
              <w:pStyle w:val="5"/>
              <w:ind w:firstLine="140" w:firstLineChars="0"/>
              <w:jc w:val="center"/>
              <w:rPr>
                <w:rFonts w:hint="eastAsia" w:ascii="宋体" w:hAnsi="宋体" w:eastAsia="宋体" w:cs="宋体"/>
                <w:color w:val="000000"/>
                <w:kern w:val="2"/>
                <w:sz w:val="21"/>
                <w:szCs w:val="21"/>
                <w:lang w:val="en-US" w:eastAsia="zh-CN" w:bidi="zh-TW"/>
              </w:rPr>
            </w:pPr>
            <w:r>
              <w:rPr>
                <w:rFonts w:hint="eastAsia" w:cs="宋体"/>
                <w:color w:val="000000"/>
                <w:sz w:val="21"/>
                <w:szCs w:val="21"/>
                <w:lang w:val="en-US" w:eastAsia="zh-CN"/>
              </w:rPr>
              <w:t>9</w:t>
            </w:r>
            <w:r>
              <w:rPr>
                <w:rFonts w:hint="eastAsia" w:ascii="宋体" w:hAnsi="宋体" w:eastAsia="宋体" w:cs="宋体"/>
                <w:color w:val="000000"/>
                <w:sz w:val="21"/>
                <w:szCs w:val="21"/>
                <w:lang w:val="en-US" w:eastAsia="zh-CN"/>
              </w:rPr>
              <w:t>:00—</w:t>
            </w:r>
            <w:r>
              <w:rPr>
                <w:rFonts w:hint="eastAsia" w:cs="宋体"/>
                <w:color w:val="000000"/>
                <w:sz w:val="21"/>
                <w:szCs w:val="21"/>
                <w:lang w:val="en-US" w:eastAsia="zh-CN"/>
              </w:rPr>
              <w:t>9</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1</w:t>
            </w:r>
            <w:r>
              <w:rPr>
                <w:rFonts w:hint="eastAsia" w:ascii="宋体" w:hAnsi="宋体" w:eastAsia="宋体" w:cs="宋体"/>
                <w:color w:val="000000"/>
                <w:sz w:val="21"/>
                <w:szCs w:val="21"/>
                <w:lang w:val="en-US" w:eastAsia="zh-CN"/>
              </w:rPr>
              <w:t>0</w:t>
            </w:r>
          </w:p>
        </w:tc>
        <w:tc>
          <w:tcPr>
            <w:tcW w:w="1104" w:type="dxa"/>
            <w:tcBorders>
              <w:tl2br w:val="nil"/>
              <w:tr2bl w:val="nil"/>
            </w:tcBorders>
            <w:shd w:val="clear" w:color="auto" w:fill="FFFFFF"/>
            <w:vAlign w:val="center"/>
          </w:tcPr>
          <w:p>
            <w:pPr>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启动仪式</w:t>
            </w:r>
          </w:p>
        </w:tc>
        <w:tc>
          <w:tcPr>
            <w:tcW w:w="4989" w:type="dxa"/>
            <w:tcBorders>
              <w:tl2br w:val="nil"/>
              <w:tr2bl w:val="nil"/>
            </w:tcBorders>
            <w:shd w:val="clear" w:color="auto" w:fill="FFFFFF"/>
            <w:vAlign w:val="center"/>
          </w:tcPr>
          <w:p>
            <w:pPr>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研训启动仪式</w:t>
            </w:r>
          </w:p>
        </w:tc>
        <w:tc>
          <w:tcPr>
            <w:tcW w:w="1322" w:type="dxa"/>
            <w:vMerge w:val="continue"/>
            <w:tcBorders>
              <w:tl2br w:val="nil"/>
              <w:tr2bl w:val="nil"/>
            </w:tcBorders>
            <w:shd w:val="clear" w:color="auto" w:fill="FFFFFF"/>
            <w:vAlign w:val="center"/>
          </w:tcPr>
          <w:p>
            <w:pPr>
              <w:pStyle w:val="5"/>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0" w:hRule="exact"/>
          <w:jc w:val="center"/>
        </w:trPr>
        <w:tc>
          <w:tcPr>
            <w:tcW w:w="1665" w:type="dxa"/>
            <w:tcBorders>
              <w:tl2br w:val="nil"/>
              <w:tr2bl w:val="nil"/>
            </w:tcBorders>
            <w:shd w:val="clear" w:color="auto" w:fill="FFFFFF"/>
            <w:vAlign w:val="center"/>
          </w:tcPr>
          <w:p>
            <w:pPr>
              <w:pStyle w:val="5"/>
              <w:ind w:firstLine="140" w:firstLineChars="0"/>
              <w:jc w:val="center"/>
              <w:rPr>
                <w:rFonts w:hint="eastAsia" w:ascii="宋体" w:hAnsi="宋体" w:eastAsia="宋体" w:cs="宋体"/>
                <w:color w:val="000000"/>
                <w:kern w:val="2"/>
                <w:sz w:val="21"/>
                <w:szCs w:val="21"/>
                <w:lang w:val="en-US" w:eastAsia="zh-CN" w:bidi="zh-TW"/>
              </w:rPr>
            </w:pPr>
            <w:r>
              <w:rPr>
                <w:rFonts w:hint="eastAsia" w:cs="宋体"/>
                <w:color w:val="000000"/>
                <w:sz w:val="21"/>
                <w:szCs w:val="21"/>
                <w:lang w:val="en-US" w:eastAsia="zh-CN"/>
              </w:rPr>
              <w:t>9:1</w:t>
            </w:r>
            <w:r>
              <w:rPr>
                <w:rFonts w:hint="eastAsia" w:ascii="宋体" w:hAnsi="宋体" w:eastAsia="宋体" w:cs="宋体"/>
                <w:color w:val="000000"/>
                <w:sz w:val="21"/>
                <w:szCs w:val="21"/>
                <w:lang w:val="en-US" w:eastAsia="zh-CN"/>
              </w:rPr>
              <w:t>0—1</w:t>
            </w:r>
            <w:r>
              <w:rPr>
                <w:rFonts w:hint="eastAsia" w:cs="宋体"/>
                <w:color w:val="000000"/>
                <w:sz w:val="21"/>
                <w:szCs w:val="21"/>
                <w:lang w:val="en-US" w:eastAsia="zh-CN"/>
              </w:rPr>
              <w:t>0</w:t>
            </w:r>
            <w:r>
              <w:rPr>
                <w:rFonts w:hint="eastAsia" w:ascii="宋体" w:hAnsi="宋体" w:eastAsia="宋体" w:cs="宋体"/>
                <w:color w:val="000000"/>
                <w:sz w:val="21"/>
                <w:szCs w:val="21"/>
                <w:lang w:val="en-US" w:eastAsia="zh-CN"/>
              </w:rPr>
              <w:t>:00</w:t>
            </w:r>
          </w:p>
        </w:tc>
        <w:tc>
          <w:tcPr>
            <w:tcW w:w="1104" w:type="dxa"/>
            <w:tcBorders>
              <w:tl2br w:val="nil"/>
              <w:tr2bl w:val="nil"/>
            </w:tcBorders>
            <w:shd w:val="clear" w:color="auto" w:fill="FFFFFF"/>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获奖作品</w:t>
            </w:r>
          </w:p>
          <w:p>
            <w:pPr>
              <w:spacing w:line="2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展示</w:t>
            </w:r>
          </w:p>
        </w:tc>
        <w:tc>
          <w:tcPr>
            <w:tcW w:w="4989" w:type="dxa"/>
            <w:tcBorders>
              <w:tl2br w:val="nil"/>
              <w:tr2bl w:val="nil"/>
            </w:tcBorders>
            <w:shd w:val="clear" w:color="auto" w:fill="FFFFFF"/>
            <w:vAlign w:val="center"/>
          </w:tcPr>
          <w:p>
            <w:pPr>
              <w:spacing w:line="32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《“教学能力”大赛之我见》（2023年全国职业院校技能大赛思想政治教育课程教学能力大赛高职组二等奖）</w:t>
            </w:r>
          </w:p>
          <w:p>
            <w:pPr>
              <w:spacing w:line="320" w:lineRule="exact"/>
              <w:jc w:val="left"/>
              <w:rPr>
                <w:rFonts w:hint="default" w:ascii="宋体" w:hAnsi="宋体" w:eastAsia="宋体" w:cs="宋体"/>
                <w:sz w:val="21"/>
                <w:szCs w:val="21"/>
                <w:lang w:val="en-US" w:eastAsia="zh-CN"/>
              </w:rPr>
            </w:pPr>
            <w:r>
              <w:rPr>
                <w:rFonts w:hint="eastAsia" w:ascii="宋体" w:hAnsi="宋体" w:eastAsia="宋体" w:cs="宋体"/>
                <w:kern w:val="0"/>
                <w:sz w:val="21"/>
                <w:szCs w:val="21"/>
                <w:lang w:val="en-US" w:eastAsia="zh-CN"/>
              </w:rPr>
              <w:t>展示嘉宾：杨凯（常州工程）</w:t>
            </w:r>
          </w:p>
        </w:tc>
        <w:tc>
          <w:tcPr>
            <w:tcW w:w="1322" w:type="dxa"/>
            <w:vMerge w:val="restart"/>
            <w:tcBorders>
              <w:tl2br w:val="nil"/>
              <w:tr2bl w:val="nil"/>
            </w:tcBorders>
            <w:shd w:val="clear" w:color="auto" w:fill="FFFFFF"/>
            <w:vAlign w:val="center"/>
          </w:tcPr>
          <w:p>
            <w:pPr>
              <w:pStyle w:val="5"/>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点评嘉宾：</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余永佳</w:t>
            </w:r>
          </w:p>
          <w:p>
            <w:pPr>
              <w:pStyle w:val="5"/>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刘大君</w:t>
            </w:r>
          </w:p>
          <w:p>
            <w:pPr>
              <w:pStyle w:val="5"/>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张乃予</w:t>
            </w:r>
          </w:p>
          <w:p>
            <w:pPr>
              <w:pStyle w:val="5"/>
              <w:jc w:val="center"/>
              <w:rPr>
                <w:rFonts w:hint="default" w:ascii="宋体" w:hAnsi="宋体" w:eastAsia="宋体" w:cs="宋体"/>
                <w:kern w:val="0"/>
                <w:sz w:val="21"/>
                <w:szCs w:val="21"/>
                <w:lang w:val="en-US" w:eastAsia="zh-CN"/>
              </w:rPr>
            </w:pPr>
            <w:r>
              <w:rPr>
                <w:rFonts w:hint="eastAsia" w:cs="宋体"/>
                <w:sz w:val="21"/>
                <w:szCs w:val="21"/>
                <w:lang w:val="en-US" w:eastAsia="zh-CN"/>
              </w:rPr>
              <w:t>主持：</w:t>
            </w:r>
            <w:r>
              <w:rPr>
                <w:rFonts w:hint="eastAsia" w:cs="宋体"/>
                <w:kern w:val="0"/>
                <w:sz w:val="21"/>
                <w:szCs w:val="21"/>
                <w:lang w:val="en-US" w:eastAsia="zh-CN"/>
              </w:rPr>
              <w:t>赵 菁</w:t>
            </w:r>
          </w:p>
          <w:p>
            <w:pPr>
              <w:pStyle w:val="5"/>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35" w:hRule="exact"/>
          <w:jc w:val="center"/>
        </w:trPr>
        <w:tc>
          <w:tcPr>
            <w:tcW w:w="1665" w:type="dxa"/>
            <w:tcBorders>
              <w:tl2br w:val="nil"/>
              <w:tr2bl w:val="nil"/>
            </w:tcBorders>
            <w:shd w:val="clear" w:color="auto" w:fill="FFFFFF"/>
            <w:vAlign w:val="center"/>
          </w:tcPr>
          <w:p>
            <w:pPr>
              <w:pStyle w:val="5"/>
              <w:ind w:firstLine="14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cs="宋体"/>
                <w:color w:val="000000"/>
                <w:sz w:val="21"/>
                <w:szCs w:val="21"/>
                <w:lang w:val="en-US" w:eastAsia="zh-CN"/>
              </w:rPr>
              <w:t>0</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0</w:t>
            </w:r>
            <w:r>
              <w:rPr>
                <w:rFonts w:hint="eastAsia" w:ascii="宋体" w:hAnsi="宋体" w:eastAsia="宋体" w:cs="宋体"/>
                <w:color w:val="000000"/>
                <w:sz w:val="21"/>
                <w:szCs w:val="21"/>
                <w:lang w:val="en-US" w:eastAsia="zh-CN"/>
              </w:rPr>
              <w:t>0—1</w:t>
            </w:r>
            <w:r>
              <w:rPr>
                <w:rFonts w:hint="eastAsia" w:cs="宋体"/>
                <w:color w:val="000000"/>
                <w:sz w:val="21"/>
                <w:szCs w:val="21"/>
                <w:lang w:val="en-US" w:eastAsia="zh-CN"/>
              </w:rPr>
              <w:t>0</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5</w:t>
            </w:r>
            <w:r>
              <w:rPr>
                <w:rFonts w:hint="eastAsia" w:ascii="宋体" w:hAnsi="宋体" w:eastAsia="宋体" w:cs="宋体"/>
                <w:color w:val="000000"/>
                <w:sz w:val="21"/>
                <w:szCs w:val="21"/>
                <w:lang w:val="en-US" w:eastAsia="zh-CN"/>
              </w:rPr>
              <w:t>0</w:t>
            </w:r>
          </w:p>
        </w:tc>
        <w:tc>
          <w:tcPr>
            <w:tcW w:w="1104" w:type="dxa"/>
            <w:tcBorders>
              <w:tl2br w:val="nil"/>
              <w:tr2bl w:val="nil"/>
            </w:tcBorders>
            <w:shd w:val="clear" w:color="auto" w:fill="FFFFFF"/>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获奖作品</w:t>
            </w:r>
          </w:p>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展示</w:t>
            </w:r>
          </w:p>
        </w:tc>
        <w:tc>
          <w:tcPr>
            <w:tcW w:w="4989" w:type="dxa"/>
            <w:tcBorders>
              <w:tl2br w:val="nil"/>
              <w:tr2bl w:val="nil"/>
            </w:tcBorders>
            <w:shd w:val="clear" w:color="auto" w:fill="FFFFFF"/>
            <w:vAlign w:val="center"/>
          </w:tcPr>
          <w:p>
            <w:pPr>
              <w:spacing w:line="32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《磨砺与成长，蜕变与超越——教学大赛的进阶之路》（2023年全国职业院校技能大赛历史课程教学能力大赛中职组一等奖）</w:t>
            </w:r>
          </w:p>
          <w:p>
            <w:pPr>
              <w:spacing w:line="32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展示嘉宾：万玉丹（溧阳中专）</w:t>
            </w:r>
          </w:p>
          <w:p>
            <w:pPr>
              <w:spacing w:line="320" w:lineRule="exact"/>
              <w:jc w:val="left"/>
              <w:rPr>
                <w:rFonts w:hint="eastAsia" w:ascii="宋体" w:hAnsi="宋体" w:eastAsia="宋体" w:cs="宋体"/>
                <w:kern w:val="0"/>
                <w:sz w:val="21"/>
                <w:szCs w:val="21"/>
                <w:lang w:val="en-US" w:eastAsia="zh-CN"/>
              </w:rPr>
            </w:pPr>
          </w:p>
        </w:tc>
        <w:tc>
          <w:tcPr>
            <w:tcW w:w="1322" w:type="dxa"/>
            <w:vMerge w:val="continue"/>
            <w:tcBorders>
              <w:tl2br w:val="nil"/>
              <w:tr2bl w:val="nil"/>
            </w:tcBorders>
            <w:shd w:val="clear" w:color="auto" w:fill="FFFFFF"/>
            <w:vAlign w:val="center"/>
          </w:tcPr>
          <w:p>
            <w:pPr>
              <w:pStyle w:val="5"/>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jc w:val="center"/>
        </w:trPr>
        <w:tc>
          <w:tcPr>
            <w:tcW w:w="1665" w:type="dxa"/>
            <w:tcBorders>
              <w:tl2br w:val="nil"/>
              <w:tr2bl w:val="nil"/>
            </w:tcBorders>
            <w:shd w:val="clear" w:color="auto" w:fill="FFFFFF"/>
            <w:vAlign w:val="center"/>
          </w:tcPr>
          <w:p>
            <w:pPr>
              <w:pStyle w:val="5"/>
              <w:ind w:firstLine="140" w:firstLine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11</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0</w:t>
            </w:r>
            <w:r>
              <w:rPr>
                <w:rFonts w:hint="eastAsia" w:ascii="宋体" w:hAnsi="宋体" w:eastAsia="宋体" w:cs="宋体"/>
                <w:color w:val="000000"/>
                <w:sz w:val="21"/>
                <w:szCs w:val="21"/>
                <w:lang w:val="en-US" w:eastAsia="zh-CN"/>
              </w:rPr>
              <w:t>0—1</w:t>
            </w:r>
            <w:r>
              <w:rPr>
                <w:rFonts w:hint="eastAsia" w:cs="宋体"/>
                <w:color w:val="000000"/>
                <w:sz w:val="21"/>
                <w:szCs w:val="21"/>
                <w:lang w:val="en-US" w:eastAsia="zh-CN"/>
              </w:rPr>
              <w:t>2</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0</w:t>
            </w:r>
            <w:r>
              <w:rPr>
                <w:rFonts w:hint="eastAsia" w:ascii="宋体" w:hAnsi="宋体" w:eastAsia="宋体" w:cs="宋体"/>
                <w:color w:val="000000"/>
                <w:sz w:val="21"/>
                <w:szCs w:val="21"/>
                <w:lang w:val="en-US" w:eastAsia="zh-CN"/>
              </w:rPr>
              <w:t>0</w:t>
            </w:r>
          </w:p>
        </w:tc>
        <w:tc>
          <w:tcPr>
            <w:tcW w:w="6093" w:type="dxa"/>
            <w:gridSpan w:val="2"/>
            <w:tcBorders>
              <w:tl2br w:val="nil"/>
              <w:tr2bl w:val="nil"/>
            </w:tcBorders>
            <w:shd w:val="clear" w:color="auto" w:fill="FFFFFF"/>
            <w:vAlign w:val="center"/>
          </w:tcPr>
          <w:p>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午餐、休息</w:t>
            </w:r>
          </w:p>
        </w:tc>
        <w:tc>
          <w:tcPr>
            <w:tcW w:w="1322" w:type="dxa"/>
            <w:tcBorders>
              <w:tl2br w:val="nil"/>
              <w:tr2bl w:val="nil"/>
            </w:tcBorders>
            <w:shd w:val="clear" w:color="auto" w:fill="FFFFFF"/>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赵菁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2" w:hRule="exact"/>
          <w:jc w:val="center"/>
        </w:trPr>
        <w:tc>
          <w:tcPr>
            <w:tcW w:w="1665" w:type="dxa"/>
            <w:tcBorders>
              <w:tl2br w:val="nil"/>
              <w:tr2bl w:val="nil"/>
            </w:tcBorders>
            <w:shd w:val="clear" w:color="auto" w:fill="FFFFFF"/>
            <w:vAlign w:val="center"/>
          </w:tcPr>
          <w:p>
            <w:pPr>
              <w:pStyle w:val="5"/>
              <w:ind w:firstLine="140" w:firstLineChars="0"/>
              <w:jc w:val="center"/>
              <w:rPr>
                <w:rFonts w:hint="default" w:ascii="宋体" w:hAnsi="宋体" w:eastAsia="宋体" w:cs="宋体"/>
                <w:color w:val="000000"/>
                <w:kern w:val="2"/>
                <w:sz w:val="21"/>
                <w:szCs w:val="21"/>
                <w:lang w:val="en-US" w:eastAsia="zh-CN" w:bidi="zh-TW"/>
              </w:rPr>
            </w:pPr>
            <w:r>
              <w:rPr>
                <w:rFonts w:hint="eastAsia" w:ascii="宋体" w:hAnsi="宋体" w:eastAsia="宋体" w:cs="宋体"/>
                <w:color w:val="000000"/>
                <w:sz w:val="21"/>
                <w:szCs w:val="21"/>
                <w:lang w:val="en-US" w:eastAsia="zh-CN"/>
              </w:rPr>
              <w:t>1</w:t>
            </w:r>
            <w:r>
              <w:rPr>
                <w:rFonts w:hint="eastAsia" w:cs="宋体"/>
                <w:color w:val="000000"/>
                <w:sz w:val="21"/>
                <w:szCs w:val="21"/>
                <w:lang w:val="en-US" w:eastAsia="zh-CN"/>
              </w:rPr>
              <w:t>2</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0</w:t>
            </w:r>
            <w:r>
              <w:rPr>
                <w:rFonts w:hint="eastAsia" w:ascii="宋体" w:hAnsi="宋体" w:eastAsia="宋体" w:cs="宋体"/>
                <w:color w:val="000000"/>
                <w:sz w:val="21"/>
                <w:szCs w:val="21"/>
                <w:lang w:val="en-US" w:eastAsia="zh-CN"/>
              </w:rPr>
              <w:t>0—1</w:t>
            </w:r>
            <w:r>
              <w:rPr>
                <w:rFonts w:hint="eastAsia"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0</w:t>
            </w:r>
            <w:r>
              <w:rPr>
                <w:rFonts w:hint="eastAsia" w:ascii="宋体" w:hAnsi="宋体" w:eastAsia="宋体" w:cs="宋体"/>
                <w:color w:val="000000"/>
                <w:sz w:val="21"/>
                <w:szCs w:val="21"/>
                <w:lang w:val="en-US" w:eastAsia="zh-CN"/>
              </w:rPr>
              <w:t>0</w:t>
            </w:r>
          </w:p>
        </w:tc>
        <w:tc>
          <w:tcPr>
            <w:tcW w:w="1104" w:type="dxa"/>
            <w:tcBorders>
              <w:tl2br w:val="nil"/>
              <w:tr2bl w:val="nil"/>
            </w:tcBorders>
            <w:shd w:val="clear" w:color="auto" w:fill="FFFFFF"/>
            <w:vAlign w:val="center"/>
          </w:tcPr>
          <w:p>
            <w:pPr>
              <w:spacing w:line="28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交流研讨</w:t>
            </w:r>
          </w:p>
        </w:tc>
        <w:tc>
          <w:tcPr>
            <w:tcW w:w="4989" w:type="dxa"/>
            <w:tcBorders>
              <w:tl2br w:val="nil"/>
              <w:tr2bl w:val="nil"/>
            </w:tcBorders>
            <w:shd w:val="clear" w:color="auto" w:fill="FFFFFF"/>
            <w:vAlign w:val="center"/>
          </w:tcPr>
          <w:p>
            <w:pPr>
              <w:spacing w:line="320" w:lineRule="exact"/>
              <w:ind w:firstLine="632" w:firstLineChars="300"/>
              <w:jc w:val="both"/>
              <w:rPr>
                <w:rFonts w:hint="default" w:ascii="宋体" w:hAnsi="宋体" w:eastAsia="宋体" w:cs="宋体"/>
                <w:kern w:val="2"/>
                <w:sz w:val="21"/>
                <w:szCs w:val="21"/>
                <w:lang w:val="en-US" w:eastAsia="zh-CN" w:bidi="ar-SA"/>
              </w:rPr>
            </w:pPr>
            <w:r>
              <w:rPr>
                <w:rFonts w:hint="eastAsia" w:ascii="宋体" w:hAnsi="宋体" w:eastAsia="宋体" w:cs="宋体"/>
                <w:b/>
                <w:bCs/>
                <w:sz w:val="21"/>
                <w:szCs w:val="21"/>
                <w:lang w:val="en-US" w:eastAsia="zh-CN"/>
              </w:rPr>
              <w:t>结合汇报，分组研讨，问题提交</w:t>
            </w:r>
          </w:p>
        </w:tc>
        <w:tc>
          <w:tcPr>
            <w:tcW w:w="1322" w:type="dxa"/>
            <w:tcBorders>
              <w:tl2br w:val="nil"/>
              <w:tr2bl w:val="nil"/>
            </w:tcBorders>
            <w:shd w:val="clear" w:color="auto" w:fill="FFFFFF"/>
            <w:vAlign w:val="center"/>
          </w:tcPr>
          <w:p>
            <w:pPr>
              <w:spacing w:line="320" w:lineRule="exact"/>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朱玫蓉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7" w:hRule="exact"/>
          <w:jc w:val="center"/>
        </w:trPr>
        <w:tc>
          <w:tcPr>
            <w:tcW w:w="1665" w:type="dxa"/>
            <w:tcBorders>
              <w:tl2br w:val="nil"/>
              <w:tr2bl w:val="nil"/>
            </w:tcBorders>
            <w:shd w:val="clear" w:color="auto" w:fill="FFFFFF"/>
            <w:vAlign w:val="center"/>
          </w:tcPr>
          <w:p>
            <w:pPr>
              <w:pStyle w:val="5"/>
              <w:ind w:firstLine="140" w:firstLineChars="0"/>
              <w:jc w:val="center"/>
              <w:rPr>
                <w:rFonts w:hint="eastAsia" w:ascii="宋体" w:hAnsi="宋体" w:eastAsia="宋体" w:cs="宋体"/>
                <w:color w:val="000000"/>
                <w:kern w:val="2"/>
                <w:sz w:val="21"/>
                <w:szCs w:val="21"/>
                <w:lang w:val="en-US" w:eastAsia="zh-CN" w:bidi="zh-TW"/>
              </w:rPr>
            </w:pPr>
            <w:r>
              <w:rPr>
                <w:rFonts w:hint="eastAsia" w:cs="宋体"/>
                <w:color w:val="000000"/>
                <w:sz w:val="21"/>
                <w:szCs w:val="21"/>
                <w:lang w:val="en-US" w:eastAsia="zh-CN"/>
              </w:rPr>
              <w:t>13:1</w:t>
            </w:r>
            <w:r>
              <w:rPr>
                <w:rFonts w:hint="eastAsia" w:ascii="宋体" w:hAnsi="宋体" w:eastAsia="宋体" w:cs="宋体"/>
                <w:color w:val="000000"/>
                <w:sz w:val="21"/>
                <w:szCs w:val="21"/>
                <w:lang w:val="en-US" w:eastAsia="zh-CN"/>
              </w:rPr>
              <w:t>0—1</w:t>
            </w:r>
            <w:r>
              <w:rPr>
                <w:rFonts w:hint="eastAsia" w:cs="宋体"/>
                <w:color w:val="000000"/>
                <w:sz w:val="21"/>
                <w:szCs w:val="21"/>
                <w:lang w:val="en-US" w:eastAsia="zh-CN"/>
              </w:rPr>
              <w:t>4</w:t>
            </w:r>
            <w:r>
              <w:rPr>
                <w:rFonts w:hint="eastAsia" w:ascii="宋体" w:hAnsi="宋体" w:eastAsia="宋体" w:cs="宋体"/>
                <w:color w:val="000000"/>
                <w:sz w:val="21"/>
                <w:szCs w:val="21"/>
                <w:lang w:val="en-US" w:eastAsia="zh-CN"/>
              </w:rPr>
              <w:t>:00</w:t>
            </w:r>
          </w:p>
        </w:tc>
        <w:tc>
          <w:tcPr>
            <w:tcW w:w="1104" w:type="dxa"/>
            <w:tcBorders>
              <w:tl2br w:val="nil"/>
              <w:tr2bl w:val="nil"/>
            </w:tcBorders>
            <w:shd w:val="clear" w:color="auto" w:fill="FFFFFF"/>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获奖作品</w:t>
            </w:r>
          </w:p>
          <w:p>
            <w:pPr>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展示</w:t>
            </w:r>
          </w:p>
        </w:tc>
        <w:tc>
          <w:tcPr>
            <w:tcW w:w="4989" w:type="dxa"/>
            <w:tcBorders>
              <w:tl2br w:val="nil"/>
              <w:tr2bl w:val="nil"/>
            </w:tcBorders>
            <w:shd w:val="clear" w:color="auto" w:fill="FFFFFF"/>
            <w:vAlign w:val="center"/>
          </w:tcPr>
          <w:p>
            <w:pPr>
              <w:spacing w:line="32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《医药仓储视觉检测工作站装调》（2023年江苏省职业院校教学能力大赛专业课程中职组一等奖）</w:t>
            </w:r>
          </w:p>
          <w:p>
            <w:pPr>
              <w:spacing w:line="320" w:lineRule="exact"/>
              <w:jc w:val="left"/>
              <w:rPr>
                <w:rFonts w:hint="default"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展示嘉宾：谢敏（常高职）缪秋芳（常高职）</w:t>
            </w:r>
          </w:p>
        </w:tc>
        <w:tc>
          <w:tcPr>
            <w:tcW w:w="1322" w:type="dxa"/>
            <w:vMerge w:val="restart"/>
            <w:tcBorders>
              <w:tl2br w:val="nil"/>
              <w:tr2bl w:val="nil"/>
            </w:tcBorders>
            <w:shd w:val="clear" w:color="auto" w:fill="FFFFFF"/>
            <w:vAlign w:val="center"/>
          </w:tcPr>
          <w:p>
            <w:pPr>
              <w:pStyle w:val="5"/>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点评嘉宾：</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余永佳</w:t>
            </w:r>
          </w:p>
          <w:p>
            <w:pPr>
              <w:pStyle w:val="5"/>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刘大君</w:t>
            </w:r>
          </w:p>
          <w:p>
            <w:pPr>
              <w:pStyle w:val="5"/>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张乃予</w:t>
            </w:r>
          </w:p>
          <w:p>
            <w:pPr>
              <w:spacing w:line="320" w:lineRule="exact"/>
              <w:jc w:val="center"/>
              <w:rPr>
                <w:rFonts w:hint="default" w:ascii="宋体" w:hAnsi="宋体" w:eastAsia="宋体" w:cs="宋体"/>
                <w:sz w:val="21"/>
                <w:szCs w:val="21"/>
                <w:lang w:val="en-US" w:eastAsia="zh-CN"/>
              </w:rPr>
            </w:pPr>
            <w:r>
              <w:rPr>
                <w:rFonts w:hint="eastAsia" w:cs="宋体"/>
                <w:sz w:val="21"/>
                <w:szCs w:val="21"/>
                <w:lang w:val="en-US" w:eastAsia="zh-CN"/>
              </w:rPr>
              <w:t>主持：朱玫蓉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98" w:hRule="exact"/>
          <w:jc w:val="center"/>
        </w:trPr>
        <w:tc>
          <w:tcPr>
            <w:tcW w:w="1665" w:type="dxa"/>
            <w:tcBorders>
              <w:tl2br w:val="nil"/>
              <w:tr2bl w:val="nil"/>
            </w:tcBorders>
            <w:shd w:val="clear" w:color="auto" w:fill="FFFFFF"/>
            <w:vAlign w:val="center"/>
          </w:tcPr>
          <w:p>
            <w:pPr>
              <w:pStyle w:val="5"/>
              <w:ind w:firstLine="140" w:firstLineChars="0"/>
              <w:jc w:val="center"/>
              <w:rPr>
                <w:rFonts w:hint="eastAsia" w:ascii="宋体" w:hAnsi="宋体" w:eastAsia="宋体" w:cs="宋体"/>
                <w:color w:val="000000"/>
                <w:kern w:val="2"/>
                <w:sz w:val="21"/>
                <w:szCs w:val="21"/>
                <w:lang w:val="en-US" w:eastAsia="zh-CN" w:bidi="zh-TW"/>
              </w:rPr>
            </w:pPr>
            <w:r>
              <w:rPr>
                <w:rFonts w:hint="eastAsia" w:ascii="宋体" w:hAnsi="宋体" w:eastAsia="宋体" w:cs="宋体"/>
                <w:color w:val="000000"/>
                <w:sz w:val="21"/>
                <w:szCs w:val="21"/>
                <w:lang w:val="en-US" w:eastAsia="zh-CN"/>
              </w:rPr>
              <w:t>1</w:t>
            </w:r>
            <w:r>
              <w:rPr>
                <w:rFonts w:hint="eastAsia"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0</w:t>
            </w:r>
            <w:r>
              <w:rPr>
                <w:rFonts w:hint="eastAsia" w:ascii="宋体" w:hAnsi="宋体" w:eastAsia="宋体" w:cs="宋体"/>
                <w:color w:val="000000"/>
                <w:sz w:val="21"/>
                <w:szCs w:val="21"/>
                <w:lang w:val="en-US" w:eastAsia="zh-CN"/>
              </w:rPr>
              <w:t>0—1</w:t>
            </w:r>
            <w:r>
              <w:rPr>
                <w:rFonts w:hint="eastAsia"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5</w:t>
            </w:r>
            <w:r>
              <w:rPr>
                <w:rFonts w:hint="eastAsia" w:ascii="宋体" w:hAnsi="宋体" w:eastAsia="宋体" w:cs="宋体"/>
                <w:color w:val="000000"/>
                <w:sz w:val="21"/>
                <w:szCs w:val="21"/>
                <w:lang w:val="en-US" w:eastAsia="zh-CN"/>
              </w:rPr>
              <w:t>0</w:t>
            </w:r>
          </w:p>
        </w:tc>
        <w:tc>
          <w:tcPr>
            <w:tcW w:w="1104" w:type="dxa"/>
            <w:tcBorders>
              <w:tl2br w:val="nil"/>
              <w:tr2bl w:val="nil"/>
            </w:tcBorders>
            <w:shd w:val="clear" w:color="auto" w:fill="FFFFFF"/>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获奖作品</w:t>
            </w:r>
          </w:p>
          <w:p>
            <w:pPr>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展示</w:t>
            </w:r>
          </w:p>
        </w:tc>
        <w:tc>
          <w:tcPr>
            <w:tcW w:w="4989" w:type="dxa"/>
            <w:tcBorders>
              <w:tl2br w:val="nil"/>
              <w:tr2bl w:val="nil"/>
            </w:tcBorders>
            <w:shd w:val="clear" w:color="auto" w:fill="FFFFFF"/>
            <w:vAlign w:val="center"/>
          </w:tcPr>
          <w:p>
            <w:pPr>
              <w:spacing w:line="32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《“青绿山水”主题馆创意设计》（2023年全国职业院校技能大赛专业课程教学能力大赛中职组二等奖）</w:t>
            </w:r>
          </w:p>
          <w:p>
            <w:pPr>
              <w:spacing w:line="32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展示嘉宾：蒋东烨（刘高职）吴国琴（常高职）</w:t>
            </w:r>
          </w:p>
        </w:tc>
        <w:tc>
          <w:tcPr>
            <w:tcW w:w="1322" w:type="dxa"/>
            <w:vMerge w:val="continue"/>
            <w:tcBorders>
              <w:tl2br w:val="nil"/>
              <w:tr2bl w:val="nil"/>
            </w:tcBorders>
            <w:shd w:val="clear" w:color="auto" w:fill="FFFFFF"/>
            <w:vAlign w:val="center"/>
          </w:tcPr>
          <w:p>
            <w:pPr>
              <w:spacing w:line="32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1665" w:type="dxa"/>
            <w:tcBorders>
              <w:tl2br w:val="nil"/>
              <w:tr2bl w:val="nil"/>
            </w:tcBorders>
            <w:shd w:val="clear" w:color="auto" w:fill="FFFFFF"/>
            <w:vAlign w:val="center"/>
          </w:tcPr>
          <w:p>
            <w:pPr>
              <w:pStyle w:val="5"/>
              <w:ind w:firstLine="140" w:firstLineChars="0"/>
              <w:jc w:val="center"/>
              <w:rPr>
                <w:rFonts w:hint="default" w:ascii="宋体" w:hAnsi="宋体" w:eastAsia="宋体" w:cs="宋体"/>
                <w:color w:val="000000"/>
                <w:kern w:val="2"/>
                <w:sz w:val="21"/>
                <w:szCs w:val="21"/>
                <w:lang w:val="en-US" w:eastAsia="zh-CN" w:bidi="zh-TW"/>
              </w:rPr>
            </w:pPr>
            <w:r>
              <w:rPr>
                <w:rFonts w:hint="eastAsia" w:cs="宋体"/>
                <w:color w:val="000000"/>
                <w:kern w:val="2"/>
                <w:sz w:val="21"/>
                <w:szCs w:val="21"/>
                <w:lang w:val="en-US" w:eastAsia="zh-CN" w:bidi="zh-TW"/>
              </w:rPr>
              <w:t>15：00—17：00</w:t>
            </w:r>
          </w:p>
        </w:tc>
        <w:tc>
          <w:tcPr>
            <w:tcW w:w="1104" w:type="dxa"/>
            <w:tcBorders>
              <w:tl2br w:val="nil"/>
              <w:tr2bl w:val="nil"/>
            </w:tcBorders>
            <w:shd w:val="clear" w:color="auto" w:fill="FFFFFF"/>
            <w:vAlign w:val="center"/>
          </w:tcPr>
          <w:p>
            <w:pPr>
              <w:spacing w:line="280" w:lineRule="exact"/>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专家讲座</w:t>
            </w:r>
          </w:p>
        </w:tc>
        <w:tc>
          <w:tcPr>
            <w:tcW w:w="4989" w:type="dxa"/>
            <w:tcBorders>
              <w:tl2br w:val="nil"/>
              <w:tr2bl w:val="nil"/>
            </w:tcBorders>
            <w:shd w:val="clear" w:color="auto" w:fill="FFFFFF"/>
            <w:vAlign w:val="center"/>
          </w:tcPr>
          <w:p>
            <w:pPr>
              <w:spacing w:line="320" w:lineRule="exact"/>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《优化类型定位视角下教学能力比赛的发展方向与生态建设》</w:t>
            </w:r>
          </w:p>
        </w:tc>
        <w:tc>
          <w:tcPr>
            <w:tcW w:w="1322" w:type="dxa"/>
            <w:tcBorders>
              <w:tl2br w:val="nil"/>
              <w:tr2bl w:val="nil"/>
            </w:tcBorders>
            <w:shd w:val="clear" w:color="auto" w:fill="FFFFFF"/>
            <w:vAlign w:val="center"/>
          </w:tcPr>
          <w:p>
            <w:pPr>
              <w:spacing w:line="320" w:lineRule="exact"/>
              <w:jc w:val="center"/>
              <w:rPr>
                <w:rFonts w:hint="default"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1665" w:type="dxa"/>
            <w:tcBorders>
              <w:tl2br w:val="nil"/>
              <w:tr2bl w:val="nil"/>
            </w:tcBorders>
            <w:shd w:val="clear" w:color="auto" w:fill="FFFFFF"/>
            <w:vAlign w:val="center"/>
          </w:tcPr>
          <w:p>
            <w:pPr>
              <w:pStyle w:val="5"/>
              <w:ind w:firstLine="140" w:firstLineChars="0"/>
              <w:jc w:val="center"/>
              <w:rPr>
                <w:rFonts w:hint="default" w:cs="宋体"/>
                <w:color w:val="000000"/>
                <w:kern w:val="2"/>
                <w:sz w:val="21"/>
                <w:szCs w:val="21"/>
                <w:lang w:val="en-US" w:eastAsia="zh-CN" w:bidi="zh-TW"/>
              </w:rPr>
            </w:pPr>
            <w:r>
              <w:rPr>
                <w:rFonts w:hint="eastAsia" w:cs="宋体"/>
                <w:color w:val="000000"/>
                <w:kern w:val="2"/>
                <w:sz w:val="21"/>
                <w:szCs w:val="21"/>
                <w:lang w:val="en-US" w:eastAsia="zh-CN" w:bidi="zh-TW"/>
              </w:rPr>
              <w:t>17：00-17：30</w:t>
            </w:r>
          </w:p>
        </w:tc>
        <w:tc>
          <w:tcPr>
            <w:tcW w:w="6093" w:type="dxa"/>
            <w:gridSpan w:val="2"/>
            <w:tcBorders>
              <w:tl2br w:val="nil"/>
              <w:tr2bl w:val="nil"/>
            </w:tcBorders>
            <w:shd w:val="clear" w:color="auto" w:fill="FFFFFF"/>
            <w:vAlign w:val="center"/>
          </w:tcPr>
          <w:p>
            <w:pPr>
              <w:spacing w:line="320" w:lineRule="exact"/>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研训总结、安排返程</w:t>
            </w:r>
          </w:p>
        </w:tc>
        <w:tc>
          <w:tcPr>
            <w:tcW w:w="1322" w:type="dxa"/>
            <w:tcBorders>
              <w:tl2br w:val="nil"/>
              <w:tr2bl w:val="nil"/>
            </w:tcBorders>
            <w:shd w:val="clear" w:color="auto" w:fill="FFFFFF"/>
            <w:vAlign w:val="center"/>
          </w:tcPr>
          <w:p>
            <w:pPr>
              <w:spacing w:line="320" w:lineRule="exact"/>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朱玫蓉</w:t>
            </w:r>
          </w:p>
        </w:tc>
      </w:tr>
    </w:tbl>
    <w:p>
      <w:pPr>
        <w:keepNext w:val="0"/>
        <w:keepLines w:val="0"/>
        <w:widowControl/>
        <w:suppressLineNumbers w:val="0"/>
        <w:spacing w:line="360" w:lineRule="auto"/>
        <w:jc w:val="both"/>
        <w:rPr>
          <w:rFonts w:hint="default" w:asciiTheme="minorEastAsia" w:hAnsiTheme="minorEastAsia" w:cstheme="minorEastAsia"/>
          <w:sz w:val="24"/>
          <w:szCs w:val="24"/>
          <w:lang w:val="en-US" w:eastAsia="zh-CN"/>
        </w:rPr>
      </w:pPr>
    </w:p>
    <w:sectPr>
      <w:pgSz w:w="11906" w:h="16838"/>
      <w:pgMar w:top="1134" w:right="1463" w:bottom="1134" w:left="15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00000000"/>
    <w:rsid w:val="22B45EAC"/>
    <w:rsid w:val="25280173"/>
    <w:rsid w:val="28D574DB"/>
    <w:rsid w:val="2AAB4039"/>
    <w:rsid w:val="301A5EE8"/>
    <w:rsid w:val="36647955"/>
    <w:rsid w:val="3A337585"/>
    <w:rsid w:val="4A2A4B22"/>
    <w:rsid w:val="4B447E66"/>
    <w:rsid w:val="5B3B6551"/>
    <w:rsid w:val="64DB58A4"/>
    <w:rsid w:val="70B46CF7"/>
    <w:rsid w:val="76ED7148"/>
    <w:rsid w:val="79262310"/>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Other|1"/>
    <w:basedOn w:val="1"/>
    <w:autoRedefine/>
    <w:qFormat/>
    <w:uiPriority w:val="0"/>
    <w:rPr>
      <w:rFonts w:ascii="宋体" w:hAnsi="宋体" w:eastAsia="宋体" w:cs="宋体"/>
      <w:lang w:val="zh-TW" w:eastAsia="zh-TW" w:bidi="zh-TW"/>
    </w:rPr>
  </w:style>
  <w:style w:type="paragraph" w:customStyle="1" w:styleId="6">
    <w:name w:val="wester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2024-04-11T15:28:00Z</dcterms:created>
  <dc:creator>mr121</dc:creator>
  <cp:lastModifiedBy>Cherish</cp:lastModifiedBy>
  <dcterms:modified xsi:type="dcterms:W3CDTF">2024-04-12T09:37:30Z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E434D7B441B648FB84A5F7FFA1431B80_13</vt:lpwstr>
  </property>
</Properties>
</file>