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通过上周的活动孩子们对春天里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eastAsia="zh-CN"/>
              </w:rPr>
              <w:t>通过调查我们发现，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default" w:ascii="宋体" w:hAnsi="宋体" w:cs="宋体"/>
              </w:rPr>
              <w:t>7</w:t>
            </w:r>
            <w:r>
              <w:rPr>
                <w:rFonts w:hint="eastAsia" w:ascii="宋体" w:hAnsi="宋体" w:eastAsia="宋体" w:cs="宋体"/>
              </w:rPr>
              <w:t>名幼儿能够表述小燕子飞回来了，小蚯蚓也钻出了泥土。随着天气回暖，3</w:t>
            </w:r>
            <w:r>
              <w:rPr>
                <w:rFonts w:hint="default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名幼儿会发现马路边的树木变得更加翠绿了，花朵们也是争奇斗艳，蝴蝶在忙着传播花粉，蜜蜂也飞出来采蜜呢，他们对春天的探索兴趣也越来越浓厚了。他们感叹：春天真美丽！本周我们继续开展“春天来了”的主题活动，引导并到身边的环境去一起寻找、发现春天的变化，亲身感受春天大自然的美好，体验在大自然中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能运用各种感官和途径认识了解春天的特征，感受各种关于春天到来的气息，并且敢于在集体面前表述。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喜欢观察周围事物的变化，不断感知春天里动物的变化，欣赏春天的美景。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.继续创设《春天来了》的</w:t>
            </w:r>
            <w:r>
              <w:rPr>
                <w:rFonts w:hint="eastAsia" w:ascii="宋体" w:hAnsi="宋体"/>
                <w:szCs w:val="21"/>
                <w:lang w:eastAsia="zh-CN"/>
              </w:rPr>
              <w:t>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《智取狐狸》、《动物找家》等亿童玩具；美工区投放</w:t>
            </w:r>
            <w:r>
              <w:rPr>
                <w:rFonts w:hint="eastAsia" w:ascii="宋体" w:hAnsi="宋体"/>
                <w:szCs w:val="21"/>
              </w:rPr>
              <w:t>超轻粘土、树枝、花瓶供幼儿制作春天里的</w:t>
            </w:r>
            <w:r>
              <w:rPr>
                <w:rFonts w:hint="eastAsia" w:ascii="宋体" w:hAnsi="宋体"/>
                <w:szCs w:val="21"/>
                <w:lang w:eastAsia="zh-CN"/>
              </w:rPr>
              <w:t>动物</w:t>
            </w:r>
            <w:r>
              <w:rPr>
                <w:rFonts w:hint="eastAsia" w:ascii="宋体" w:hAnsi="宋体"/>
                <w:szCs w:val="21"/>
              </w:rPr>
              <w:t>；提供彩色卡纸、卷纸芯、小眼睛供幼儿制作燕子；自然角种植郁金香等植物供幼儿观察记录；科探区投放光影游戏、《神奇的磁悬浮列车》等玩具；</w:t>
            </w:r>
            <w:r>
              <w:rPr>
                <w:rFonts w:hint="eastAsia" w:ascii="宋体" w:hAnsi="宋体"/>
                <w:szCs w:val="21"/>
                <w:lang w:eastAsia="zh-CN"/>
              </w:rPr>
              <w:t>图书区</w:t>
            </w:r>
            <w:r>
              <w:rPr>
                <w:rFonts w:hint="eastAsia" w:ascii="宋体" w:hAnsi="宋体"/>
                <w:szCs w:val="21"/>
              </w:rPr>
              <w:t>提供本子供幼儿自制绘本、提供有关春天绘本供幼儿阅读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建构区：草莓棚、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可爱的动物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、春天的公园等；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彩虹色的花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、有声阅读、故事骰子、故事盒子等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益智区：花儿变变变、动物找家、自制玩具火柴棒等；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美工区：美丽的小燕子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、装饰草帽、创意写生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科探区：光影游戏、春夏秋冬、磁悬浮列车等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科探区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游戏时合作能力的发展。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1.语言：春天的电话      2.数学</w:t>
            </w:r>
            <w:r>
              <w:rPr>
                <w:rFonts w:hint="eastAsia" w:ascii="宋体" w:hAnsi="宋体"/>
                <w:szCs w:val="21"/>
                <w:lang w:eastAsia="zh-CN"/>
              </w:rPr>
              <w:t>：依样接画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3.体育：快乐的小鹿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植物的秘密、豆芽成长记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</w:t>
      </w:r>
      <w:bookmarkStart w:id="0" w:name="_GoBack"/>
      <w:bookmarkEnd w:id="0"/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F9D652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2024-04-07T12:57:53Z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075FD42B4119E574D1271266FE6DB412_43</vt:lpwstr>
  </property>
</Properties>
</file>