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方正小标宋简体" w:hAnsi="方正小标宋简体"/>
          <w:sz w:val="30"/>
          <w:szCs w:val="30"/>
          <w:lang w:val="en-US" w:eastAsia="zh-CN"/>
        </w:rPr>
        <w:t>天宁区</w:t>
      </w:r>
      <w:r>
        <w:rPr>
          <w:rFonts w:ascii="方正小标宋简体" w:hAnsi="方正小标宋简体"/>
          <w:sz w:val="30"/>
          <w:szCs w:val="30"/>
        </w:rPr>
        <w:t>教育科研基地评估细则（20</w:t>
      </w:r>
      <w:r>
        <w:rPr>
          <w:rFonts w:hint="eastAsia" w:ascii="方正小标宋简体" w:hAnsi="方正小标宋简体"/>
          <w:sz w:val="30"/>
          <w:szCs w:val="30"/>
        </w:rPr>
        <w:t>24</w:t>
      </w:r>
      <w:r>
        <w:rPr>
          <w:rFonts w:ascii="方正小标宋简体" w:hAnsi="方正小标宋简体"/>
          <w:sz w:val="30"/>
          <w:szCs w:val="30"/>
        </w:rPr>
        <w:t>稿）</w:t>
      </w:r>
      <w:bookmarkStart w:id="0" w:name="_GoBack"/>
      <w:bookmarkEnd w:id="0"/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学校名称：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/>
          <w:sz w:val="24"/>
          <w:szCs w:val="24"/>
        </w:rPr>
        <w:t xml:space="preserve">   </w:t>
      </w:r>
    </w:p>
    <w:tbl>
      <w:tblPr>
        <w:tblStyle w:val="5"/>
        <w:tblW w:w="99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991"/>
        <w:gridCol w:w="1466"/>
        <w:gridCol w:w="1252"/>
        <w:gridCol w:w="1144"/>
        <w:gridCol w:w="1079"/>
        <w:gridCol w:w="1242"/>
        <w:gridCol w:w="1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sz w:val="18"/>
                <w:szCs w:val="18"/>
              </w:rPr>
              <w:t>细目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类别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总数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细   分   数   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eastAsia" w:ascii="宋体" w:hAnsi="宋体"/>
                <w:sz w:val="18"/>
                <w:szCs w:val="18"/>
              </w:rPr>
              <w:t>数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总（）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50岁以上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49-31岁（）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30岁以下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教师学历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人数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--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研究生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专科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教师职称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人数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--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正高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副高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中级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五级梯队教师数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总（）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省特级（）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</w:rPr>
              <w:t>特后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</w:rPr>
              <w:t>学带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</w:rPr>
              <w:t>骨干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</w:rPr>
              <w:t>能手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</w:rPr>
              <w:t>新秀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区学带（）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区骨干（）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优秀</w:t>
            </w:r>
            <w:r>
              <w:rPr>
                <w:rFonts w:hint="eastAsia" w:ascii="宋体" w:hAnsi="宋体"/>
                <w:sz w:val="18"/>
                <w:szCs w:val="18"/>
              </w:rPr>
              <w:t>教研组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数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总（）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</w:rPr>
              <w:t>示范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</w:rPr>
              <w:t>优秀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区优秀（）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课题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项目数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在研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已结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spacing w:val="-2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  <w:lang w:val="en-US" w:eastAsia="zh-CN"/>
              </w:rPr>
              <w:t>时限：2021-2023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论文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篇数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总（）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核心期刊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省级期刊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市级</w:t>
            </w:r>
            <w:r>
              <w:rPr>
                <w:rFonts w:hint="eastAsia" w:ascii="宋体" w:hAnsi="宋体"/>
                <w:sz w:val="18"/>
                <w:szCs w:val="18"/>
              </w:rPr>
              <w:t>期刊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eastAsia="宋体" w:cs="Times New Roman"/>
                <w:spacing w:val="-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  <w:lang w:val="en-US" w:eastAsia="zh-CN"/>
              </w:rPr>
              <w:t>时限：2021-今</w:t>
            </w:r>
          </w:p>
        </w:tc>
      </w:tr>
    </w:tbl>
    <w:p>
      <w:pPr>
        <w:spacing w:line="34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tbl>
      <w:tblPr>
        <w:tblStyle w:val="5"/>
        <w:tblW w:w="9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932"/>
        <w:gridCol w:w="1071"/>
        <w:gridCol w:w="1071"/>
        <w:gridCol w:w="1071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49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  价  内  容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自  </w:t>
            </w:r>
            <w:r>
              <w:rPr>
                <w:rFonts w:hint="eastAsia" w:ascii="宋体" w:hAnsi="宋体"/>
                <w:sz w:val="18"/>
                <w:szCs w:val="18"/>
              </w:rPr>
              <w:t>评  等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级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优秀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不合格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完整的基地发展规划：目标具体、内容完善、思路清晰、项目设计合理、保障措施得当、（预期）成效符合基地实情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专门的教育科研管理部门：岗位权责明确、能发挥一定的指导与示范作用（研究）和督促与组织作用（管理）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科学的教育科研管理制度：简明的制度条款、清晰的管理思路、督促与激励并重的管理机制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专用的教科研经费：年均投入稳定、适度；有明确的经费使用规划、使用过程合理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队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教育科研队伍年龄结构合理、科研骨干数量稳中有升、参与/主持科研项目的青年教师数量比例合理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教师在研的国家级、省/部级、市级课题数量稳定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教师在公开出版刊物上发表的论文数量稳定、发表在核心等影响力较大类别期刊上的论文数量有所突破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教研组建设思路清晰、发展机制明确、保障措施得当；组内专业凝聚力强、教研活动参与度高、教研氛围浓厚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究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有结构明确、规划合理的课题群，课题“主持人”、“所在学科/研究领域”、“选题/研究主题”布局合理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课题研究紧密结合自身的教育教学实践，问题意识鲜明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研究方法的选用严肃、规范、有效 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研究成果的表达科学、规范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课题管理规范、有序、兼顾过程与结果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范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教育科研成果在本校以上（含本校）教学实践中推广或应用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组织或承办校级规模以上（不含校级）的教育科研活动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参与区级以上（含区级）教育科研的展示或交流活动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教育科研具有一定的区域示范作用和辐射影响力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获得国家、省、市教育科研成果奖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色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学校特色建设的目标与任务清晰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形成持续促进学校特色发展的科研项目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学校特色（品牌）建设产生积极的区域示范效应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学校特色建设与学校整体建设相得益彰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pStyle w:val="4"/>
        <w:ind w:firstLine="0" w:firstLineChars="0"/>
      </w:pPr>
      <w:r>
        <w:rPr>
          <w:rFonts w:hint="eastAsia" w:ascii="宋体" w:hAnsi="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46903D-32B5-47DE-8D20-D58491867D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6588CD1-FF23-4738-BCEE-40A62792155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6E84A54-F46C-4956-8587-7441D9C546D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2B1AA595-A9CA-47B6-B517-750DEB4E8C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5OWU1MmI3YWJhOTEyM2Q1Y2MyNzQwZWMxNTk1YjUifQ=="/>
  </w:docVars>
  <w:rsids>
    <w:rsidRoot w:val="0088189B"/>
    <w:rsid w:val="00102954"/>
    <w:rsid w:val="001773F0"/>
    <w:rsid w:val="001A11EA"/>
    <w:rsid w:val="004B5A86"/>
    <w:rsid w:val="005A4E5F"/>
    <w:rsid w:val="005A5954"/>
    <w:rsid w:val="0088189B"/>
    <w:rsid w:val="008D5FA1"/>
    <w:rsid w:val="00AC08FF"/>
    <w:rsid w:val="00BD3018"/>
    <w:rsid w:val="00CF748B"/>
    <w:rsid w:val="00D76770"/>
    <w:rsid w:val="00E27E97"/>
    <w:rsid w:val="00EC3816"/>
    <w:rsid w:val="00F77DE3"/>
    <w:rsid w:val="5E3E1873"/>
    <w:rsid w:val="6E72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Indent 3"/>
    <w:basedOn w:val="1"/>
    <w:link w:val="9"/>
    <w:uiPriority w:val="0"/>
    <w:pPr>
      <w:ind w:firstLine="421" w:firstLineChars="222"/>
    </w:p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正文文本缩进 3 Char"/>
    <w:basedOn w:val="6"/>
    <w:link w:val="4"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186</Words>
  <Characters>1063</Characters>
  <Lines>8</Lines>
  <Paragraphs>2</Paragraphs>
  <TotalTime>15</TotalTime>
  <ScaleCrop>false</ScaleCrop>
  <LinksUpToDate>false</LinksUpToDate>
  <CharactersWithSpaces>1247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2016-12-02T07:01:00Z</dcterms:created>
  <dc:creator>jyswj</dc:creator>
  <cp:lastModifiedBy>于纯</cp:lastModifiedBy>
  <dcterms:modified xsi:type="dcterms:W3CDTF">2024-04-07T10:14:11Z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795164934A0149E9A387A822F09E908D_12</vt:lpwstr>
  </property>
</Properties>
</file>