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鲜牛奶、小甜甜面包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血糯米饭、百叶卷肉、春日合菜、罗宋汤。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香梨、蓝莓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时蔬粥。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100965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035 2.JPGIMG_0035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035 2.JPGIMG_0035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107950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037 2.JPGIMG_003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037 2.JPGIMG_0037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45085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038 2.JPGIMG_0038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038 2.JPGIMG_0038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52070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039 2.JPGIMG_003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039 2.JPGIMG_0039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里，两个小朋友温柔地照顾着娃娃，模仿着父母的日常。另一角落，两个小朋友热火朝天地进行烧饭游戏，仿佛是小厨师在展示厨艺。科学区，一个小朋友专注地进行青蛙弹跳赛。另一个小朋友玩着长尾巴火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棉签画：迎春</w:t>
      </w:r>
      <w:r>
        <w:rPr>
          <w:rFonts w:hint="eastAsia"/>
          <w:lang w:val="en-US" w:eastAsia="zh-CN"/>
        </w:rPr>
        <w:t>花</w:t>
      </w:r>
    </w:p>
    <w:p>
      <w:pPr>
        <w:spacing w:line="300" w:lineRule="exact"/>
        <w:ind w:firstLine="420" w:firstLineChars="200"/>
        <w:rPr>
          <w:rFonts w:hint="default"/>
          <w:lang w:val="en-US" w:eastAsia="zh-Hans"/>
        </w:rPr>
      </w:pPr>
      <w:r>
        <w:rPr>
          <w:rFonts w:hint="eastAsia" w:ascii="宋体" w:hAnsi="宋体" w:cs="宋体"/>
          <w:kern w:val="0"/>
          <w:szCs w:val="21"/>
        </w:rPr>
        <w:t>这是一节美术活动，迎春花是报春之花，它为嫩黄色，有五到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041.JPGIMG_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041.JPGIMG_0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80010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043.JPGIMG_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043.JPGIMG_00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6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27940</wp:posOffset>
                  </wp:positionV>
                  <wp:extent cx="2732405" cy="2049145"/>
                  <wp:effectExtent l="0" t="0" r="10795" b="8255"/>
                  <wp:wrapNone/>
                  <wp:docPr id="5" name="图片 5" descr="/Users/nana/Desktop/IMG_0044.JPG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044.JPGIMG_00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5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ge">
                    <wp:posOffset>45085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0045.JPG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045.JPGIMG_00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6" w:hRule="atLeast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张榕汐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  <w:lang w:eastAsia="zh-Hans"/>
              </w:rPr>
              <w:t>尝试用棉签画长、短线条不同朝向的迎春花。</w:t>
            </w:r>
          </w:p>
          <w:p>
            <w:pPr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高昀棋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曹钰欣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张榕汐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蒋芊冉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朱舒窈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陈舒然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巢惟燚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eastAsia="zh-Hans"/>
              </w:rPr>
              <w:t>喜欢用棉线绘画，并逐步养成保持画面整洁干净的良好习惯。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</w:rPr>
        <w:t>雨天路滑，请家长接送幼儿时注意安全，为孩子备好雨具，避免淋湿。尽量走平坦的道路，避开积水区域。共同维护孩子的健康和安全。</w:t>
      </w:r>
      <w:r>
        <w:rPr>
          <w:rFonts w:hint="default" w:eastAsia="宋体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2021-12-29T02:49:00Z</dcterms:created>
  <dc:creator>apple</dc:creator>
  <cp:lastModifiedBy>WPS_1571543050</cp:lastModifiedBy>
  <dcterms:modified xsi:type="dcterms:W3CDTF">2024-04-02T15:15:03Z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