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0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常州市新北区新桥街道中心幼儿园西阆苑幼儿园周日活动安排</w:t>
      </w:r>
    </w:p>
    <w:p>
      <w:pPr>
        <w:spacing w:line="300" w:lineRule="exact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大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五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>2024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>4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>1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4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>3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>七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06"/>
        <w:gridCol w:w="8349"/>
      </w:tblGrid>
      <w:tr>
        <w:trPr>
          <w:cantSplit/>
          <w:trHeight w:val="2545" w:hRule="atLeast"/>
        </w:trPr>
        <w:tc>
          <w:tcPr>
            <w:tcW w:w="1540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  <w:r>
              <w:rPr>
                <w:rFonts w:hint="eastAsia" w:ascii="宋体" w:hAnsi="宋体" w:eastAsiaTheme="minorEastAsia"/>
                <w:b/>
                <w:bCs/>
                <w:sz w:val="21"/>
                <w:szCs w:val="21"/>
              </w:rPr>
              <w:t>我们在春天里</w:t>
            </w:r>
            <w:r>
              <w:rPr>
                <w:rFonts w:hint="eastAsia" w:ascii="宋体" w:hAnsi="宋体" w:eastAsia="Times New Roman"/>
                <w:b/>
                <w:bCs/>
                <w:sz w:val="21"/>
                <w:szCs w:val="21"/>
              </w:rPr>
              <w:t>！（</w:t>
            </w:r>
            <w:r>
              <w:rPr>
                <w:rFonts w:hint="eastAsia" w:ascii="宋体" w:hAnsi="宋体" w:eastAsiaTheme="minorEastAsia"/>
                <w:b/>
                <w:bCs/>
                <w:sz w:val="21"/>
                <w:szCs w:val="21"/>
              </w:rPr>
              <w:t>三</w:t>
            </w:r>
            <w:r>
              <w:rPr>
                <w:rFonts w:hint="eastAsia" w:ascii="宋体" w:hAnsi="宋体" w:eastAsia="Times New Roman"/>
                <w:b/>
                <w:bCs/>
                <w:sz w:val="21"/>
                <w:szCs w:val="21"/>
              </w:rPr>
              <w:t>）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00" w:lineRule="exact"/>
              <w:rPr>
                <w:rFonts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ind w:firstLine="420" w:firstLineChars="200"/>
            </w:pPr>
            <w:r>
              <w:rPr>
                <w:rFonts w:hint="eastAsia" w:ascii="宋体" w:hAnsi="宋体"/>
                <w:bCs/>
                <w:color w:val="000000"/>
                <w:szCs w:val="21"/>
              </w:rPr>
              <w:t>春天是万物复苏的季节</w:t>
            </w:r>
            <w:r>
              <w:rPr>
                <w:rFonts w:ascii="宋体" w:hAnsi="宋体"/>
                <w:bCs/>
                <w:color w:val="000000"/>
                <w:szCs w:val="21"/>
              </w:rPr>
              <w:t>，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也是踏青春游的好时节</w:t>
            </w:r>
            <w:r>
              <w:rPr>
                <w:rFonts w:hint="eastAsia" w:ascii="宋体" w:hAnsi="宋体"/>
                <w:bCs/>
                <w:color w:val="000000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周末的时候，很多家长</w:t>
            </w:r>
            <w:r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  <w:t>会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带着孩子去公园野餐</w:t>
            </w:r>
            <w:r>
              <w:rPr>
                <w:rFonts w:hint="eastAsia" w:ascii="宋体" w:hAnsi="宋体"/>
                <w:bCs/>
                <w:color w:val="000000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  <w:t>吴雨泽问：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“</w:t>
            </w:r>
            <w:r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  <w:t>老师，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我们什么时候去</w:t>
            </w:r>
            <w:r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  <w:t>春游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呢</w:t>
            </w:r>
            <w:r>
              <w:rPr>
                <w:rFonts w:ascii="宋体" w:hAnsi="宋体"/>
                <w:bCs/>
                <w:color w:val="000000"/>
                <w:szCs w:val="21"/>
              </w:rPr>
              <w:t>？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”</w:t>
            </w:r>
            <w:r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  <w:t>沈睿博说</w:t>
            </w:r>
            <w:r>
              <w:rPr>
                <w:rFonts w:ascii="宋体" w:hAnsi="宋体"/>
                <w:bCs/>
                <w:color w:val="000000"/>
                <w:szCs w:val="21"/>
              </w:rPr>
              <w:t>：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“</w:t>
            </w:r>
            <w:r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  <w:t>我们去哪里春游呢？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”</w:t>
            </w:r>
            <w:r>
              <w:rPr>
                <w:rFonts w:hint="eastAsia" w:ascii="宋体" w:hAnsi="宋体"/>
                <w:bCs/>
                <w:color w:val="000000"/>
                <w:szCs w:val="21"/>
                <w:lang w:val="en-US" w:eastAsia="zh-CN"/>
              </w:rPr>
              <w:t>在孩子们的兴趣中，我们展开了讨论，全班34名幼儿均对本次春游兴趣满满</w:t>
            </w:r>
            <w:r>
              <w:rPr>
                <w:rFonts w:hint="eastAsia" w:ascii="宋体" w:hAnsi="宋体"/>
                <w:bCs/>
                <w:color w:val="000000"/>
                <w:szCs w:val="21"/>
              </w:rPr>
              <w:t>，基于孩子们的兴趣</w:t>
            </w:r>
            <w:r>
              <w:rPr>
                <w:rFonts w:hint="eastAsia" w:ascii="宋体" w:hAnsi="宋体"/>
                <w:szCs w:val="21"/>
              </w:rPr>
              <w:t>我们对周围可以远足的地点进行了调查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在调查中发现有很多公园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孩子们非常感兴趣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为了扩展孩子们的眼界，丰富孩子们对春天的了解，同时锻炼孩子们的意志与体能，我们计划开展毅行实践活动</w:t>
            </w:r>
            <w:r>
              <w:rPr>
                <w:rFonts w:ascii="宋体" w:hAnsi="宋体"/>
                <w:szCs w:val="21"/>
              </w:rPr>
              <w:t>。</w:t>
            </w:r>
            <w:r>
              <w:rPr>
                <w:rFonts w:hint="eastAsia" w:ascii="宋体" w:hAnsi="宋体"/>
                <w:szCs w:val="21"/>
              </w:rPr>
              <w:t>因此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本周我们将围绕“毅行前的准备”鼓励孩子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积极制定自己的毅行计划，和孩子们</w:t>
            </w:r>
            <w:r>
              <w:rPr>
                <w:rFonts w:hint="eastAsia"/>
              </w:rPr>
              <w:t>一起</w:t>
            </w:r>
            <w:r>
              <w:rPr>
                <w:rFonts w:hint="eastAsia" w:ascii="宋体" w:hAnsi="宋体"/>
                <w:szCs w:val="21"/>
              </w:rPr>
              <w:t>初步了解什么是定向，知道定向的玩法，对定向活动充满兴趣。</w:t>
            </w:r>
          </w:p>
        </w:tc>
      </w:tr>
      <w:tr>
        <w:trPr>
          <w:cantSplit/>
          <w:trHeight w:val="90" w:hRule="atLeast"/>
        </w:trPr>
        <w:tc>
          <w:tcPr>
            <w:tcW w:w="1540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="宋体" w:hAnsi="宋体" w:cs="宋体"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color w:val="000000" w:themeColor="text1"/>
                <w:szCs w:val="21"/>
              </w:rPr>
              <w:t>周发展目标：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/>
                <w:color w:val="000000"/>
                <w:szCs w:val="21"/>
              </w:rPr>
              <w:t>1</w:t>
            </w:r>
            <w:r>
              <w:rPr>
                <w:rFonts w:hint="eastAsia" w:ascii="宋体" w:hAnsi="宋体"/>
                <w:color w:val="000000"/>
                <w:szCs w:val="21"/>
              </w:rPr>
              <w:t>.对于毅行活动感兴趣，并能积极计划自己的毅行活动。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</w:t>
            </w:r>
            <w:r>
              <w:rPr>
                <w:rFonts w:ascii="宋体" w:hAnsi="宋体"/>
                <w:color w:val="000000"/>
                <w:szCs w:val="21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</w:rPr>
              <w:t>初步了解什么是定向，对定向活动充满兴趣。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3.感受春天大自然的美丽，探索、发现，积累更多春天相关的经验。</w:t>
            </w:r>
          </w:p>
        </w:tc>
      </w:tr>
      <w:tr>
        <w:trPr>
          <w:cantSplit/>
          <w:trHeight w:val="1308" w:hRule="atLeast"/>
        </w:trPr>
        <w:tc>
          <w:tcPr>
            <w:tcW w:w="15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1.主题环境：</w:t>
            </w:r>
            <w:r>
              <w:rPr>
                <w:rFonts w:hint="eastAsia" w:ascii="宋体" w:hAnsi="宋体" w:cs="宋体"/>
                <w:lang w:val="en-US" w:eastAsia="zh-CN"/>
              </w:rPr>
              <w:t>继续丰富</w:t>
            </w:r>
            <w:r>
              <w:rPr>
                <w:rFonts w:hint="eastAsia" w:ascii="宋体" w:hAnsi="宋体" w:cs="宋体"/>
              </w:rPr>
              <w:t>春天的主题氛围</w:t>
            </w:r>
            <w:r>
              <w:rPr>
                <w:rFonts w:ascii="宋体" w:hAnsi="宋体" w:cs="宋体"/>
              </w:rPr>
              <w:t>，</w:t>
            </w:r>
            <w:r>
              <w:rPr>
                <w:rFonts w:hint="eastAsia" w:ascii="宋体" w:hAnsi="宋体" w:cs="宋体"/>
              </w:rPr>
              <w:t>用孩子的作品装饰教室</w:t>
            </w:r>
            <w:r>
              <w:rPr>
                <w:color w:val="000000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color w:val="0000FF"/>
                <w:szCs w:val="21"/>
              </w:rPr>
            </w:pPr>
            <w:r>
              <w:rPr>
                <w:rFonts w:hint="eastAsia" w:ascii="宋体" w:hAnsi="宋体" w:cs="宋体"/>
              </w:rPr>
              <w:t>2.区域材料</w:t>
            </w:r>
            <w:r>
              <w:rPr>
                <w:rFonts w:ascii="宋体" w:hAnsi="宋体" w:cs="宋体"/>
              </w:rPr>
              <w:t>：</w:t>
            </w:r>
            <w:r>
              <w:rPr>
                <w:rFonts w:hint="eastAsia" w:ascii="宋体" w:hAnsi="宋体"/>
                <w:szCs w:val="21"/>
              </w:rPr>
              <w:t>阅读区增加</w:t>
            </w:r>
            <w:r>
              <w:rPr>
                <w:rFonts w:hint="eastAsia" w:ascii="宋体" w:hAnsi="宋体"/>
                <w:szCs w:val="21"/>
                <w:lang w:eastAsia="zh-CN"/>
              </w:rPr>
              <w:t>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101只蝌蚪</w:t>
            </w:r>
            <w:r>
              <w:rPr>
                <w:rFonts w:hint="eastAsia" w:ascii="宋体" w:hAnsi="宋体"/>
                <w:szCs w:val="21"/>
                <w:lang w:eastAsia="zh-CN"/>
              </w:rPr>
              <w:t>》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等春季的图书</w:t>
            </w:r>
            <w:r>
              <w:rPr>
                <w:rFonts w:hint="eastAsia" w:ascii="宋体" w:hAnsi="宋体"/>
                <w:szCs w:val="21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丰富支架和材料供幼儿</w:t>
            </w:r>
            <w:r>
              <w:rPr>
                <w:rFonts w:hint="eastAsia" w:ascii="宋体" w:hAnsi="宋体"/>
                <w:szCs w:val="21"/>
              </w:rPr>
              <w:t>自制图书；美工区</w:t>
            </w:r>
            <w:r>
              <w:rPr>
                <w:rFonts w:hint="eastAsia" w:ascii="宋体" w:hAnsi="宋体"/>
                <w:color w:val="000000"/>
                <w:szCs w:val="21"/>
              </w:rPr>
              <w:t>增添自然材料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纸杯、多种颜色的粘土等供幼儿</w:t>
            </w:r>
            <w:r>
              <w:rPr>
                <w:rFonts w:hint="eastAsia" w:ascii="宋体" w:hAnsi="宋体"/>
                <w:color w:val="000000"/>
                <w:szCs w:val="21"/>
              </w:rPr>
              <w:t>制作春天的微景观</w:t>
            </w:r>
            <w:r>
              <w:rPr>
                <w:rFonts w:ascii="宋体" w:hAnsi="宋体" w:cs="宋体"/>
                <w:szCs w:val="21"/>
              </w:rPr>
              <w:t>；</w:t>
            </w:r>
            <w:r>
              <w:rPr>
                <w:rFonts w:hint="eastAsia" w:ascii="宋体" w:hAnsi="宋体" w:cs="宋体"/>
                <w:bCs/>
                <w:szCs w:val="21"/>
              </w:rPr>
              <w:t>自然角：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养护番茄、辣椒、绿豆</w:t>
            </w:r>
            <w:r>
              <w:rPr>
                <w:rFonts w:hint="eastAsia" w:ascii="宋体" w:hAnsi="宋体" w:cs="宋体"/>
                <w:bCs/>
                <w:szCs w:val="21"/>
              </w:rPr>
              <w:t>，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引导</w:t>
            </w:r>
            <w:r>
              <w:rPr>
                <w:rFonts w:hint="eastAsia" w:ascii="宋体" w:hAnsi="宋体" w:cs="宋体"/>
                <w:bCs/>
                <w:szCs w:val="21"/>
              </w:rPr>
              <w:t>幼儿关注其生长过程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并持续</w:t>
            </w:r>
            <w:r>
              <w:rPr>
                <w:rFonts w:hint="eastAsia" w:ascii="宋体" w:hAnsi="宋体" w:cs="宋体"/>
                <w:bCs/>
                <w:szCs w:val="21"/>
              </w:rPr>
              <w:t>记录</w:t>
            </w:r>
            <w:r>
              <w:rPr>
                <w:rFonts w:ascii="宋体" w:hAnsi="宋体" w:cs="宋体"/>
                <w:bCs/>
                <w:szCs w:val="21"/>
              </w:rPr>
              <w:t>。</w:t>
            </w:r>
          </w:p>
        </w:tc>
      </w:tr>
      <w:tr>
        <w:trPr>
          <w:cantSplit/>
          <w:trHeight w:val="669" w:hRule="atLeast"/>
        </w:trPr>
        <w:tc>
          <w:tcPr>
            <w:tcW w:w="154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1.能</w:t>
            </w:r>
            <w:r>
              <w:rPr>
                <w:rFonts w:hint="eastAsia" w:ascii="宋体" w:hAnsi="宋体"/>
              </w:rPr>
              <w:t>自觉喝水、正确洗手，</w:t>
            </w:r>
            <w:r>
              <w:rPr>
                <w:rFonts w:hint="eastAsia" w:ascii="宋体" w:hAnsi="宋体"/>
                <w:szCs w:val="21"/>
              </w:rPr>
              <w:t>预防感冒，养成良好的卫生习惯和生活习惯。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</w:rPr>
              <w:t>能根据气温和运动量的变化适当增减衣服。</w:t>
            </w:r>
          </w:p>
        </w:tc>
      </w:tr>
      <w:tr>
        <w:trPr>
          <w:cantSplit/>
          <w:trHeight w:val="2428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午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建构区：春天的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庭院</w:t>
            </w:r>
            <w:r>
              <w:rPr>
                <w:rFonts w:hint="eastAsia" w:ascii="宋体" w:hAnsi="宋体" w:cs="宋体"/>
                <w:szCs w:val="21"/>
              </w:rPr>
              <w:t>、公园。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益智区：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俄罗斯方块</w:t>
            </w:r>
            <w:r>
              <w:rPr>
                <w:rFonts w:ascii="宋体" w:hAnsi="宋体" w:cs="宋体"/>
                <w:color w:val="000000"/>
                <w:szCs w:val="21"/>
              </w:rPr>
              <w:t>、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对号入座、百变图形</w:t>
            </w:r>
            <w:r>
              <w:rPr>
                <w:rFonts w:hint="eastAsia" w:ascii="宋体" w:hAnsi="宋体" w:cs="宋体"/>
                <w:szCs w:val="21"/>
              </w:rPr>
              <w:t>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美工区：春天的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景观</w:t>
            </w:r>
            <w:r>
              <w:rPr>
                <w:rFonts w:hint="eastAsia" w:ascii="宋体" w:hAnsi="宋体" w:cs="宋体"/>
                <w:szCs w:val="21"/>
              </w:rPr>
              <w:t>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多肉盆栽</w:t>
            </w:r>
            <w:r>
              <w:rPr>
                <w:rFonts w:hint="eastAsia" w:ascii="宋体" w:hAnsi="宋体" w:cs="宋体"/>
                <w:szCs w:val="21"/>
              </w:rPr>
              <w:t>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春姑娘</w:t>
            </w:r>
            <w:r>
              <w:rPr>
                <w:rFonts w:hint="eastAsia" w:ascii="宋体" w:hAnsi="宋体" w:cs="宋体"/>
                <w:szCs w:val="21"/>
              </w:rPr>
              <w:t>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图书区：自制图书《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春天的故事</w:t>
            </w:r>
            <w:r>
              <w:rPr>
                <w:rFonts w:hint="eastAsia" w:ascii="宋体" w:hAnsi="宋体" w:cs="宋体"/>
                <w:szCs w:val="21"/>
              </w:rPr>
              <w:t>》、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自主阅读</w:t>
            </w:r>
            <w:r>
              <w:rPr>
                <w:rFonts w:hint="eastAsia" w:ascii="宋体" w:hAnsi="宋体" w:cs="宋体"/>
                <w:szCs w:val="21"/>
              </w:rPr>
              <w:t>春天的绘本等。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科探区</w:t>
            </w:r>
            <w:r>
              <w:rPr>
                <w:rFonts w:ascii="宋体" w:hAnsi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瓶子吹气球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、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无字天书、过山车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等；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植物角</w:t>
            </w:r>
            <w:r>
              <w:rPr>
                <w:rFonts w:ascii="宋体" w:hAnsi="宋体" w:cs="宋体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观察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照顾动植物并坚持记录</w:t>
            </w:r>
            <w:r>
              <w:rPr>
                <w:rFonts w:hint="eastAsia" w:ascii="宋体" w:hAnsi="宋体" w:cs="宋体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color w:val="000000" w:themeColor="text1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Cs w:val="21"/>
              </w:rPr>
              <w:t>指导要点：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val="en-US" w:eastAsia="zh-CN"/>
              </w:rPr>
              <w:t>徐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</w:rPr>
              <w:t>老师重点关注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阅读</w:t>
            </w:r>
            <w:r>
              <w:rPr>
                <w:rFonts w:hint="eastAsia" w:ascii="宋体" w:hAnsi="宋体" w:cs="宋体"/>
                <w:szCs w:val="21"/>
              </w:rPr>
              <w:t>区游戏的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材料选择和游戏形式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1050" w:firstLineChars="500"/>
              <w:rPr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val="en-US" w:eastAsia="zh-CN"/>
              </w:rPr>
              <w:t>季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</w:rPr>
              <w:t>老师重点关注幼儿在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val="en-US" w:eastAsia="zh-CN"/>
              </w:rPr>
              <w:t>科学区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</w:rPr>
              <w:t>材料的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val="en-US" w:eastAsia="zh-CN"/>
              </w:rPr>
              <w:t>选择以及整理习惯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</w:rPr>
              <w:t>。</w:t>
            </w:r>
          </w:p>
        </w:tc>
      </w:tr>
      <w:tr>
        <w:trPr>
          <w:cantSplit/>
          <w:trHeight w:val="96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color w:val="000000"/>
              </w:rPr>
              <w:t>晴天：足球区、竹梯轮胎、攀爬网、钻爬网、羊角球皮球区、滑滑梯、综合区、</w:t>
            </w:r>
            <w:r>
              <w:rPr>
                <w:rFonts w:hint="eastAsia" w:ascii="宋体" w:hAnsi="宋体" w:cs="宋体"/>
                <w:bCs/>
                <w:szCs w:val="21"/>
              </w:rPr>
              <w:t>跳跃区。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rPr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雨天：室内走廊自主游戏（运球、两人三足、铺路过河、运乒乓球、保龄球、夹包跳、抢椅子、扔沙包、猜拳走步、投壶、智高区等）。</w:t>
            </w:r>
          </w:p>
        </w:tc>
      </w:tr>
      <w:tr>
        <w:trPr>
          <w:cantSplit/>
          <w:trHeight w:val="395" w:hRule="atLeas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1.综合：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春天可以干什么</w:t>
            </w:r>
            <w:r>
              <w:rPr>
                <w:rFonts w:hint="eastAsia" w:ascii="宋体" w:hAnsi="宋体" w:cs="宋体"/>
                <w:kern w:val="0"/>
                <w:szCs w:val="21"/>
              </w:rPr>
              <w:t>；2谈话：毅行前的准备；3.</w:t>
            </w:r>
            <w:r>
              <w:rPr>
                <w:rFonts w:hint="eastAsia" w:ascii="宋体" w:hAnsi="宋体" w:cs="宋体"/>
                <w:szCs w:val="21"/>
              </w:rPr>
              <w:t>数学：二等分（一）</w:t>
            </w:r>
            <w:r>
              <w:rPr>
                <w:rFonts w:hint="eastAsia" w:ascii="宋体" w:hAnsi="宋体" w:cs="宋体"/>
                <w:kern w:val="0"/>
                <w:szCs w:val="21"/>
              </w:rPr>
              <w:t>；</w:t>
            </w:r>
            <w:r>
              <w:rPr>
                <w:rFonts w:ascii="宋体" w:hAnsi="宋体" w:cs="宋体"/>
                <w:kern w:val="0"/>
                <w:szCs w:val="21"/>
              </w:rPr>
              <w:t xml:space="preserve"> </w:t>
            </w:r>
          </w:p>
        </w:tc>
      </w:tr>
      <w:tr>
        <w:trPr>
          <w:cantSplit/>
          <w:trHeight w:val="643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1.语言：春天的秘密；2.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安全</w:t>
            </w:r>
            <w:r>
              <w:rPr>
                <w:rFonts w:ascii="宋体" w:hAnsi="宋体" w:cs="宋体"/>
                <w:color w:val="000000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毅行中的安全</w:t>
            </w:r>
            <w:r>
              <w:rPr>
                <w:rFonts w:hint="eastAsia" w:ascii="宋体" w:hAnsi="宋体" w:cs="宋体"/>
                <w:kern w:val="0"/>
                <w:szCs w:val="21"/>
              </w:rPr>
              <w:t>；3.</w:t>
            </w:r>
            <w:r>
              <w:rPr>
                <w:rFonts w:hint="eastAsia" w:ascii="宋体" w:hAnsi="宋体" w:cs="宋体"/>
                <w:szCs w:val="21"/>
              </w:rPr>
              <w:t>数学：二等分（二）</w:t>
            </w:r>
            <w:r>
              <w:rPr>
                <w:rFonts w:hint="eastAsia" w:ascii="宋体" w:hAnsi="宋体" w:cs="宋体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textAlignment w:val="baseline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每周一整理</w:t>
            </w:r>
          </w:p>
        </w:tc>
      </w:tr>
      <w:tr>
        <w:trPr>
          <w:cantSplit/>
          <w:trHeight w:val="1600" w:hRule="exact"/>
        </w:trPr>
        <w:tc>
          <w:tcPr>
            <w:tcW w:w="4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49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“快乐小玩家”游戏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悦生活：整理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区域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、整理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衣服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ascii="宋体" w:hAnsi="宋体" w:cs="宋体"/>
                <w:color w:val="000000"/>
                <w:kern w:val="0"/>
                <w:szCs w:val="21"/>
              </w:rPr>
              <w:t>乐运动</w:t>
            </w:r>
            <w:r>
              <w:rPr>
                <w:rFonts w:hint="eastAsia" w:ascii="宋体" w:hAnsi="宋体" w:cs="宋体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中操场户外联动游戏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享科探：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神奇电路</w:t>
            </w:r>
            <w:r>
              <w:rPr>
                <w:rFonts w:hint="eastAsia" w:ascii="宋体" w:hAnsi="宋体" w:cs="宋体"/>
                <w:kern w:val="0"/>
                <w:szCs w:val="21"/>
              </w:rPr>
              <w:t>、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寻找北极点</w:t>
            </w:r>
          </w:p>
          <w:p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exact"/>
              <w:jc w:val="left"/>
              <w:rPr>
                <w:rFonts w:hint="eastAsia" w:ascii="宋体" w:hAnsi="宋体" w:eastAsia="宋体" w:cs="宋体"/>
                <w:color w:val="0000FF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2.专用活动室：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图书室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春姑娘</w:t>
            </w:r>
          </w:p>
        </w:tc>
      </w:tr>
    </w:tbl>
    <w:p>
      <w:pPr>
        <w:wordWrap w:val="0"/>
        <w:spacing w:line="300" w:lineRule="exact"/>
        <w:ind w:right="210"/>
        <w:jc w:val="right"/>
        <w:rPr>
          <w:rFonts w:hint="eastAsia" w:ascii="宋体" w:hAnsi="宋体" w:eastAsia="宋体" w:cs="宋体"/>
          <w:color w:val="000000"/>
          <w:szCs w:val="21"/>
          <w:u w:val="single"/>
          <w:shd w:val="clear" w:color="auto" w:fill="FFFFFF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徐凯芸、季沙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季沙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Apple Chancery">
    <w:panose1 w:val="03020702040506060504"/>
    <w:charset w:val="00"/>
    <w:family w:val="auto"/>
    <w:pitch w:val="default"/>
    <w:sig w:usb0="80000067" w:usb1="00000003" w:usb2="00000000" w:usb3="00000000" w:csb0="200001F3" w:csb1="CDFC0000"/>
  </w:font>
  <w:font w:name="楷体_GB2312">
    <w:altName w:val="汉仪楷体简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C3104A"/>
    <w:multiLevelType w:val="singleLevel"/>
    <w:tmpl w:val="CDC3104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NiZmVjNzEzOWZmMzZlZGQ3MDY1NTU2YzU4ZGQ2MjMifQ=="/>
  </w:docVars>
  <w:rsids>
    <w:rsidRoot w:val="00172A27"/>
    <w:rsid w:val="00001678"/>
    <w:rsid w:val="00010B3C"/>
    <w:rsid w:val="00013AF6"/>
    <w:rsid w:val="00013F91"/>
    <w:rsid w:val="00025DC8"/>
    <w:rsid w:val="00027855"/>
    <w:rsid w:val="000279E2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11F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4843"/>
    <w:rsid w:val="00186A32"/>
    <w:rsid w:val="00187533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4F54"/>
    <w:rsid w:val="001B7634"/>
    <w:rsid w:val="001C36E2"/>
    <w:rsid w:val="001C6A0C"/>
    <w:rsid w:val="001D1C9E"/>
    <w:rsid w:val="001E12DF"/>
    <w:rsid w:val="001E34AA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0345"/>
    <w:rsid w:val="00211EB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679C"/>
    <w:rsid w:val="00257031"/>
    <w:rsid w:val="00257082"/>
    <w:rsid w:val="002674F1"/>
    <w:rsid w:val="00267608"/>
    <w:rsid w:val="0027233D"/>
    <w:rsid w:val="00280620"/>
    <w:rsid w:val="00281D44"/>
    <w:rsid w:val="00282D0B"/>
    <w:rsid w:val="00284DFA"/>
    <w:rsid w:val="002912FA"/>
    <w:rsid w:val="00293C15"/>
    <w:rsid w:val="002978F6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61D"/>
    <w:rsid w:val="002E4B0D"/>
    <w:rsid w:val="002F3B0F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14EC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5327D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0EC0"/>
    <w:rsid w:val="004B14A9"/>
    <w:rsid w:val="004B2030"/>
    <w:rsid w:val="004B3C9E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1D58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2881"/>
    <w:rsid w:val="005337C0"/>
    <w:rsid w:val="00533A82"/>
    <w:rsid w:val="0053694A"/>
    <w:rsid w:val="005414EB"/>
    <w:rsid w:val="00542C6C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47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76251"/>
    <w:rsid w:val="00782FAC"/>
    <w:rsid w:val="00783824"/>
    <w:rsid w:val="00785BEF"/>
    <w:rsid w:val="00791323"/>
    <w:rsid w:val="0079249D"/>
    <w:rsid w:val="007977F5"/>
    <w:rsid w:val="007A1005"/>
    <w:rsid w:val="007A1538"/>
    <w:rsid w:val="007A2CC1"/>
    <w:rsid w:val="007A4551"/>
    <w:rsid w:val="007A7196"/>
    <w:rsid w:val="007A7595"/>
    <w:rsid w:val="007B10A2"/>
    <w:rsid w:val="007B42ED"/>
    <w:rsid w:val="007B67D4"/>
    <w:rsid w:val="007C1A73"/>
    <w:rsid w:val="007C3C76"/>
    <w:rsid w:val="007D2BB9"/>
    <w:rsid w:val="007D4C3D"/>
    <w:rsid w:val="007D74B2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21B36"/>
    <w:rsid w:val="0082767E"/>
    <w:rsid w:val="0083778B"/>
    <w:rsid w:val="00837EF6"/>
    <w:rsid w:val="00841265"/>
    <w:rsid w:val="008459C6"/>
    <w:rsid w:val="0084726D"/>
    <w:rsid w:val="00857176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045D"/>
    <w:rsid w:val="0088193E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19C3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4BD6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3E5"/>
    <w:rsid w:val="009C1A87"/>
    <w:rsid w:val="009C27F9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67746"/>
    <w:rsid w:val="00A71990"/>
    <w:rsid w:val="00A753DC"/>
    <w:rsid w:val="00A7577D"/>
    <w:rsid w:val="00A847BA"/>
    <w:rsid w:val="00A86CF7"/>
    <w:rsid w:val="00A873A8"/>
    <w:rsid w:val="00A93C8A"/>
    <w:rsid w:val="00A94482"/>
    <w:rsid w:val="00A962A4"/>
    <w:rsid w:val="00AA0765"/>
    <w:rsid w:val="00AA0F53"/>
    <w:rsid w:val="00AA146E"/>
    <w:rsid w:val="00AA1B68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550C5"/>
    <w:rsid w:val="00B55747"/>
    <w:rsid w:val="00B60F48"/>
    <w:rsid w:val="00B62345"/>
    <w:rsid w:val="00B63C05"/>
    <w:rsid w:val="00B72EB9"/>
    <w:rsid w:val="00B738F1"/>
    <w:rsid w:val="00B80EF1"/>
    <w:rsid w:val="00B81FCB"/>
    <w:rsid w:val="00B823A0"/>
    <w:rsid w:val="00B86385"/>
    <w:rsid w:val="00B918E4"/>
    <w:rsid w:val="00B97D9D"/>
    <w:rsid w:val="00BA0C6F"/>
    <w:rsid w:val="00BB1CA1"/>
    <w:rsid w:val="00BB3B9C"/>
    <w:rsid w:val="00BC0D83"/>
    <w:rsid w:val="00BC4AA9"/>
    <w:rsid w:val="00BC7AC5"/>
    <w:rsid w:val="00BD13BC"/>
    <w:rsid w:val="00BD293D"/>
    <w:rsid w:val="00BD62A4"/>
    <w:rsid w:val="00BD7599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232"/>
    <w:rsid w:val="00C50976"/>
    <w:rsid w:val="00C558FC"/>
    <w:rsid w:val="00C6112B"/>
    <w:rsid w:val="00C62E53"/>
    <w:rsid w:val="00C662EE"/>
    <w:rsid w:val="00C701EB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3EAE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123B9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238F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17697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A64B4"/>
    <w:rsid w:val="00EB0410"/>
    <w:rsid w:val="00EB14DA"/>
    <w:rsid w:val="00EB287B"/>
    <w:rsid w:val="00EB3DAF"/>
    <w:rsid w:val="00EB5F2D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EF70C4"/>
    <w:rsid w:val="00EF7C62"/>
    <w:rsid w:val="00F028FC"/>
    <w:rsid w:val="00F03FB1"/>
    <w:rsid w:val="00F04457"/>
    <w:rsid w:val="00F05956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6062"/>
    <w:rsid w:val="00F47FDF"/>
    <w:rsid w:val="00F52E44"/>
    <w:rsid w:val="00F55971"/>
    <w:rsid w:val="00F5609D"/>
    <w:rsid w:val="00F57706"/>
    <w:rsid w:val="00F61D8F"/>
    <w:rsid w:val="00F65CDB"/>
    <w:rsid w:val="00F67B2B"/>
    <w:rsid w:val="00F71FDC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905"/>
    <w:rsid w:val="00F93FA9"/>
    <w:rsid w:val="00F94513"/>
    <w:rsid w:val="00F94E5D"/>
    <w:rsid w:val="00F95CDF"/>
    <w:rsid w:val="00FA3E15"/>
    <w:rsid w:val="00FB0F8B"/>
    <w:rsid w:val="00FB1003"/>
    <w:rsid w:val="00FB20C6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8605B1"/>
    <w:rsid w:val="01BD17FD"/>
    <w:rsid w:val="02090556"/>
    <w:rsid w:val="02403E48"/>
    <w:rsid w:val="028E3199"/>
    <w:rsid w:val="02AD04D8"/>
    <w:rsid w:val="02DE3EF1"/>
    <w:rsid w:val="02EB4148"/>
    <w:rsid w:val="036D1000"/>
    <w:rsid w:val="03AC38D7"/>
    <w:rsid w:val="03B1736B"/>
    <w:rsid w:val="03E40FA6"/>
    <w:rsid w:val="03F44141"/>
    <w:rsid w:val="04570237"/>
    <w:rsid w:val="04B769D7"/>
    <w:rsid w:val="04FF417E"/>
    <w:rsid w:val="05243941"/>
    <w:rsid w:val="055D4367"/>
    <w:rsid w:val="056A4339"/>
    <w:rsid w:val="05724B0B"/>
    <w:rsid w:val="05B922DB"/>
    <w:rsid w:val="06085010"/>
    <w:rsid w:val="06224324"/>
    <w:rsid w:val="064E4FF6"/>
    <w:rsid w:val="08DD2784"/>
    <w:rsid w:val="09C000DC"/>
    <w:rsid w:val="0A942C74"/>
    <w:rsid w:val="0B187AA4"/>
    <w:rsid w:val="0B9C2483"/>
    <w:rsid w:val="0BCB0A54"/>
    <w:rsid w:val="0C2A677A"/>
    <w:rsid w:val="0CFB142B"/>
    <w:rsid w:val="0D072869"/>
    <w:rsid w:val="0DC724AD"/>
    <w:rsid w:val="0DE93979"/>
    <w:rsid w:val="0F170F7D"/>
    <w:rsid w:val="0F1C0B4A"/>
    <w:rsid w:val="0F2A48BE"/>
    <w:rsid w:val="1045133B"/>
    <w:rsid w:val="1068327B"/>
    <w:rsid w:val="107A3433"/>
    <w:rsid w:val="10B54054"/>
    <w:rsid w:val="138008DC"/>
    <w:rsid w:val="13D11138"/>
    <w:rsid w:val="13DF5603"/>
    <w:rsid w:val="14A01236"/>
    <w:rsid w:val="14B545B5"/>
    <w:rsid w:val="14D40A38"/>
    <w:rsid w:val="15605757"/>
    <w:rsid w:val="16021A7C"/>
    <w:rsid w:val="16143C3C"/>
    <w:rsid w:val="17A821AF"/>
    <w:rsid w:val="183068A7"/>
    <w:rsid w:val="186D1037"/>
    <w:rsid w:val="18784278"/>
    <w:rsid w:val="190E24E6"/>
    <w:rsid w:val="199002DD"/>
    <w:rsid w:val="19EC2827"/>
    <w:rsid w:val="1ACD2659"/>
    <w:rsid w:val="1B1555F7"/>
    <w:rsid w:val="1B6F7EEE"/>
    <w:rsid w:val="1BAF4334"/>
    <w:rsid w:val="1CB472DD"/>
    <w:rsid w:val="1D0A7BB8"/>
    <w:rsid w:val="1D2944EF"/>
    <w:rsid w:val="1EDA5AFC"/>
    <w:rsid w:val="202A1381"/>
    <w:rsid w:val="20B32887"/>
    <w:rsid w:val="20F454E8"/>
    <w:rsid w:val="218714E4"/>
    <w:rsid w:val="22485670"/>
    <w:rsid w:val="228A52D3"/>
    <w:rsid w:val="22A55F1B"/>
    <w:rsid w:val="22CC58EC"/>
    <w:rsid w:val="230E2678"/>
    <w:rsid w:val="231B5F2B"/>
    <w:rsid w:val="23484377"/>
    <w:rsid w:val="2504444E"/>
    <w:rsid w:val="25CF7214"/>
    <w:rsid w:val="271B45A5"/>
    <w:rsid w:val="282D2989"/>
    <w:rsid w:val="29E52C9C"/>
    <w:rsid w:val="2A420242"/>
    <w:rsid w:val="2BE23A8A"/>
    <w:rsid w:val="2C617297"/>
    <w:rsid w:val="2C946A15"/>
    <w:rsid w:val="2CD66DA0"/>
    <w:rsid w:val="2CF87BFE"/>
    <w:rsid w:val="2D4A5D8B"/>
    <w:rsid w:val="2DBE4083"/>
    <w:rsid w:val="2DEF248E"/>
    <w:rsid w:val="2E8448E4"/>
    <w:rsid w:val="2F357B59"/>
    <w:rsid w:val="2F7A5EF9"/>
    <w:rsid w:val="2F961405"/>
    <w:rsid w:val="30127F1B"/>
    <w:rsid w:val="302747C8"/>
    <w:rsid w:val="30770BB1"/>
    <w:rsid w:val="30B76421"/>
    <w:rsid w:val="311346E6"/>
    <w:rsid w:val="3169622D"/>
    <w:rsid w:val="31833619"/>
    <w:rsid w:val="31E83DC4"/>
    <w:rsid w:val="320F5558"/>
    <w:rsid w:val="32391875"/>
    <w:rsid w:val="325E7BE3"/>
    <w:rsid w:val="32B44264"/>
    <w:rsid w:val="33590AD6"/>
    <w:rsid w:val="335C4122"/>
    <w:rsid w:val="33641229"/>
    <w:rsid w:val="33BC1065"/>
    <w:rsid w:val="35FB40C6"/>
    <w:rsid w:val="360E1887"/>
    <w:rsid w:val="36540266"/>
    <w:rsid w:val="383B6049"/>
    <w:rsid w:val="38B72832"/>
    <w:rsid w:val="38D9545A"/>
    <w:rsid w:val="3934664D"/>
    <w:rsid w:val="39C93324"/>
    <w:rsid w:val="3A0B021F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D68698E"/>
    <w:rsid w:val="3E77217A"/>
    <w:rsid w:val="3E8802DD"/>
    <w:rsid w:val="3E8D3D29"/>
    <w:rsid w:val="3F1510EC"/>
    <w:rsid w:val="3F9E2E64"/>
    <w:rsid w:val="401F4E55"/>
    <w:rsid w:val="403948B6"/>
    <w:rsid w:val="40832719"/>
    <w:rsid w:val="41D51D8D"/>
    <w:rsid w:val="421B40B9"/>
    <w:rsid w:val="42D737C5"/>
    <w:rsid w:val="43262F66"/>
    <w:rsid w:val="433E78CA"/>
    <w:rsid w:val="434B008B"/>
    <w:rsid w:val="43D3507D"/>
    <w:rsid w:val="442F2100"/>
    <w:rsid w:val="44481938"/>
    <w:rsid w:val="45174B15"/>
    <w:rsid w:val="468D7838"/>
    <w:rsid w:val="47247A22"/>
    <w:rsid w:val="472B3EB7"/>
    <w:rsid w:val="49321AA0"/>
    <w:rsid w:val="4A047800"/>
    <w:rsid w:val="4A2D63C1"/>
    <w:rsid w:val="4A394D65"/>
    <w:rsid w:val="4B796E72"/>
    <w:rsid w:val="4B813CEC"/>
    <w:rsid w:val="4B864BF3"/>
    <w:rsid w:val="4BAE52DF"/>
    <w:rsid w:val="4C194E4E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5564B4"/>
    <w:rsid w:val="5288688A"/>
    <w:rsid w:val="53530C46"/>
    <w:rsid w:val="539F20DD"/>
    <w:rsid w:val="54534955"/>
    <w:rsid w:val="5471739E"/>
    <w:rsid w:val="54FB3828"/>
    <w:rsid w:val="5523289A"/>
    <w:rsid w:val="55841F18"/>
    <w:rsid w:val="56301712"/>
    <w:rsid w:val="5697113A"/>
    <w:rsid w:val="57D43CE2"/>
    <w:rsid w:val="57E570AF"/>
    <w:rsid w:val="582B1496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AA7B88"/>
    <w:rsid w:val="5F7C0A01"/>
    <w:rsid w:val="5FD07741"/>
    <w:rsid w:val="5FDA43B6"/>
    <w:rsid w:val="600C44FD"/>
    <w:rsid w:val="602C50D8"/>
    <w:rsid w:val="61912C22"/>
    <w:rsid w:val="61944625"/>
    <w:rsid w:val="61BE5E24"/>
    <w:rsid w:val="61E30F53"/>
    <w:rsid w:val="620240D1"/>
    <w:rsid w:val="625E13B5"/>
    <w:rsid w:val="628726BA"/>
    <w:rsid w:val="636D70BA"/>
    <w:rsid w:val="637226E5"/>
    <w:rsid w:val="64625BF4"/>
    <w:rsid w:val="64EF2799"/>
    <w:rsid w:val="65080F90"/>
    <w:rsid w:val="65D11E9E"/>
    <w:rsid w:val="66285F62"/>
    <w:rsid w:val="666F7442"/>
    <w:rsid w:val="66EA6B58"/>
    <w:rsid w:val="680533C6"/>
    <w:rsid w:val="68896A60"/>
    <w:rsid w:val="6B4E6A40"/>
    <w:rsid w:val="6B701EFC"/>
    <w:rsid w:val="6C571AC0"/>
    <w:rsid w:val="6C7731A1"/>
    <w:rsid w:val="6C7C2679"/>
    <w:rsid w:val="6CED3A62"/>
    <w:rsid w:val="6DA44F6A"/>
    <w:rsid w:val="6DE45056"/>
    <w:rsid w:val="6E043E55"/>
    <w:rsid w:val="6E9A5805"/>
    <w:rsid w:val="6F7E7050"/>
    <w:rsid w:val="702560E3"/>
    <w:rsid w:val="709856BB"/>
    <w:rsid w:val="70B414C3"/>
    <w:rsid w:val="721A0A58"/>
    <w:rsid w:val="72435ED2"/>
    <w:rsid w:val="72786355"/>
    <w:rsid w:val="72933FAE"/>
    <w:rsid w:val="73374382"/>
    <w:rsid w:val="74EE2F64"/>
    <w:rsid w:val="76C92E49"/>
    <w:rsid w:val="777D3C34"/>
    <w:rsid w:val="78002BF0"/>
    <w:rsid w:val="78CA10FB"/>
    <w:rsid w:val="78D930EC"/>
    <w:rsid w:val="78F87981"/>
    <w:rsid w:val="7A9E53BF"/>
    <w:rsid w:val="7B1A0EF2"/>
    <w:rsid w:val="7B7A2964"/>
    <w:rsid w:val="7CBD6589"/>
    <w:rsid w:val="7CC82109"/>
    <w:rsid w:val="7D7D6E53"/>
    <w:rsid w:val="7E4B05E8"/>
    <w:rsid w:val="7E516814"/>
    <w:rsid w:val="7EFE38AC"/>
    <w:rsid w:val="7F623E4F"/>
    <w:rsid w:val="E6F1FB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Char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Char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Char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Char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Char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Char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177</Words>
  <Characters>1012</Characters>
  <Lines>8</Lines>
  <Paragraphs>2</Paragraphs>
  <TotalTime>395</TotalTime>
  <ScaleCrop>false</ScaleCrop>
  <LinksUpToDate>false</LinksUpToDate>
  <CharactersWithSpaces>1187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2022-03-08T13:37:00Z</dcterms:created>
  <dc:creator>雨林木风</dc:creator>
  <cp:lastModifiedBy>＠魔王</cp:lastModifiedBy>
  <cp:lastPrinted>2024-02-26T07:49:00Z</cp:lastPrinted>
  <dcterms:modified xsi:type="dcterms:W3CDTF">2024-03-31T14:06:15Z</dcterms:modified>
  <dc:title>第七周   2011年3月31日   星期四</dc:title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F3EB514B91344CB4B19598A4BA53BB4F_13</vt:lpwstr>
  </property>
</Properties>
</file>