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33.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FF0000"/>
          <w:sz w:val="84"/>
          <w:szCs w:val="84"/>
        </w:rPr>
      </w:pPr>
      <w:r>
        <w:rPr>
          <w:rFonts w:hint="eastAsia"/>
          <w:color w:val="FF0000"/>
          <w:sz w:val="84"/>
          <w:szCs w:val="84"/>
        </w:rPr>
        <w:t>新北区教育关工委</w:t>
      </w:r>
    </w:p>
    <w:p>
      <w:pPr>
        <w:jc w:val="center"/>
        <w:rPr>
          <w:color w:val="FF0000"/>
          <w:sz w:val="84"/>
          <w:szCs w:val="84"/>
        </w:rPr>
      </w:pPr>
      <w:r>
        <w:rPr>
          <w:rFonts w:hint="eastAsia"/>
          <w:color w:val="FF0000"/>
          <w:sz w:val="84"/>
          <w:szCs w:val="84"/>
        </w:rPr>
        <w:t>工作简报</w:t>
      </w:r>
    </w:p>
    <w:p/>
    <w:p>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202</w:t>
      </w:r>
      <w:r>
        <w:rPr>
          <w:rFonts w:hint="eastAsia" w:asciiTheme="majorEastAsia" w:hAnsiTheme="majorEastAsia" w:eastAsiaTheme="majorEastAsia"/>
          <w:sz w:val="28"/>
          <w:szCs w:val="28"/>
          <w:lang w:val="en-US" w:eastAsia="zh-CN"/>
        </w:rPr>
        <w:t>4</w:t>
      </w:r>
      <w:r>
        <w:rPr>
          <w:rFonts w:hint="eastAsia" w:asciiTheme="majorEastAsia" w:hAnsiTheme="majorEastAsia" w:eastAsiaTheme="majorEastAsia"/>
          <w:sz w:val="28"/>
          <w:szCs w:val="28"/>
        </w:rPr>
        <w:t xml:space="preserve">年第 </w:t>
      </w:r>
      <w:r>
        <w:rPr>
          <w:rFonts w:hint="eastAsia" w:asciiTheme="majorEastAsia" w:hAnsiTheme="majorEastAsia" w:eastAsiaTheme="majorEastAsia"/>
          <w:sz w:val="28"/>
          <w:szCs w:val="28"/>
          <w:lang w:val="en-US" w:eastAsia="zh-CN"/>
        </w:rPr>
        <w:t>1</w:t>
      </w:r>
      <w:r>
        <w:rPr>
          <w:rFonts w:hint="eastAsia" w:asciiTheme="majorEastAsia" w:hAnsiTheme="majorEastAsia" w:eastAsiaTheme="majorEastAsia"/>
          <w:sz w:val="28"/>
          <w:szCs w:val="28"/>
        </w:rPr>
        <w:t>期    (总第</w:t>
      </w:r>
      <w:r>
        <w:rPr>
          <w:rFonts w:hint="eastAsia" w:asciiTheme="majorEastAsia" w:hAnsiTheme="majorEastAsia" w:eastAsiaTheme="majorEastAsia"/>
          <w:sz w:val="28"/>
          <w:szCs w:val="28"/>
          <w:lang w:val="en-US" w:eastAsia="zh-CN"/>
        </w:rPr>
        <w:t>41</w:t>
      </w:r>
      <w:r>
        <w:rPr>
          <w:rFonts w:hint="eastAsia" w:asciiTheme="majorEastAsia" w:hAnsiTheme="majorEastAsia" w:eastAsiaTheme="majorEastAsia"/>
          <w:sz w:val="28"/>
          <w:szCs w:val="28"/>
        </w:rPr>
        <w:t>期)</w:t>
      </w:r>
    </w:p>
    <w:p/>
    <w:p>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w:t>
      </w:r>
      <w:r>
        <w:rPr>
          <w:rFonts w:hint="eastAsia" w:asciiTheme="majorEastAsia" w:hAnsiTheme="majorEastAsia" w:eastAsiaTheme="majorEastAsia"/>
          <w:lang w:val="en-US" w:eastAsia="zh-CN"/>
        </w:rPr>
        <w:t>4</w:t>
      </w:r>
      <w:r>
        <w:rPr>
          <w:rFonts w:hint="eastAsia" w:asciiTheme="majorEastAsia" w:hAnsiTheme="majorEastAsia" w:eastAsiaTheme="majorEastAsia"/>
        </w:rPr>
        <w:t>年</w:t>
      </w:r>
      <w:r>
        <w:rPr>
          <w:rFonts w:hint="eastAsia" w:asciiTheme="majorEastAsia" w:hAnsiTheme="majorEastAsia" w:eastAsiaTheme="majorEastAsia"/>
          <w:lang w:val="en-US" w:eastAsia="zh-CN"/>
        </w:rPr>
        <w:t>3</w:t>
      </w:r>
      <w:r>
        <w:rPr>
          <w:rFonts w:hint="eastAsia" w:asciiTheme="majorEastAsia" w:hAnsiTheme="majorEastAsia" w:eastAsiaTheme="majorEastAsia"/>
        </w:rPr>
        <w:t>月</w:t>
      </w:r>
      <w:r>
        <w:rPr>
          <w:rFonts w:hint="eastAsia" w:asciiTheme="majorEastAsia" w:hAnsiTheme="majorEastAsia" w:eastAsiaTheme="majorEastAsia"/>
          <w:lang w:val="en-US" w:eastAsia="zh-CN"/>
        </w:rPr>
        <w:t>30</w:t>
      </w:r>
      <w:r>
        <w:rPr>
          <w:rFonts w:hint="eastAsia" w:asciiTheme="majorEastAsia" w:hAnsiTheme="majorEastAsia" w:eastAsiaTheme="majorEastAsia"/>
        </w:rPr>
        <w:t>日</w:t>
      </w:r>
    </w:p>
    <w:p>
      <w:pPr>
        <w:ind w:firstLine="592"/>
        <w:rPr>
          <w:b/>
        </w:rPr>
      </w:pPr>
    </w:p>
    <w:tbl>
      <w:tblPr>
        <w:tblStyle w:val="7"/>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pPr>
              <w:ind w:firstLine="592"/>
            </w:pPr>
          </w:p>
        </w:tc>
      </w:tr>
    </w:tbl>
    <w:p>
      <w:pPr>
        <w:keepNext w:val="0"/>
        <w:keepLines w:val="0"/>
        <w:pageBreakBefore w:val="0"/>
        <w:kinsoku/>
        <w:wordWrap/>
        <w:overflowPunct/>
        <w:topLinePunct w:val="0"/>
        <w:autoSpaceDE/>
        <w:autoSpaceDN/>
        <w:bidi w:val="0"/>
        <w:adjustRightInd/>
        <w:snapToGrid/>
        <w:spacing w:line="480" w:lineRule="auto"/>
        <w:jc w:val="center"/>
        <w:textAlignment w:val="auto"/>
        <w:rPr>
          <w:rFonts w:ascii="黑体" w:hAnsi="黑体" w:eastAsia="黑体"/>
          <w:sz w:val="36"/>
          <w:szCs w:val="36"/>
        </w:rPr>
      </w:pPr>
      <w:r>
        <w:rPr>
          <w:rFonts w:hint="eastAsia" w:ascii="黑体" w:hAnsi="黑体" w:eastAsia="黑体"/>
          <w:sz w:val="36"/>
          <w:szCs w:val="36"/>
        </w:rPr>
        <w:t>目   录</w:t>
      </w:r>
    </w:p>
    <w:p>
      <w:pPr>
        <w:pStyle w:val="15"/>
        <w:keepNext w:val="0"/>
        <w:keepLines w:val="0"/>
        <w:pageBreakBefore w:val="0"/>
        <w:numPr>
          <w:ilvl w:val="0"/>
          <w:numId w:val="1"/>
        </w:numPr>
        <w:kinsoku/>
        <w:wordWrap/>
        <w:overflowPunct/>
        <w:topLinePunct w:val="0"/>
        <w:autoSpaceDE/>
        <w:autoSpaceDN/>
        <w:bidi w:val="0"/>
        <w:adjustRightInd/>
        <w:snapToGrid/>
        <w:spacing w:line="480" w:lineRule="auto"/>
        <w:ind w:firstLineChars="0"/>
        <w:textAlignment w:val="auto"/>
        <w:rPr>
          <w:rFonts w:hint="eastAsia" w:ascii="楷体" w:hAnsi="楷体" w:eastAsia="楷体" w:cs="楷体"/>
          <w:b/>
          <w:kern w:val="0"/>
          <w:sz w:val="28"/>
          <w:szCs w:val="28"/>
        </w:rPr>
      </w:pPr>
      <w:r>
        <w:rPr>
          <w:rFonts w:hint="eastAsia" w:ascii="楷体" w:hAnsi="楷体" w:eastAsia="楷体" w:cs="楷体"/>
          <w:b/>
          <w:kern w:val="0"/>
          <w:sz w:val="28"/>
          <w:szCs w:val="28"/>
        </w:rPr>
        <w:t>重点工作</w:t>
      </w:r>
    </w:p>
    <w:p>
      <w:pPr>
        <w:pStyle w:val="15"/>
        <w:keepNext w:val="0"/>
        <w:keepLines w:val="0"/>
        <w:pageBreakBefore w:val="0"/>
        <w:numPr>
          <w:ilvl w:val="0"/>
          <w:numId w:val="0"/>
        </w:numPr>
        <w:kinsoku/>
        <w:wordWrap/>
        <w:overflowPunct/>
        <w:topLinePunct w:val="0"/>
        <w:autoSpaceDE/>
        <w:autoSpaceDN/>
        <w:bidi w:val="0"/>
        <w:adjustRightInd/>
        <w:snapToGrid/>
        <w:spacing w:line="480" w:lineRule="auto"/>
        <w:ind w:leftChars="0" w:firstLine="420" w:firstLineChars="0"/>
        <w:textAlignment w:val="auto"/>
        <w:rPr>
          <w:rFonts w:hint="eastAsia" w:ascii="楷体" w:hAnsi="楷体" w:eastAsia="楷体" w:cs="楷体"/>
          <w:b/>
          <w:bCs/>
          <w:i w:val="0"/>
          <w:iCs w:val="0"/>
          <w:caps w:val="0"/>
          <w:spacing w:val="7"/>
          <w:sz w:val="28"/>
          <w:szCs w:val="28"/>
          <w:shd w:val="clear" w:fill="FFFFFF"/>
          <w:lang w:eastAsia="zh-CN"/>
        </w:rPr>
      </w:pPr>
      <w:r>
        <w:rPr>
          <w:rFonts w:hint="eastAsia" w:ascii="楷体" w:hAnsi="楷体" w:eastAsia="楷体" w:cs="楷体"/>
          <w:b/>
          <w:bCs/>
          <w:i w:val="0"/>
          <w:iCs w:val="0"/>
          <w:caps w:val="0"/>
          <w:spacing w:val="7"/>
          <w:sz w:val="28"/>
          <w:szCs w:val="28"/>
          <w:shd w:val="clear" w:fill="FFFFFF"/>
          <w:lang w:val="en-US" w:eastAsia="zh-CN"/>
        </w:rPr>
        <w:t>1.</w:t>
      </w:r>
      <w:r>
        <w:rPr>
          <w:rFonts w:hint="eastAsia" w:ascii="楷体" w:hAnsi="楷体" w:eastAsia="楷体" w:cs="楷体"/>
          <w:b/>
          <w:bCs/>
          <w:i w:val="0"/>
          <w:iCs w:val="0"/>
          <w:caps w:val="0"/>
          <w:spacing w:val="7"/>
          <w:sz w:val="28"/>
          <w:szCs w:val="28"/>
          <w:shd w:val="clear" w:fill="FFFFFF"/>
          <w:lang w:eastAsia="zh-CN"/>
        </w:rPr>
        <w:t>新北区教育</w:t>
      </w:r>
      <w:r>
        <w:rPr>
          <w:rFonts w:hint="eastAsia" w:ascii="楷体" w:hAnsi="楷体" w:eastAsia="楷体" w:cs="楷体"/>
          <w:b/>
          <w:bCs/>
          <w:i w:val="0"/>
          <w:iCs w:val="0"/>
          <w:caps w:val="0"/>
          <w:spacing w:val="7"/>
          <w:sz w:val="28"/>
          <w:szCs w:val="28"/>
          <w:shd w:val="clear" w:fill="FFFFFF"/>
        </w:rPr>
        <w:t>关工委召开202</w:t>
      </w:r>
      <w:r>
        <w:rPr>
          <w:rFonts w:hint="eastAsia" w:ascii="楷体" w:hAnsi="楷体" w:eastAsia="楷体" w:cs="楷体"/>
          <w:b/>
          <w:bCs/>
          <w:i w:val="0"/>
          <w:iCs w:val="0"/>
          <w:caps w:val="0"/>
          <w:spacing w:val="7"/>
          <w:sz w:val="28"/>
          <w:szCs w:val="28"/>
          <w:shd w:val="clear" w:fill="FFFFFF"/>
          <w:lang w:val="en-US" w:eastAsia="zh-CN"/>
        </w:rPr>
        <w:t>4</w:t>
      </w:r>
      <w:r>
        <w:rPr>
          <w:rFonts w:hint="eastAsia" w:ascii="楷体" w:hAnsi="楷体" w:eastAsia="楷体" w:cs="楷体"/>
          <w:b/>
          <w:bCs/>
          <w:i w:val="0"/>
          <w:iCs w:val="0"/>
          <w:caps w:val="0"/>
          <w:spacing w:val="7"/>
          <w:sz w:val="28"/>
          <w:szCs w:val="28"/>
          <w:shd w:val="clear" w:fill="FFFFFF"/>
        </w:rPr>
        <w:t>年</w:t>
      </w:r>
      <w:r>
        <w:rPr>
          <w:rFonts w:hint="eastAsia" w:ascii="楷体" w:hAnsi="楷体" w:eastAsia="楷体" w:cs="楷体"/>
          <w:b/>
          <w:bCs/>
          <w:i w:val="0"/>
          <w:iCs w:val="0"/>
          <w:caps w:val="0"/>
          <w:spacing w:val="7"/>
          <w:sz w:val="28"/>
          <w:szCs w:val="28"/>
          <w:shd w:val="clear" w:fill="FFFFFF"/>
          <w:lang w:eastAsia="zh-CN"/>
        </w:rPr>
        <w:t>上</w:t>
      </w:r>
      <w:r>
        <w:rPr>
          <w:rFonts w:hint="eastAsia" w:ascii="楷体" w:hAnsi="楷体" w:eastAsia="楷体" w:cs="楷体"/>
          <w:b/>
          <w:bCs/>
          <w:i w:val="0"/>
          <w:iCs w:val="0"/>
          <w:caps w:val="0"/>
          <w:spacing w:val="7"/>
          <w:sz w:val="28"/>
          <w:szCs w:val="28"/>
          <w:shd w:val="clear" w:fill="FFFFFF"/>
        </w:rPr>
        <w:t>半年重点工作部署会</w:t>
      </w:r>
      <w:r>
        <w:rPr>
          <w:rFonts w:hint="eastAsia" w:ascii="楷体" w:hAnsi="楷体" w:eastAsia="楷体" w:cs="楷体"/>
          <w:b/>
          <w:bCs/>
          <w:i w:val="0"/>
          <w:iCs w:val="0"/>
          <w:caps w:val="0"/>
          <w:spacing w:val="7"/>
          <w:sz w:val="28"/>
          <w:szCs w:val="28"/>
          <w:shd w:val="clear" w:fill="FFFFFF"/>
          <w:lang w:eastAsia="zh-CN"/>
        </w:rPr>
        <w:t>（</w:t>
      </w:r>
      <w:r>
        <w:rPr>
          <w:rFonts w:hint="eastAsia" w:ascii="楷体" w:hAnsi="楷体" w:eastAsia="楷体" w:cs="楷体"/>
          <w:b/>
          <w:bCs/>
          <w:i w:val="0"/>
          <w:iCs w:val="0"/>
          <w:caps w:val="0"/>
          <w:spacing w:val="7"/>
          <w:sz w:val="28"/>
          <w:szCs w:val="28"/>
          <w:shd w:val="clear" w:fill="FFFFFF"/>
          <w:lang w:val="en-US" w:eastAsia="zh-CN"/>
        </w:rPr>
        <w:t>2</w:t>
      </w:r>
      <w:r>
        <w:rPr>
          <w:rFonts w:hint="eastAsia" w:ascii="楷体" w:hAnsi="楷体" w:eastAsia="楷体" w:cs="楷体"/>
          <w:b/>
          <w:bCs/>
          <w:i w:val="0"/>
          <w:iCs w:val="0"/>
          <w:caps w:val="0"/>
          <w:spacing w:val="7"/>
          <w:sz w:val="28"/>
          <w:szCs w:val="28"/>
          <w:shd w:val="clear" w:fill="FFFFFF"/>
          <w:lang w:eastAsia="zh-CN"/>
        </w:rPr>
        <w:t>）</w:t>
      </w:r>
    </w:p>
    <w:p>
      <w:pPr>
        <w:ind w:firstLine="420" w:firstLineChars="0"/>
        <w:jc w:val="both"/>
        <w:rPr>
          <w:rFonts w:hint="eastAsia" w:ascii="楷体" w:hAnsi="楷体" w:eastAsia="楷体" w:cs="楷体"/>
          <w:b/>
          <w:bCs/>
          <w:i w:val="0"/>
          <w:iCs w:val="0"/>
          <w:caps w:val="0"/>
          <w:spacing w:val="7"/>
          <w:sz w:val="28"/>
          <w:szCs w:val="28"/>
          <w:shd w:val="clear" w:fill="FFFFFF"/>
          <w:lang w:val="en-US" w:eastAsia="zh-CN"/>
        </w:rPr>
      </w:pPr>
      <w:r>
        <w:rPr>
          <w:rFonts w:hint="eastAsia" w:ascii="楷体" w:hAnsi="楷体" w:eastAsia="楷体" w:cs="楷体"/>
          <w:b/>
          <w:bCs/>
          <w:sz w:val="28"/>
          <w:szCs w:val="28"/>
          <w:lang w:val="en-US" w:eastAsia="zh-CN"/>
        </w:rPr>
        <w:t>2.区教育关工委召开2024年工作暨家长学校总校工作推进会（4）</w:t>
      </w:r>
    </w:p>
    <w:p>
      <w:pPr>
        <w:pStyle w:val="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auto"/>
        <w:ind w:left="720" w:leftChars="0" w:right="0" w:rightChars="0" w:hanging="720" w:firstLineChars="0"/>
        <w:jc w:val="left"/>
        <w:textAlignment w:val="auto"/>
        <w:rPr>
          <w:rFonts w:hint="eastAsia" w:ascii="仿宋" w:hAnsi="仿宋" w:eastAsia="仿宋" w:cs="仿宋"/>
          <w:b/>
          <w:bCs/>
          <w:i w:val="0"/>
          <w:iCs w:val="0"/>
          <w:caps w:val="0"/>
          <w:color w:val="000000"/>
          <w:spacing w:val="0"/>
          <w:sz w:val="28"/>
          <w:szCs w:val="28"/>
        </w:rPr>
      </w:pPr>
      <w:r>
        <w:rPr>
          <w:rFonts w:hint="eastAsia" w:ascii="楷体" w:hAnsi="楷体" w:eastAsia="楷体" w:cs="楷体"/>
          <w:b/>
          <w:bCs/>
          <w:color w:val="000000"/>
          <w:kern w:val="0"/>
          <w:sz w:val="28"/>
          <w:szCs w:val="28"/>
        </w:rPr>
        <w:t>工作简讯</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auto"/>
        <w:ind w:leftChars="0" w:right="0" w:rightChars="0" w:firstLine="420" w:firstLineChars="0"/>
        <w:jc w:val="left"/>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1.寻访红色足迹 传承初心使命（10）</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auto"/>
        <w:ind w:leftChars="0" w:right="0" w:rightChars="0" w:firstLine="420" w:firstLineChars="0"/>
        <w:jc w:val="left"/>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2.点亮星空 与爱同行（13）</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80" w:lineRule="auto"/>
        <w:ind w:firstLine="420" w:firstLineChars="0"/>
        <w:jc w:val="both"/>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3.法治护成长 学法育未来（17）</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80" w:lineRule="auto"/>
        <w:ind w:firstLine="420" w:firstLineChars="0"/>
        <w:jc w:val="both"/>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4.玩转幸福圈 欢乐闹元宵（19）</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80" w:lineRule="auto"/>
        <w:ind w:firstLine="420" w:firstLineChars="0"/>
        <w:jc w:val="both"/>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5.雷锋精神代代传，志愿服务暖人心（22）</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80" w:lineRule="auto"/>
        <w:ind w:firstLine="420" w:firstLineChars="0"/>
        <w:jc w:val="both"/>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6.春风和煦送温暖 少年追“锋”献爱心（27）</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80" w:lineRule="auto"/>
        <w:ind w:firstLine="420" w:firstLineChars="0"/>
        <w:jc w:val="both"/>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7.志愿青春 情暖社会——奔中学生志愿者开展小区义务劳动（29）</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80" w:lineRule="auto"/>
        <w:ind w:firstLine="420" w:firstLineChars="0"/>
        <w:jc w:val="both"/>
        <w:textAlignment w:val="auto"/>
        <w:rPr>
          <w:rFonts w:hint="default" w:ascii="楷体" w:hAnsi="楷体" w:eastAsia="楷体" w:cs="楷体"/>
          <w:b/>
          <w:bCs/>
          <w:color w:val="212529"/>
          <w:spacing w:val="0"/>
          <w:sz w:val="28"/>
          <w:szCs w:val="28"/>
          <w:shd w:val="clear" w:fill="FFFFFF"/>
          <w:lang w:val="en-US" w:eastAsia="zh-CN"/>
        </w:rPr>
      </w:pPr>
      <w:r>
        <w:rPr>
          <w:rFonts w:hint="eastAsia" w:ascii="楷体" w:hAnsi="楷体" w:eastAsia="楷体" w:cs="楷体"/>
          <w:b/>
          <w:bCs/>
          <w:i w:val="0"/>
          <w:iCs w:val="0"/>
          <w:caps w:val="0"/>
          <w:color w:val="000000"/>
          <w:spacing w:val="0"/>
          <w:kern w:val="0"/>
          <w:sz w:val="28"/>
          <w:szCs w:val="28"/>
          <w:shd w:val="clear" w:fill="FFFFFF"/>
          <w:lang w:val="en-US" w:eastAsia="zh-CN" w:bidi="ar"/>
        </w:rPr>
        <w:t>8.</w:t>
      </w:r>
      <w:r>
        <w:rPr>
          <w:rFonts w:hint="eastAsia" w:ascii="楷体" w:hAnsi="楷体" w:eastAsia="楷体" w:cs="楷体"/>
          <w:b/>
          <w:bCs/>
          <w:color w:val="212529"/>
          <w:spacing w:val="0"/>
          <w:sz w:val="28"/>
          <w:szCs w:val="28"/>
          <w:shd w:val="clear" w:fill="FFFFFF"/>
          <w:lang w:val="en-US" w:eastAsia="zh-CN"/>
        </w:rPr>
        <w:t>老少携手祭英烈  红色基因永传承（32）</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both"/>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both"/>
        <w:textAlignment w:val="auto"/>
        <w:rPr>
          <w:rFonts w:hint="eastAsia" w:ascii="楷体" w:hAnsi="楷体" w:eastAsia="楷体" w:cs="楷体"/>
          <w:b/>
          <w:bCs/>
          <w:i w:val="0"/>
          <w:iCs w:val="0"/>
          <w:caps w:val="0"/>
          <w:color w:val="000000"/>
          <w:spacing w:val="0"/>
          <w:sz w:val="28"/>
          <w:szCs w:val="28"/>
        </w:rPr>
      </w:pPr>
    </w:p>
    <w:p>
      <w:pPr>
        <w:numPr>
          <w:ilvl w:val="0"/>
          <w:numId w:val="0"/>
        </w:numPr>
        <w:rPr>
          <w:rFonts w:hint="eastAsia" w:ascii="仿宋" w:hAnsi="仿宋" w:eastAsia="仿宋"/>
          <w:b/>
          <w:kern w:val="0"/>
          <w:sz w:val="28"/>
          <w:szCs w:val="28"/>
        </w:rPr>
      </w:pPr>
      <w:r>
        <w:rPr>
          <w:rFonts w:hint="eastAsia" w:ascii="仿宋" w:hAnsi="仿宋" w:eastAsia="仿宋"/>
          <w:b/>
          <w:kern w:val="0"/>
          <w:sz w:val="28"/>
          <w:szCs w:val="28"/>
          <w:lang w:val="en-US" w:eastAsia="zh-CN"/>
        </w:rPr>
        <w:t>一．</w:t>
      </w:r>
      <w:r>
        <w:rPr>
          <w:rFonts w:hint="eastAsia" w:ascii="仿宋" w:hAnsi="仿宋" w:eastAsia="仿宋"/>
          <w:b/>
          <w:kern w:val="0"/>
          <w:sz w:val="28"/>
          <w:szCs w:val="28"/>
        </w:rPr>
        <w:t>重点工作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420" w:firstLineChars="0"/>
        <w:jc w:val="both"/>
        <w:rPr>
          <w:rFonts w:hint="eastAsia" w:ascii="仿宋" w:hAnsi="仿宋" w:eastAsia="仿宋" w:cs="仿宋"/>
          <w:i w:val="0"/>
          <w:iCs w:val="0"/>
          <w:caps w:val="0"/>
          <w:spacing w:val="7"/>
          <w:sz w:val="28"/>
          <w:szCs w:val="28"/>
          <w:shd w:val="clear" w:fill="FFFFFF"/>
        </w:rPr>
      </w:pPr>
      <w:r>
        <w:rPr>
          <w:rFonts w:hint="eastAsia" w:ascii="仿宋" w:hAnsi="仿宋" w:eastAsia="仿宋" w:cs="仿宋"/>
          <w:i w:val="0"/>
          <w:iCs w:val="0"/>
          <w:caps w:val="0"/>
          <w:spacing w:val="7"/>
          <w:sz w:val="28"/>
          <w:szCs w:val="28"/>
          <w:shd w:val="clear" w:fill="FFFFFF"/>
          <w:lang w:eastAsia="zh-CN"/>
        </w:rPr>
        <w:t>新北区教育</w:t>
      </w:r>
      <w:r>
        <w:rPr>
          <w:rFonts w:hint="eastAsia" w:ascii="仿宋" w:hAnsi="仿宋" w:eastAsia="仿宋" w:cs="仿宋"/>
          <w:i w:val="0"/>
          <w:iCs w:val="0"/>
          <w:caps w:val="0"/>
          <w:spacing w:val="7"/>
          <w:sz w:val="28"/>
          <w:szCs w:val="28"/>
          <w:shd w:val="clear" w:fill="FFFFFF"/>
        </w:rPr>
        <w:t>关工委召开202</w:t>
      </w:r>
      <w:r>
        <w:rPr>
          <w:rFonts w:hint="eastAsia" w:ascii="仿宋" w:hAnsi="仿宋" w:eastAsia="仿宋" w:cs="仿宋"/>
          <w:i w:val="0"/>
          <w:iCs w:val="0"/>
          <w:caps w:val="0"/>
          <w:spacing w:val="7"/>
          <w:sz w:val="28"/>
          <w:szCs w:val="28"/>
          <w:shd w:val="clear" w:fill="FFFFFF"/>
          <w:lang w:val="en-US" w:eastAsia="zh-CN"/>
        </w:rPr>
        <w:t>4</w:t>
      </w:r>
      <w:r>
        <w:rPr>
          <w:rFonts w:hint="eastAsia" w:ascii="仿宋" w:hAnsi="仿宋" w:eastAsia="仿宋" w:cs="仿宋"/>
          <w:i w:val="0"/>
          <w:iCs w:val="0"/>
          <w:caps w:val="0"/>
          <w:spacing w:val="7"/>
          <w:sz w:val="28"/>
          <w:szCs w:val="28"/>
          <w:shd w:val="clear" w:fill="FFFFFF"/>
        </w:rPr>
        <w:t>年</w:t>
      </w:r>
      <w:r>
        <w:rPr>
          <w:rFonts w:hint="eastAsia" w:ascii="仿宋" w:hAnsi="仿宋" w:eastAsia="仿宋" w:cs="仿宋"/>
          <w:i w:val="0"/>
          <w:iCs w:val="0"/>
          <w:caps w:val="0"/>
          <w:spacing w:val="7"/>
          <w:sz w:val="28"/>
          <w:szCs w:val="28"/>
          <w:shd w:val="clear" w:fill="FFFFFF"/>
          <w:lang w:eastAsia="zh-CN"/>
        </w:rPr>
        <w:t>上</w:t>
      </w:r>
      <w:r>
        <w:rPr>
          <w:rFonts w:hint="eastAsia" w:ascii="仿宋" w:hAnsi="仿宋" w:eastAsia="仿宋" w:cs="仿宋"/>
          <w:i w:val="0"/>
          <w:iCs w:val="0"/>
          <w:caps w:val="0"/>
          <w:spacing w:val="7"/>
          <w:sz w:val="28"/>
          <w:szCs w:val="28"/>
          <w:shd w:val="clear" w:fill="FFFFFF"/>
        </w:rPr>
        <w:t>半年重点工作部署会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right="0"/>
        <w:jc w:val="center"/>
        <w:rPr>
          <w:rFonts w:hint="eastAsia" w:eastAsia="微软雅黑"/>
          <w:lang w:eastAsia="zh-CN"/>
        </w:rPr>
      </w:pPr>
      <w:r>
        <w:rPr>
          <w:rFonts w:hint="eastAsia" w:eastAsia="微软雅黑"/>
          <w:lang w:eastAsia="zh-CN"/>
        </w:rPr>
        <w:drawing>
          <wp:inline distT="0" distB="0" distL="114300" distR="114300">
            <wp:extent cx="5039995" cy="3780155"/>
            <wp:effectExtent l="0" t="0" r="8255" b="10795"/>
            <wp:docPr id="8" name="图片 8" descr="c2b960d19c7e4f591b61c7d0f61f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b960d19c7e4f591b61c7d0f61fe20"/>
                    <pic:cNvPicPr>
                      <a:picLocks noChangeAspect="1"/>
                    </pic:cNvPicPr>
                  </pic:nvPicPr>
                  <pic:blipFill>
                    <a:blip r:embed="rId5"/>
                    <a:stretch>
                      <a:fillRect/>
                    </a:stretch>
                  </pic:blipFill>
                  <pic:spPr>
                    <a:xfrm>
                      <a:off x="0" y="0"/>
                      <a:ext cx="5039995" cy="3780155"/>
                    </a:xfrm>
                    <a:prstGeom prst="rect">
                      <a:avLst/>
                    </a:prstGeom>
                  </pic:spPr>
                </pic:pic>
              </a:graphicData>
            </a:graphic>
          </wp:inline>
        </w:drawing>
      </w:r>
    </w:p>
    <w:p>
      <w:pPr>
        <w:jc w:val="center"/>
        <w:rPr>
          <w:rFonts w:hint="eastAsia" w:ascii="仿宋_GB2312" w:hAnsi="宋体" w:eastAsia="仿宋_GB2312" w:cs="仿宋_GB2312"/>
          <w:i w:val="0"/>
          <w:iCs w:val="0"/>
          <w:caps w:val="0"/>
          <w:color w:val="000000"/>
          <w:spacing w:val="0"/>
          <w:sz w:val="32"/>
          <w:szCs w:val="32"/>
          <w:shd w:val="clear" w:fill="FFFFFF"/>
          <w:lang w:val="en-US" w:eastAsia="zh-CN"/>
        </w:rPr>
      </w:pPr>
      <w:r>
        <w:rPr>
          <w:rFonts w:hint="eastAsia" w:ascii="仿宋_GB2312" w:hAnsi="宋体" w:eastAsia="仿宋_GB2312" w:cs="仿宋_GB2312"/>
          <w:i w:val="0"/>
          <w:iCs w:val="0"/>
          <w:caps w:val="0"/>
          <w:color w:val="000000"/>
          <w:spacing w:val="0"/>
          <w:sz w:val="32"/>
          <w:szCs w:val="32"/>
          <w:shd w:val="clear" w:fill="FFFFFF"/>
          <w:lang w:val="en-US" w:eastAsia="zh-CN"/>
        </w:rPr>
        <w:drawing>
          <wp:inline distT="0" distB="0" distL="114300" distR="114300">
            <wp:extent cx="5039995" cy="3779520"/>
            <wp:effectExtent l="0" t="0" r="8255" b="11430"/>
            <wp:docPr id="13" name="图片 13" descr="01cb2ba37539a828bb9227a5fb2f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cb2ba37539a828bb9227a5fb2fade"/>
                    <pic:cNvPicPr>
                      <a:picLocks noChangeAspect="1"/>
                    </pic:cNvPicPr>
                  </pic:nvPicPr>
                  <pic:blipFill>
                    <a:blip r:embed="rId6"/>
                    <a:stretch>
                      <a:fillRect/>
                    </a:stretch>
                  </pic:blipFill>
                  <pic:spPr>
                    <a:xfrm>
                      <a:off x="0" y="0"/>
                      <a:ext cx="5039995" cy="3779520"/>
                    </a:xfrm>
                    <a:prstGeom prst="rect">
                      <a:avLst/>
                    </a:prstGeom>
                  </pic:spPr>
                </pic:pic>
              </a:graphicData>
            </a:graphic>
          </wp:inline>
        </w:drawing>
      </w:r>
    </w:p>
    <w:p>
      <w:pPr>
        <w:jc w:val="center"/>
        <w:rPr>
          <w:rFonts w:hint="eastAsia" w:ascii="仿宋_GB2312" w:hAnsi="宋体" w:eastAsia="仿宋_GB2312" w:cs="仿宋_GB2312"/>
          <w:i w:val="0"/>
          <w:iCs w:val="0"/>
          <w:caps w:val="0"/>
          <w:color w:val="000000"/>
          <w:spacing w:val="0"/>
          <w:sz w:val="32"/>
          <w:szCs w:val="32"/>
          <w:shd w:val="clear" w:fill="FFFFFF"/>
          <w:lang w:val="en-US" w:eastAsia="zh-CN"/>
        </w:rPr>
      </w:pPr>
      <w:r>
        <w:rPr>
          <w:rFonts w:hint="eastAsia" w:ascii="仿宋_GB2312" w:hAnsi="宋体" w:eastAsia="仿宋_GB2312" w:cs="仿宋_GB2312"/>
          <w:i w:val="0"/>
          <w:iCs w:val="0"/>
          <w:caps w:val="0"/>
          <w:color w:val="000000"/>
          <w:spacing w:val="0"/>
          <w:sz w:val="32"/>
          <w:szCs w:val="32"/>
          <w:shd w:val="clear" w:fill="FFFFFF"/>
          <w:lang w:val="en-US" w:eastAsia="zh-CN"/>
        </w:rPr>
        <w:drawing>
          <wp:inline distT="0" distB="0" distL="114300" distR="114300">
            <wp:extent cx="5039995" cy="3779520"/>
            <wp:effectExtent l="0" t="0" r="8255" b="11430"/>
            <wp:docPr id="15" name="图片 15" descr="c14a47ad4226eab852a9471653de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14a47ad4226eab852a9471653de11a"/>
                    <pic:cNvPicPr>
                      <a:picLocks noChangeAspect="1"/>
                    </pic:cNvPicPr>
                  </pic:nvPicPr>
                  <pic:blipFill>
                    <a:blip r:embed="rId7"/>
                    <a:stretch>
                      <a:fillRect/>
                    </a:stretch>
                  </pic:blipFill>
                  <pic:spPr>
                    <a:xfrm>
                      <a:off x="0" y="0"/>
                      <a:ext cx="5039995" cy="3779520"/>
                    </a:xfrm>
                    <a:prstGeom prst="rect">
                      <a:avLst/>
                    </a:prstGeom>
                  </pic:spPr>
                </pic:pic>
              </a:graphicData>
            </a:graphic>
          </wp:inline>
        </w:drawing>
      </w:r>
    </w:p>
    <w:p>
      <w:pPr>
        <w:ind w:firstLine="560" w:firstLineChars="200"/>
        <w:rPr>
          <w:rFonts w:hint="eastAsia" w:ascii="仿宋_GB2312" w:hAnsi="宋体" w:eastAsia="仿宋_GB2312" w:cs="仿宋_GB2312"/>
          <w:i w:val="0"/>
          <w:iCs w:val="0"/>
          <w:caps w:val="0"/>
          <w:color w:val="000000"/>
          <w:spacing w:val="0"/>
          <w:sz w:val="28"/>
          <w:szCs w:val="28"/>
          <w:shd w:val="clear" w:fill="FFFFFF"/>
        </w:rPr>
      </w:pPr>
      <w:r>
        <w:rPr>
          <w:rFonts w:hint="eastAsia" w:ascii="仿宋_GB2312" w:hAnsi="宋体" w:eastAsia="仿宋_GB2312" w:cs="仿宋_GB2312"/>
          <w:i w:val="0"/>
          <w:iCs w:val="0"/>
          <w:caps w:val="0"/>
          <w:color w:val="000000"/>
          <w:spacing w:val="0"/>
          <w:sz w:val="28"/>
          <w:szCs w:val="28"/>
          <w:shd w:val="clear" w:fill="FFFFFF"/>
          <w:lang w:val="en-US" w:eastAsia="zh-CN"/>
        </w:rPr>
        <w:t>3月20日下午</w:t>
      </w:r>
      <w:r>
        <w:rPr>
          <w:rFonts w:hint="eastAsia" w:ascii="仿宋_GB2312" w:hAnsi="宋体" w:eastAsia="仿宋_GB2312" w:cs="仿宋_GB2312"/>
          <w:i w:val="0"/>
          <w:iCs w:val="0"/>
          <w:caps w:val="0"/>
          <w:color w:val="000000"/>
          <w:spacing w:val="0"/>
          <w:sz w:val="28"/>
          <w:szCs w:val="28"/>
          <w:shd w:val="clear" w:fill="FFFFFF"/>
        </w:rPr>
        <w:t>，区教育关工委在驻地</w:t>
      </w:r>
      <w:r>
        <w:rPr>
          <w:rFonts w:hint="eastAsia" w:ascii="仿宋_GB2312" w:hAnsi="宋体" w:eastAsia="仿宋_GB2312" w:cs="仿宋_GB2312"/>
          <w:i w:val="0"/>
          <w:iCs w:val="0"/>
          <w:caps w:val="0"/>
          <w:color w:val="000000"/>
          <w:spacing w:val="0"/>
          <w:sz w:val="28"/>
          <w:szCs w:val="28"/>
          <w:shd w:val="clear" w:fill="FFFFFF"/>
          <w:lang w:val="en-US" w:eastAsia="zh-CN"/>
        </w:rPr>
        <w:t>会议</w:t>
      </w:r>
      <w:r>
        <w:rPr>
          <w:rFonts w:hint="eastAsia" w:ascii="仿宋_GB2312" w:hAnsi="宋体" w:eastAsia="仿宋_GB2312" w:cs="仿宋_GB2312"/>
          <w:i w:val="0"/>
          <w:iCs w:val="0"/>
          <w:caps w:val="0"/>
          <w:color w:val="000000"/>
          <w:spacing w:val="0"/>
          <w:sz w:val="28"/>
          <w:szCs w:val="28"/>
          <w:shd w:val="clear" w:fill="FFFFFF"/>
        </w:rPr>
        <w:t>室召开</w:t>
      </w:r>
      <w:r>
        <w:rPr>
          <w:rFonts w:hint="eastAsia" w:ascii="仿宋_GB2312" w:hAnsi="宋体" w:eastAsia="仿宋_GB2312" w:cs="仿宋_GB2312"/>
          <w:i w:val="0"/>
          <w:iCs w:val="0"/>
          <w:caps w:val="0"/>
          <w:color w:val="000000"/>
          <w:spacing w:val="0"/>
          <w:sz w:val="28"/>
          <w:szCs w:val="28"/>
          <w:shd w:val="clear" w:fill="FFFFFF"/>
          <w:lang w:eastAsia="zh-CN"/>
        </w:rPr>
        <w:t>了</w:t>
      </w:r>
      <w:r>
        <w:rPr>
          <w:rFonts w:hint="eastAsia" w:ascii="仿宋_GB2312" w:hAnsi="宋体" w:eastAsia="仿宋_GB2312" w:cs="仿宋_GB2312"/>
          <w:i w:val="0"/>
          <w:iCs w:val="0"/>
          <w:caps w:val="0"/>
          <w:color w:val="000000"/>
          <w:spacing w:val="0"/>
          <w:sz w:val="28"/>
          <w:szCs w:val="28"/>
          <w:shd w:val="clear" w:fill="FFFFFF"/>
        </w:rPr>
        <w:t>202</w:t>
      </w:r>
      <w:r>
        <w:rPr>
          <w:rFonts w:hint="eastAsia" w:ascii="仿宋_GB2312" w:hAnsi="宋体" w:eastAsia="仿宋_GB2312" w:cs="仿宋_GB2312"/>
          <w:i w:val="0"/>
          <w:iCs w:val="0"/>
          <w:caps w:val="0"/>
          <w:color w:val="000000"/>
          <w:spacing w:val="0"/>
          <w:sz w:val="28"/>
          <w:szCs w:val="28"/>
          <w:shd w:val="clear" w:fill="FFFFFF"/>
          <w:lang w:val="en-US" w:eastAsia="zh-CN"/>
        </w:rPr>
        <w:t>4</w:t>
      </w:r>
      <w:r>
        <w:rPr>
          <w:rFonts w:hint="eastAsia" w:ascii="仿宋_GB2312" w:hAnsi="宋体" w:eastAsia="仿宋_GB2312" w:cs="仿宋_GB2312"/>
          <w:i w:val="0"/>
          <w:iCs w:val="0"/>
          <w:caps w:val="0"/>
          <w:color w:val="000000"/>
          <w:spacing w:val="0"/>
          <w:sz w:val="28"/>
          <w:szCs w:val="28"/>
          <w:shd w:val="clear" w:fill="FFFFFF"/>
        </w:rPr>
        <w:t>年</w:t>
      </w:r>
      <w:r>
        <w:rPr>
          <w:rFonts w:hint="eastAsia" w:ascii="仿宋_GB2312" w:hAnsi="宋体" w:eastAsia="仿宋_GB2312" w:cs="仿宋_GB2312"/>
          <w:i w:val="0"/>
          <w:iCs w:val="0"/>
          <w:caps w:val="0"/>
          <w:color w:val="000000"/>
          <w:spacing w:val="0"/>
          <w:sz w:val="28"/>
          <w:szCs w:val="28"/>
          <w:shd w:val="clear" w:fill="FFFFFF"/>
          <w:lang w:eastAsia="zh-CN"/>
        </w:rPr>
        <w:t>上</w:t>
      </w:r>
      <w:r>
        <w:rPr>
          <w:rFonts w:hint="eastAsia" w:ascii="仿宋_GB2312" w:hAnsi="宋体" w:eastAsia="仿宋_GB2312" w:cs="仿宋_GB2312"/>
          <w:i w:val="0"/>
          <w:iCs w:val="0"/>
          <w:caps w:val="0"/>
          <w:color w:val="000000"/>
          <w:spacing w:val="0"/>
          <w:sz w:val="28"/>
          <w:szCs w:val="28"/>
          <w:shd w:val="clear" w:fill="FFFFFF"/>
        </w:rPr>
        <w:t>半年重点工作安排部署会。本次会议由区教育关工委秘书长何耀平主持，区教育关工委常务副主任宣玉兴、区教育关工委副秘书长袁祖英、陈兰芳、蒋冬梅以及关工委工作人员等参加会议</w:t>
      </w:r>
      <w:r>
        <w:rPr>
          <w:rFonts w:hint="eastAsia" w:ascii="仿宋_GB2312" w:hAnsi="宋体" w:eastAsia="仿宋_GB2312" w:cs="仿宋_GB2312"/>
          <w:i w:val="0"/>
          <w:iCs w:val="0"/>
          <w:caps w:val="0"/>
          <w:color w:val="000000"/>
          <w:spacing w:val="0"/>
          <w:sz w:val="28"/>
          <w:szCs w:val="28"/>
          <w:shd w:val="clear" w:fill="FFFFFF"/>
          <w:lang w:eastAsia="zh-CN"/>
        </w:rPr>
        <w:t>，会议分为三项议程</w:t>
      </w:r>
      <w:r>
        <w:rPr>
          <w:rFonts w:hint="eastAsia" w:ascii="仿宋_GB2312" w:hAnsi="宋体" w:eastAsia="仿宋_GB2312" w:cs="仿宋_GB2312"/>
          <w:i w:val="0"/>
          <w:iCs w:val="0"/>
          <w:caps w:val="0"/>
          <w:color w:val="000000"/>
          <w:spacing w:val="0"/>
          <w:sz w:val="28"/>
          <w:szCs w:val="28"/>
          <w:shd w:val="clear" w:fill="FFFFFF"/>
        </w:rPr>
        <w:t>。    </w:t>
      </w:r>
    </w:p>
    <w:p>
      <w:pPr>
        <w:ind w:firstLine="560" w:firstLineChars="200"/>
        <w:rPr>
          <w:rFonts w:hint="eastAsia" w:ascii="仿宋_GB2312" w:hAnsi="宋体" w:eastAsia="仿宋_GB2312" w:cs="仿宋_GB2312"/>
          <w:i w:val="0"/>
          <w:iCs w:val="0"/>
          <w:caps w:val="0"/>
          <w:color w:val="000000"/>
          <w:spacing w:val="0"/>
          <w:sz w:val="28"/>
          <w:szCs w:val="28"/>
          <w:shd w:val="clear" w:fill="FFFFFF"/>
          <w:lang w:eastAsia="zh-CN"/>
        </w:rPr>
      </w:pPr>
      <w:r>
        <w:rPr>
          <w:rFonts w:hint="eastAsia" w:ascii="仿宋_GB2312" w:hAnsi="宋体" w:eastAsia="仿宋_GB2312" w:cs="仿宋_GB2312"/>
          <w:i w:val="0"/>
          <w:iCs w:val="0"/>
          <w:caps w:val="0"/>
          <w:color w:val="000000"/>
          <w:spacing w:val="0"/>
          <w:sz w:val="28"/>
          <w:szCs w:val="28"/>
          <w:shd w:val="clear" w:fill="FFFFFF"/>
          <w:lang w:eastAsia="zh-CN"/>
        </w:rPr>
        <w:t>第一项议程，何耀平秘书长就</w:t>
      </w:r>
      <w:r>
        <w:rPr>
          <w:rFonts w:hint="eastAsia" w:ascii="仿宋_GB2312" w:hAnsi="宋体" w:eastAsia="仿宋_GB2312" w:cs="仿宋_GB2312"/>
          <w:i w:val="0"/>
          <w:iCs w:val="0"/>
          <w:caps w:val="0"/>
          <w:color w:val="000000"/>
          <w:spacing w:val="0"/>
          <w:sz w:val="28"/>
          <w:szCs w:val="28"/>
          <w:shd w:val="clear" w:fill="FFFFFF"/>
        </w:rPr>
        <w:t>2023年的工作进行了总结回顾</w:t>
      </w:r>
      <w:r>
        <w:rPr>
          <w:rFonts w:hint="eastAsia" w:ascii="仿宋_GB2312" w:hAnsi="宋体" w:eastAsia="仿宋_GB2312" w:cs="仿宋_GB2312"/>
          <w:i w:val="0"/>
          <w:iCs w:val="0"/>
          <w:caps w:val="0"/>
          <w:color w:val="000000"/>
          <w:spacing w:val="0"/>
          <w:sz w:val="28"/>
          <w:szCs w:val="28"/>
          <w:shd w:val="clear" w:fill="FFFFFF"/>
          <w:lang w:eastAsia="zh-CN"/>
        </w:rPr>
        <w:t>，</w:t>
      </w:r>
      <w:r>
        <w:rPr>
          <w:rFonts w:hint="eastAsia" w:ascii="仿宋_GB2312" w:hAnsi="宋体" w:eastAsia="仿宋_GB2312" w:cs="仿宋_GB2312"/>
          <w:i w:val="0"/>
          <w:iCs w:val="0"/>
          <w:caps w:val="0"/>
          <w:color w:val="000000"/>
          <w:spacing w:val="0"/>
          <w:sz w:val="28"/>
          <w:szCs w:val="28"/>
          <w:shd w:val="clear" w:fill="FFFFFF"/>
          <w:lang w:val="en-US" w:eastAsia="zh-CN"/>
        </w:rPr>
        <w:t>他</w:t>
      </w:r>
      <w:r>
        <w:rPr>
          <w:rFonts w:hint="eastAsia" w:ascii="仿宋_GB2312" w:hAnsi="宋体" w:eastAsia="仿宋_GB2312" w:cs="仿宋_GB2312"/>
          <w:i w:val="0"/>
          <w:iCs w:val="0"/>
          <w:caps w:val="0"/>
          <w:color w:val="000000"/>
          <w:spacing w:val="0"/>
          <w:sz w:val="28"/>
          <w:szCs w:val="28"/>
          <w:shd w:val="clear" w:fill="FFFFFF"/>
          <w:lang w:eastAsia="zh-CN"/>
        </w:rPr>
        <w:t>充分肯定了各</w:t>
      </w:r>
      <w:r>
        <w:rPr>
          <w:rFonts w:hint="eastAsia" w:ascii="仿宋_GB2312" w:hAnsi="宋体" w:eastAsia="仿宋_GB2312" w:cs="仿宋_GB2312"/>
          <w:i w:val="0"/>
          <w:iCs w:val="0"/>
          <w:caps w:val="0"/>
          <w:color w:val="000000"/>
          <w:spacing w:val="0"/>
          <w:sz w:val="28"/>
          <w:szCs w:val="28"/>
          <w:shd w:val="clear" w:fill="FFFFFF"/>
          <w:lang w:val="en-US" w:eastAsia="zh-CN"/>
        </w:rPr>
        <w:t>委成员所做</w:t>
      </w:r>
      <w:r>
        <w:rPr>
          <w:rFonts w:hint="eastAsia" w:ascii="仿宋_GB2312" w:hAnsi="宋体" w:eastAsia="仿宋_GB2312" w:cs="仿宋_GB2312"/>
          <w:i w:val="0"/>
          <w:iCs w:val="0"/>
          <w:caps w:val="0"/>
          <w:color w:val="000000"/>
          <w:spacing w:val="0"/>
          <w:sz w:val="28"/>
          <w:szCs w:val="28"/>
          <w:shd w:val="clear" w:fill="FFFFFF"/>
          <w:lang w:eastAsia="zh-CN"/>
        </w:rPr>
        <w:t>的工作，认为区教育关工委</w:t>
      </w:r>
      <w:r>
        <w:rPr>
          <w:rFonts w:hint="eastAsia" w:ascii="仿宋_GB2312" w:hAnsi="宋体" w:eastAsia="仿宋_GB2312" w:cs="仿宋_GB2312"/>
          <w:i w:val="0"/>
          <w:iCs w:val="0"/>
          <w:caps w:val="0"/>
          <w:color w:val="000000"/>
          <w:spacing w:val="0"/>
          <w:sz w:val="28"/>
          <w:szCs w:val="28"/>
          <w:shd w:val="clear" w:fill="FFFFFF"/>
        </w:rPr>
        <w:t>健全制度机制，强化部门协同，</w:t>
      </w:r>
      <w:r>
        <w:rPr>
          <w:rFonts w:hint="eastAsia" w:ascii="仿宋_GB2312" w:hAnsi="宋体" w:eastAsia="仿宋_GB2312" w:cs="仿宋_GB2312"/>
          <w:i w:val="0"/>
          <w:iCs w:val="0"/>
          <w:caps w:val="0"/>
          <w:color w:val="000000"/>
          <w:spacing w:val="0"/>
          <w:sz w:val="28"/>
          <w:szCs w:val="28"/>
          <w:shd w:val="clear" w:fill="FFFFFF"/>
          <w:lang w:eastAsia="zh-CN"/>
        </w:rPr>
        <w:t>扎实开展各项活动，</w:t>
      </w:r>
      <w:r>
        <w:rPr>
          <w:rFonts w:hint="eastAsia" w:ascii="仿宋_GB2312" w:hAnsi="宋体" w:eastAsia="仿宋_GB2312" w:cs="仿宋_GB2312"/>
          <w:i w:val="0"/>
          <w:iCs w:val="0"/>
          <w:caps w:val="0"/>
          <w:color w:val="000000"/>
          <w:spacing w:val="0"/>
          <w:sz w:val="28"/>
          <w:szCs w:val="28"/>
          <w:shd w:val="clear" w:fill="FFFFFF"/>
        </w:rPr>
        <w:t>不断推进区教育关工委工作走深走实</w:t>
      </w:r>
      <w:r>
        <w:rPr>
          <w:rFonts w:hint="eastAsia" w:ascii="仿宋_GB2312" w:hAnsi="宋体" w:eastAsia="仿宋_GB2312" w:cs="仿宋_GB2312"/>
          <w:i w:val="0"/>
          <w:iCs w:val="0"/>
          <w:caps w:val="0"/>
          <w:color w:val="000000"/>
          <w:spacing w:val="0"/>
          <w:sz w:val="28"/>
          <w:szCs w:val="28"/>
          <w:shd w:val="clear" w:fill="FFFFFF"/>
          <w:lang w:eastAsia="zh-CN"/>
        </w:rPr>
        <w:t>。第二项议程，大家就</w:t>
      </w:r>
      <w:r>
        <w:rPr>
          <w:rFonts w:hint="eastAsia" w:ascii="仿宋_GB2312" w:hAnsi="宋体" w:eastAsia="仿宋_GB2312" w:cs="仿宋_GB2312"/>
          <w:i w:val="0"/>
          <w:iCs w:val="0"/>
          <w:caps w:val="0"/>
          <w:color w:val="000000"/>
          <w:spacing w:val="0"/>
          <w:sz w:val="28"/>
          <w:szCs w:val="28"/>
          <w:shd w:val="clear" w:fill="FFFFFF"/>
          <w:lang w:val="en-US" w:eastAsia="zh-CN"/>
        </w:rPr>
        <w:t>2024年</w:t>
      </w:r>
      <w:r>
        <w:rPr>
          <w:rFonts w:hint="eastAsia" w:ascii="仿宋_GB2312" w:hAnsi="宋体" w:eastAsia="仿宋_GB2312" w:cs="仿宋_GB2312"/>
          <w:i w:val="0"/>
          <w:iCs w:val="0"/>
          <w:caps w:val="0"/>
          <w:color w:val="000000"/>
          <w:spacing w:val="0"/>
          <w:sz w:val="28"/>
          <w:szCs w:val="28"/>
          <w:shd w:val="clear" w:fill="FFFFFF"/>
          <w:lang w:eastAsia="zh-CN"/>
        </w:rPr>
        <w:t>关工委的主题教育征文活动、关工委优质化</w:t>
      </w:r>
      <w:r>
        <w:rPr>
          <w:rFonts w:hint="eastAsia" w:ascii="仿宋_GB2312" w:hAnsi="宋体" w:eastAsia="仿宋_GB2312" w:cs="仿宋_GB2312"/>
          <w:i w:val="0"/>
          <w:iCs w:val="0"/>
          <w:caps w:val="0"/>
          <w:color w:val="000000"/>
          <w:spacing w:val="0"/>
          <w:sz w:val="28"/>
          <w:szCs w:val="28"/>
          <w:shd w:val="clear" w:fill="FFFFFF"/>
          <w:lang w:val="en-US" w:eastAsia="zh-CN"/>
        </w:rPr>
        <w:t>建设</w:t>
      </w:r>
      <w:r>
        <w:rPr>
          <w:rFonts w:hint="eastAsia" w:ascii="仿宋_GB2312" w:hAnsi="宋体" w:eastAsia="仿宋_GB2312" w:cs="仿宋_GB2312"/>
          <w:i w:val="0"/>
          <w:iCs w:val="0"/>
          <w:caps w:val="0"/>
          <w:color w:val="000000"/>
          <w:spacing w:val="0"/>
          <w:sz w:val="28"/>
          <w:szCs w:val="28"/>
          <w:shd w:val="clear" w:fill="FFFFFF"/>
          <w:lang w:eastAsia="zh-CN"/>
        </w:rPr>
        <w:t>创建</w:t>
      </w:r>
      <w:r>
        <w:rPr>
          <w:rFonts w:hint="eastAsia" w:ascii="仿宋_GB2312" w:hAnsi="宋体" w:eastAsia="仿宋_GB2312" w:cs="仿宋_GB2312"/>
          <w:i w:val="0"/>
          <w:iCs w:val="0"/>
          <w:caps w:val="0"/>
          <w:color w:val="000000"/>
          <w:spacing w:val="0"/>
          <w:sz w:val="28"/>
          <w:szCs w:val="28"/>
          <w:shd w:val="clear" w:fill="FFFFFF"/>
          <w:lang w:val="en-US" w:eastAsia="zh-CN"/>
        </w:rPr>
        <w:t>学</w:t>
      </w:r>
      <w:r>
        <w:rPr>
          <w:rFonts w:hint="eastAsia" w:ascii="仿宋_GB2312" w:hAnsi="宋体" w:eastAsia="仿宋_GB2312" w:cs="仿宋_GB2312"/>
          <w:i w:val="0"/>
          <w:iCs w:val="0"/>
          <w:caps w:val="0"/>
          <w:color w:val="000000"/>
          <w:spacing w:val="0"/>
          <w:sz w:val="28"/>
          <w:szCs w:val="28"/>
          <w:shd w:val="clear" w:fill="FFFFFF"/>
          <w:lang w:eastAsia="zh-CN"/>
        </w:rPr>
        <w:t>校材料评审、</w:t>
      </w:r>
      <w:r>
        <w:rPr>
          <w:rFonts w:hint="eastAsia" w:ascii="仿宋_GB2312" w:hAnsi="宋体" w:eastAsia="仿宋_GB2312" w:cs="仿宋_GB2312"/>
          <w:i w:val="0"/>
          <w:iCs w:val="0"/>
          <w:caps w:val="0"/>
          <w:color w:val="000000"/>
          <w:spacing w:val="0"/>
          <w:sz w:val="28"/>
          <w:szCs w:val="28"/>
          <w:shd w:val="clear" w:fill="FFFFFF"/>
          <w:lang w:val="en-US" w:eastAsia="zh-CN"/>
        </w:rPr>
        <w:t>基层</w:t>
      </w:r>
      <w:r>
        <w:rPr>
          <w:rFonts w:hint="eastAsia" w:ascii="仿宋_GB2312" w:hAnsi="宋体" w:eastAsia="仿宋_GB2312" w:cs="仿宋_GB2312"/>
          <w:i w:val="0"/>
          <w:iCs w:val="0"/>
          <w:caps w:val="0"/>
          <w:color w:val="000000"/>
          <w:spacing w:val="0"/>
          <w:sz w:val="28"/>
          <w:szCs w:val="28"/>
          <w:shd w:val="clear" w:fill="FFFFFF"/>
          <w:lang w:eastAsia="zh-CN"/>
        </w:rPr>
        <w:t>学校</w:t>
      </w:r>
      <w:r>
        <w:rPr>
          <w:rFonts w:hint="eastAsia" w:ascii="仿宋_GB2312" w:hAnsi="宋体" w:eastAsia="仿宋_GB2312" w:cs="仿宋_GB2312"/>
          <w:i w:val="0"/>
          <w:iCs w:val="0"/>
          <w:caps w:val="0"/>
          <w:color w:val="000000"/>
          <w:spacing w:val="0"/>
          <w:sz w:val="28"/>
          <w:szCs w:val="28"/>
          <w:shd w:val="clear" w:fill="FFFFFF"/>
          <w:lang w:val="en-US" w:eastAsia="zh-CN"/>
        </w:rPr>
        <w:t>关工委工作</w:t>
      </w:r>
      <w:r>
        <w:rPr>
          <w:rFonts w:hint="eastAsia" w:ascii="仿宋_GB2312" w:hAnsi="宋体" w:eastAsia="仿宋_GB2312" w:cs="仿宋_GB2312"/>
          <w:i w:val="0"/>
          <w:iCs w:val="0"/>
          <w:caps w:val="0"/>
          <w:color w:val="000000"/>
          <w:spacing w:val="0"/>
          <w:sz w:val="28"/>
          <w:szCs w:val="28"/>
          <w:shd w:val="clear" w:fill="FFFFFF"/>
          <w:lang w:eastAsia="zh-CN"/>
        </w:rPr>
        <w:t>推进会策划等重点工作展开了充分的讨论，并达成了共识。</w:t>
      </w:r>
    </w:p>
    <w:p>
      <w:pPr>
        <w:ind w:firstLine="560" w:firstLineChars="200"/>
        <w:rPr>
          <w:rFonts w:hint="eastAsia" w:ascii="仿宋_GB2312" w:hAnsi="宋体" w:eastAsia="仿宋_GB2312" w:cs="仿宋_GB2312"/>
          <w:i w:val="0"/>
          <w:iCs w:val="0"/>
          <w:caps w:val="0"/>
          <w:color w:val="000000"/>
          <w:spacing w:val="0"/>
          <w:sz w:val="28"/>
          <w:szCs w:val="28"/>
          <w:shd w:val="clear" w:fill="FFFFFF"/>
          <w:lang w:eastAsia="zh-CN"/>
        </w:rPr>
      </w:pPr>
      <w:r>
        <w:rPr>
          <w:rFonts w:hint="eastAsia" w:ascii="仿宋_GB2312" w:hAnsi="宋体" w:eastAsia="仿宋_GB2312" w:cs="仿宋_GB2312"/>
          <w:i w:val="0"/>
          <w:iCs w:val="0"/>
          <w:caps w:val="0"/>
          <w:color w:val="000000"/>
          <w:spacing w:val="0"/>
          <w:sz w:val="28"/>
          <w:szCs w:val="28"/>
          <w:shd w:val="clear" w:fill="FFFFFF"/>
          <w:lang w:eastAsia="zh-CN"/>
        </w:rPr>
        <w:t>最后，宣</w:t>
      </w:r>
      <w:r>
        <w:rPr>
          <w:rFonts w:hint="eastAsia" w:ascii="仿宋_GB2312" w:hAnsi="宋体" w:eastAsia="仿宋_GB2312" w:cs="仿宋_GB2312"/>
          <w:i w:val="0"/>
          <w:iCs w:val="0"/>
          <w:caps w:val="0"/>
          <w:color w:val="000000"/>
          <w:spacing w:val="0"/>
          <w:sz w:val="28"/>
          <w:szCs w:val="28"/>
          <w:shd w:val="clear" w:fill="FFFFFF"/>
          <w:lang w:val="en-US" w:eastAsia="zh-CN"/>
        </w:rPr>
        <w:t>玉兴常务</w:t>
      </w:r>
      <w:bookmarkStart w:id="0" w:name="_GoBack"/>
      <w:bookmarkEnd w:id="0"/>
      <w:r>
        <w:rPr>
          <w:rFonts w:hint="eastAsia" w:ascii="仿宋_GB2312" w:hAnsi="宋体" w:eastAsia="仿宋_GB2312" w:cs="仿宋_GB2312"/>
          <w:i w:val="0"/>
          <w:iCs w:val="0"/>
          <w:caps w:val="0"/>
          <w:color w:val="000000"/>
          <w:spacing w:val="0"/>
          <w:sz w:val="28"/>
          <w:szCs w:val="28"/>
          <w:shd w:val="clear" w:fill="FFFFFF"/>
          <w:lang w:val="en-US" w:eastAsia="zh-CN"/>
        </w:rPr>
        <w:t>副主任</w:t>
      </w:r>
      <w:r>
        <w:rPr>
          <w:rFonts w:hint="eastAsia" w:ascii="仿宋_GB2312" w:hAnsi="宋体" w:eastAsia="仿宋_GB2312" w:cs="仿宋_GB2312"/>
          <w:i w:val="0"/>
          <w:iCs w:val="0"/>
          <w:caps w:val="0"/>
          <w:color w:val="000000"/>
          <w:spacing w:val="0"/>
          <w:sz w:val="28"/>
          <w:szCs w:val="28"/>
          <w:shd w:val="clear" w:fill="FFFFFF"/>
          <w:lang w:eastAsia="zh-CN"/>
        </w:rPr>
        <w:t>对本次会议进行总结，他强调，要</w:t>
      </w:r>
      <w:r>
        <w:rPr>
          <w:rFonts w:hint="eastAsia" w:ascii="仿宋_GB2312" w:hAnsi="宋体" w:eastAsia="仿宋_GB2312" w:cs="仿宋_GB2312"/>
          <w:i w:val="0"/>
          <w:iCs w:val="0"/>
          <w:caps w:val="0"/>
          <w:color w:val="000000"/>
          <w:spacing w:val="0"/>
          <w:sz w:val="28"/>
          <w:szCs w:val="28"/>
          <w:shd w:val="clear" w:fill="FFFFFF"/>
        </w:rPr>
        <w:t>加强青少年</w:t>
      </w:r>
      <w:r>
        <w:rPr>
          <w:rFonts w:hint="eastAsia" w:ascii="仿宋_GB2312" w:hAnsi="宋体" w:eastAsia="仿宋_GB2312" w:cs="仿宋_GB2312"/>
          <w:i w:val="0"/>
          <w:iCs w:val="0"/>
          <w:caps w:val="0"/>
          <w:color w:val="000000"/>
          <w:spacing w:val="0"/>
          <w:sz w:val="28"/>
          <w:szCs w:val="28"/>
          <w:shd w:val="clear" w:fill="FFFFFF"/>
          <w:lang w:eastAsia="zh-CN"/>
        </w:rPr>
        <w:t>思想引领，要切实重视学校关工委的建设，特别是组织、队伍、项目等方面，要坚持创新实践，以更昂扬的状态做好今年的各项工作。</w:t>
      </w:r>
    </w:p>
    <w:p>
      <w:pPr>
        <w:ind w:firstLine="560" w:firstLineChars="200"/>
        <w:rPr>
          <w:rFonts w:hint="eastAsia" w:ascii="仿宋_GB2312" w:hAnsi="宋体" w:eastAsia="仿宋_GB2312" w:cs="仿宋_GB2312"/>
          <w:i w:val="0"/>
          <w:iCs w:val="0"/>
          <w:caps w:val="0"/>
          <w:color w:val="000000"/>
          <w:spacing w:val="0"/>
          <w:sz w:val="28"/>
          <w:szCs w:val="28"/>
          <w:shd w:val="clear" w:fill="FFFFFF"/>
          <w:lang w:val="en-US" w:eastAsia="zh-CN"/>
        </w:rPr>
      </w:pPr>
      <w:r>
        <w:rPr>
          <w:rFonts w:hint="eastAsia" w:ascii="仿宋_GB2312" w:hAnsi="宋体" w:eastAsia="仿宋_GB2312" w:cs="仿宋_GB2312"/>
          <w:i w:val="0"/>
          <w:iCs w:val="0"/>
          <w:caps w:val="0"/>
          <w:color w:val="000000"/>
          <w:spacing w:val="0"/>
          <w:sz w:val="28"/>
          <w:szCs w:val="28"/>
          <w:shd w:val="clear" w:fill="FFFFFF"/>
          <w:lang w:val="en-US" w:eastAsia="zh-CN"/>
        </w:rPr>
        <w:t xml:space="preserve">本次会议既是一次鼓劲会议，也是一次动员会议。教育关工委全体成员由此明确了工作目标，理清了工作思路。相信通过全体成员的共同努力，必将推进我区教育关工委工作再上新台阶。             </w:t>
      </w:r>
    </w:p>
    <w:p>
      <w:pPr>
        <w:ind w:firstLine="3360" w:firstLineChars="1200"/>
        <w:rPr>
          <w:rFonts w:hint="default" w:ascii="仿宋_GB2312" w:hAnsi="宋体" w:eastAsia="仿宋_GB2312" w:cs="仿宋_GB2312"/>
          <w:i w:val="0"/>
          <w:iCs w:val="0"/>
          <w:caps w:val="0"/>
          <w:color w:val="000000"/>
          <w:spacing w:val="0"/>
          <w:sz w:val="28"/>
          <w:szCs w:val="28"/>
          <w:shd w:val="clear" w:fill="FFFFFF"/>
          <w:lang w:val="en-US" w:eastAsia="zh-CN"/>
        </w:rPr>
      </w:pPr>
      <w:r>
        <w:rPr>
          <w:rFonts w:hint="eastAsia" w:ascii="仿宋_GB2312" w:hAnsi="宋体" w:eastAsia="仿宋_GB2312" w:cs="仿宋_GB2312"/>
          <w:i w:val="0"/>
          <w:iCs w:val="0"/>
          <w:caps w:val="0"/>
          <w:color w:val="000000"/>
          <w:spacing w:val="0"/>
          <w:sz w:val="28"/>
          <w:szCs w:val="28"/>
          <w:shd w:val="clear" w:fill="FFFFFF"/>
          <w:lang w:val="en-US" w:eastAsia="zh-CN"/>
        </w:rPr>
        <w:t>（新北区教育关工委秘书处）</w:t>
      </w:r>
    </w:p>
    <w:p>
      <w:pPr>
        <w:ind w:firstLine="562" w:firstLineChars="200"/>
        <w:jc w:val="both"/>
        <w:rPr>
          <w:rFonts w:hint="eastAsia" w:ascii="仿宋" w:hAnsi="仿宋" w:eastAsia="仿宋" w:cs="仿宋"/>
          <w:b/>
          <w:bCs/>
          <w:sz w:val="28"/>
          <w:szCs w:val="28"/>
          <w:lang w:val="en-US" w:eastAsia="zh-CN"/>
        </w:rPr>
      </w:pPr>
    </w:p>
    <w:p>
      <w:pPr>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2.我区教育关工委召开2024年工作暨家长学校总校工作推进会</w:t>
      </w:r>
    </w:p>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5039995" cy="3778885"/>
            <wp:effectExtent l="0" t="0" r="8255" b="12065"/>
            <wp:docPr id="3" name="图片 3" descr="IMG_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864"/>
                    <pic:cNvPicPr>
                      <a:picLocks noChangeAspect="1"/>
                    </pic:cNvPicPr>
                  </pic:nvPicPr>
                  <pic:blipFill>
                    <a:blip r:embed="rId8"/>
                    <a:stretch>
                      <a:fillRect/>
                    </a:stretch>
                  </pic:blipFill>
                  <pic:spPr>
                    <a:xfrm>
                      <a:off x="0" y="0"/>
                      <a:ext cx="5039995" cy="3778885"/>
                    </a:xfrm>
                    <a:prstGeom prst="rect">
                      <a:avLst/>
                    </a:prstGeom>
                  </pic:spPr>
                </pic:pic>
              </a:graphicData>
            </a:graphic>
          </wp:inline>
        </w:drawing>
      </w:r>
    </w:p>
    <w:p>
      <w:pPr>
        <w:jc w:val="center"/>
        <w:rPr>
          <w:rFonts w:hint="eastAsia" w:ascii="仿宋" w:hAnsi="仿宋" w:eastAsia="仿宋" w:cs="仿宋"/>
          <w:b/>
          <w:bCs/>
          <w:sz w:val="28"/>
          <w:szCs w:val="28"/>
          <w:lang w:val="en-US" w:eastAsia="zh-CN"/>
        </w:rPr>
      </w:pPr>
    </w:p>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5039995" cy="3778885"/>
            <wp:effectExtent l="0" t="0" r="8255" b="12065"/>
            <wp:docPr id="16" name="图片 16" descr="IMG_8931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8931_proc"/>
                    <pic:cNvPicPr>
                      <a:picLocks noChangeAspect="1"/>
                    </pic:cNvPicPr>
                  </pic:nvPicPr>
                  <pic:blipFill>
                    <a:blip r:embed="rId9"/>
                    <a:stretch>
                      <a:fillRect/>
                    </a:stretch>
                  </pic:blipFill>
                  <pic:spPr>
                    <a:xfrm>
                      <a:off x="0" y="0"/>
                      <a:ext cx="5039995" cy="3778885"/>
                    </a:xfrm>
                    <a:prstGeom prst="rect">
                      <a:avLst/>
                    </a:prstGeom>
                  </pic:spPr>
                </pic:pic>
              </a:graphicData>
            </a:graphic>
          </wp:inline>
        </w:drawing>
      </w:r>
    </w:p>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5039995" cy="3778885"/>
            <wp:effectExtent l="0" t="0" r="8255" b="12065"/>
            <wp:docPr id="20" name="图片 20" descr="IMG_8934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8934_proc"/>
                    <pic:cNvPicPr>
                      <a:picLocks noChangeAspect="1"/>
                    </pic:cNvPicPr>
                  </pic:nvPicPr>
                  <pic:blipFill>
                    <a:blip r:embed="rId10"/>
                    <a:stretch>
                      <a:fillRect/>
                    </a:stretch>
                  </pic:blipFill>
                  <pic:spPr>
                    <a:xfrm>
                      <a:off x="0" y="0"/>
                      <a:ext cx="5039995" cy="3778885"/>
                    </a:xfrm>
                    <a:prstGeom prst="rect">
                      <a:avLst/>
                    </a:prstGeom>
                  </pic:spPr>
                </pic:pic>
              </a:graphicData>
            </a:graphic>
          </wp:inline>
        </w:drawing>
      </w:r>
    </w:p>
    <w:p>
      <w:pPr>
        <w:jc w:val="center"/>
        <w:rPr>
          <w:rFonts w:hint="eastAsia" w:ascii="仿宋" w:hAnsi="仿宋" w:eastAsia="仿宋" w:cs="仿宋"/>
          <w:b/>
          <w:bCs/>
          <w:sz w:val="28"/>
          <w:szCs w:val="28"/>
          <w:lang w:val="en-US" w:eastAsia="zh-CN"/>
        </w:rPr>
      </w:pPr>
    </w:p>
    <w:p>
      <w:pPr>
        <w:jc w:val="center"/>
        <w:rPr>
          <w:rFonts w:hint="eastAsia" w:ascii="仿宋" w:hAnsi="仿宋" w:eastAsia="仿宋" w:cs="仿宋"/>
          <w:b/>
          <w:bCs/>
          <w:sz w:val="28"/>
          <w:szCs w:val="28"/>
          <w:lang w:val="en-US" w:eastAsia="zh-CN"/>
        </w:rPr>
      </w:pPr>
    </w:p>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5039995" cy="3779520"/>
            <wp:effectExtent l="0" t="0" r="8255" b="11430"/>
            <wp:docPr id="21" name="图片 21" descr="QQ图片20240329154118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40329154118_proc"/>
                    <pic:cNvPicPr>
                      <a:picLocks noChangeAspect="1"/>
                    </pic:cNvPicPr>
                  </pic:nvPicPr>
                  <pic:blipFill>
                    <a:blip r:embed="rId11"/>
                    <a:stretch>
                      <a:fillRect/>
                    </a:stretch>
                  </pic:blipFill>
                  <pic:spPr>
                    <a:xfrm>
                      <a:off x="0" y="0"/>
                      <a:ext cx="5039995" cy="3779520"/>
                    </a:xfrm>
                    <a:prstGeom prst="rect">
                      <a:avLst/>
                    </a:prstGeom>
                  </pic:spPr>
                </pic:pic>
              </a:graphicData>
            </a:graphic>
          </wp:inline>
        </w:drawing>
      </w:r>
    </w:p>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5039995" cy="3778885"/>
            <wp:effectExtent l="0" t="0" r="8255" b="12065"/>
            <wp:docPr id="27" name="图片 27" descr="IMG_8926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8926_proc"/>
                    <pic:cNvPicPr>
                      <a:picLocks noChangeAspect="1"/>
                    </pic:cNvPicPr>
                  </pic:nvPicPr>
                  <pic:blipFill>
                    <a:blip r:embed="rId12"/>
                    <a:stretch>
                      <a:fillRect/>
                    </a:stretch>
                  </pic:blipFill>
                  <pic:spPr>
                    <a:xfrm>
                      <a:off x="0" y="0"/>
                      <a:ext cx="5039995" cy="3778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月29日下午，我区教育关工委在飞龙小学召开2024年工作暨家长学校总校工作推进会。区教育局、教育关工委有关领导出席会议并讲话，各中小学、幼儿园（公办）分管校（园长）、常务副主任（退休）、秘书长参加会议。会议由秘书长何耀平主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2023年，我区又有17所学校成功创建常州市关工委优质化建设单位。本次会议首先安排三所学校分别代表中学、小学、幼儿园介绍了开展关工委优质化建设的成功经验。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安家中学以“齐心协力促发展，春风化雨育英才”为主题，介绍了“强化领导，夯实关工委工作基础”、“注重活动，做实青少年教育工作”、“校家合作，增强关工委工作合力”、“增加关爱，助推关工委工作”、“注重自身建设，提高关工委工作效益”等做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飞龙小学以“守正出新，共建协同育人新生态”为主题，介绍了“健全组织，扩大育人队伍”、“思想引领，砥砺守正因子”、“挖掘资源，创新课程内容”等举措。</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藻江花园幼儿园以“用爱呵护童心，携手相伴成长”为主题，介绍了“完善组织，健全机构，确保关工委工作顺利开展”、“多措并举，整合资源，围绕育人开展活动”、“注重成效，提炼总结，探索关工委工作再上新台阶”等经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接着，由区教育关工委常务副主任宣玉兴同志总结2023年工作、部署2024年工作。他高度赞扬三所学校的经验分享，内容丰富，亮点纷呈，认真学习，会使全体与会者受到鼓舞、激励和启迪。他从六个方面回顾了去年教育关工委的主要工作：</w:t>
      </w:r>
      <w:r>
        <w:rPr>
          <w:rFonts w:hint="eastAsia" w:ascii="仿宋" w:hAnsi="仿宋" w:eastAsia="仿宋" w:cs="仿宋"/>
          <w:sz w:val="28"/>
          <w:szCs w:val="28"/>
        </w:rPr>
        <w:t>一</w:t>
      </w:r>
      <w:r>
        <w:rPr>
          <w:rFonts w:hint="eastAsia" w:ascii="仿宋" w:hAnsi="仿宋" w:eastAsia="仿宋" w:cs="仿宋"/>
          <w:sz w:val="28"/>
          <w:szCs w:val="28"/>
          <w:lang w:val="en-US" w:eastAsia="zh-CN"/>
        </w:rPr>
        <w:t>是</w:t>
      </w:r>
      <w:r>
        <w:rPr>
          <w:rFonts w:hint="eastAsia" w:ascii="仿宋" w:hAnsi="仿宋" w:eastAsia="仿宋" w:cs="仿宋"/>
          <w:sz w:val="28"/>
          <w:szCs w:val="28"/>
        </w:rPr>
        <w:t>以党的二十大精神为指引，</w:t>
      </w:r>
      <w:r>
        <w:rPr>
          <w:rFonts w:hint="eastAsia" w:ascii="仿宋" w:hAnsi="仿宋" w:eastAsia="仿宋" w:cs="仿宋"/>
          <w:sz w:val="28"/>
          <w:szCs w:val="28"/>
          <w:lang w:eastAsia="zh-CN"/>
        </w:rPr>
        <w:t>坚持正确</w:t>
      </w:r>
      <w:r>
        <w:rPr>
          <w:rFonts w:hint="eastAsia" w:ascii="仿宋" w:hAnsi="仿宋" w:eastAsia="仿宋" w:cs="仿宋"/>
          <w:sz w:val="28"/>
          <w:szCs w:val="28"/>
        </w:rPr>
        <w:t>方向</w:t>
      </w:r>
      <w:r>
        <w:rPr>
          <w:rFonts w:hint="eastAsia" w:ascii="仿宋" w:hAnsi="仿宋" w:eastAsia="仿宋" w:cs="仿宋"/>
          <w:sz w:val="28"/>
          <w:szCs w:val="28"/>
          <w:lang w:eastAsia="zh-CN"/>
        </w:rPr>
        <w:t>；</w:t>
      </w:r>
      <w:r>
        <w:rPr>
          <w:rFonts w:hint="eastAsia" w:ascii="仿宋" w:hAnsi="仿宋" w:eastAsia="仿宋" w:cs="仿宋"/>
          <w:sz w:val="28"/>
          <w:szCs w:val="28"/>
        </w:rPr>
        <w:t>二</w:t>
      </w:r>
      <w:r>
        <w:rPr>
          <w:rFonts w:hint="eastAsia" w:ascii="仿宋" w:hAnsi="仿宋" w:eastAsia="仿宋" w:cs="仿宋"/>
          <w:sz w:val="28"/>
          <w:szCs w:val="28"/>
          <w:lang w:val="en-US" w:eastAsia="zh-CN"/>
        </w:rPr>
        <w:t>是</w:t>
      </w:r>
      <w:r>
        <w:rPr>
          <w:rFonts w:hint="eastAsia" w:ascii="仿宋" w:hAnsi="仿宋" w:eastAsia="仿宋" w:cs="仿宋"/>
          <w:sz w:val="28"/>
          <w:szCs w:val="28"/>
        </w:rPr>
        <w:t>以立德树人为根本，</w:t>
      </w:r>
      <w:r>
        <w:rPr>
          <w:rFonts w:hint="eastAsia" w:ascii="仿宋" w:hAnsi="仿宋" w:eastAsia="仿宋" w:cs="仿宋"/>
          <w:sz w:val="28"/>
          <w:szCs w:val="28"/>
          <w:lang w:eastAsia="zh-CN"/>
        </w:rPr>
        <w:t>深化主题</w:t>
      </w:r>
      <w:r>
        <w:rPr>
          <w:rFonts w:hint="eastAsia" w:ascii="仿宋" w:hAnsi="仿宋" w:eastAsia="仿宋" w:cs="仿宋"/>
          <w:sz w:val="28"/>
          <w:szCs w:val="28"/>
        </w:rPr>
        <w:t>教育</w:t>
      </w:r>
      <w:r>
        <w:rPr>
          <w:rFonts w:hint="eastAsia" w:ascii="仿宋" w:hAnsi="仿宋" w:eastAsia="仿宋" w:cs="仿宋"/>
          <w:sz w:val="28"/>
          <w:szCs w:val="28"/>
          <w:lang w:eastAsia="zh-CN"/>
        </w:rPr>
        <w:t>；</w:t>
      </w:r>
      <w:r>
        <w:rPr>
          <w:rFonts w:hint="eastAsia" w:ascii="仿宋" w:hAnsi="仿宋" w:eastAsia="仿宋" w:cs="仿宋"/>
          <w:sz w:val="28"/>
          <w:szCs w:val="28"/>
        </w:rPr>
        <w:t>三</w:t>
      </w:r>
      <w:r>
        <w:rPr>
          <w:rFonts w:hint="eastAsia" w:ascii="仿宋" w:hAnsi="仿宋" w:eastAsia="仿宋" w:cs="仿宋"/>
          <w:sz w:val="28"/>
          <w:szCs w:val="28"/>
          <w:lang w:val="en-US" w:eastAsia="zh-CN"/>
        </w:rPr>
        <w:t>是</w:t>
      </w:r>
      <w:r>
        <w:rPr>
          <w:rFonts w:hint="eastAsia" w:ascii="仿宋" w:hAnsi="仿宋" w:eastAsia="仿宋" w:cs="仿宋"/>
          <w:sz w:val="28"/>
          <w:szCs w:val="28"/>
        </w:rPr>
        <w:t>以</w:t>
      </w:r>
      <w:r>
        <w:rPr>
          <w:rFonts w:hint="eastAsia" w:ascii="仿宋" w:hAnsi="仿宋" w:eastAsia="仿宋" w:cs="仿宋"/>
          <w:sz w:val="28"/>
          <w:szCs w:val="28"/>
          <w:lang w:eastAsia="zh-CN"/>
        </w:rPr>
        <w:t>优质化建设为抓手</w:t>
      </w:r>
      <w:r>
        <w:rPr>
          <w:rFonts w:hint="eastAsia" w:ascii="仿宋" w:hAnsi="仿宋" w:eastAsia="仿宋" w:cs="仿宋"/>
          <w:sz w:val="28"/>
          <w:szCs w:val="28"/>
        </w:rPr>
        <w:t>，推进优质</w:t>
      </w:r>
      <w:r>
        <w:rPr>
          <w:rFonts w:hint="eastAsia" w:ascii="仿宋" w:hAnsi="仿宋" w:eastAsia="仿宋" w:cs="仿宋"/>
          <w:sz w:val="28"/>
          <w:szCs w:val="28"/>
          <w:lang w:eastAsia="zh-CN"/>
        </w:rPr>
        <w:t>均衡；</w:t>
      </w:r>
      <w:r>
        <w:rPr>
          <w:rFonts w:hint="eastAsia" w:ascii="仿宋" w:hAnsi="仿宋" w:eastAsia="仿宋" w:cs="仿宋"/>
          <w:sz w:val="28"/>
          <w:szCs w:val="28"/>
        </w:rPr>
        <w:t>四</w:t>
      </w:r>
      <w:r>
        <w:rPr>
          <w:rFonts w:hint="eastAsia" w:ascii="仿宋" w:hAnsi="仿宋" w:eastAsia="仿宋" w:cs="仿宋"/>
          <w:sz w:val="28"/>
          <w:szCs w:val="28"/>
          <w:lang w:val="en-US" w:eastAsia="zh-CN"/>
        </w:rPr>
        <w:t>是</w:t>
      </w:r>
      <w:r>
        <w:rPr>
          <w:rFonts w:hint="eastAsia" w:ascii="仿宋" w:hAnsi="仿宋" w:eastAsia="仿宋" w:cs="仿宋"/>
          <w:sz w:val="28"/>
          <w:szCs w:val="28"/>
        </w:rPr>
        <w:t>以家校社共育为标尺，</w:t>
      </w:r>
      <w:r>
        <w:rPr>
          <w:rFonts w:hint="eastAsia" w:ascii="仿宋" w:hAnsi="仿宋" w:eastAsia="仿宋" w:cs="仿宋"/>
          <w:sz w:val="28"/>
          <w:szCs w:val="28"/>
          <w:lang w:eastAsia="zh-CN"/>
        </w:rPr>
        <w:t>形成</w:t>
      </w:r>
      <w:r>
        <w:rPr>
          <w:rFonts w:hint="eastAsia" w:ascii="仿宋" w:hAnsi="仿宋" w:eastAsia="仿宋" w:cs="仿宋"/>
          <w:sz w:val="28"/>
          <w:szCs w:val="28"/>
        </w:rPr>
        <w:t>教育</w:t>
      </w:r>
      <w:r>
        <w:rPr>
          <w:rFonts w:hint="eastAsia" w:ascii="仿宋" w:hAnsi="仿宋" w:eastAsia="仿宋" w:cs="仿宋"/>
          <w:sz w:val="28"/>
          <w:szCs w:val="28"/>
          <w:lang w:eastAsia="zh-CN"/>
        </w:rPr>
        <w:t>合力；</w:t>
      </w:r>
      <w:r>
        <w:rPr>
          <w:rFonts w:hint="eastAsia" w:ascii="仿宋" w:hAnsi="仿宋" w:eastAsia="仿宋" w:cs="仿宋"/>
          <w:sz w:val="28"/>
          <w:szCs w:val="28"/>
        </w:rPr>
        <w:t>五</w:t>
      </w:r>
      <w:r>
        <w:rPr>
          <w:rFonts w:hint="eastAsia" w:ascii="仿宋" w:hAnsi="仿宋" w:eastAsia="仿宋" w:cs="仿宋"/>
          <w:sz w:val="28"/>
          <w:szCs w:val="28"/>
          <w:lang w:val="en-US" w:eastAsia="zh-CN"/>
        </w:rPr>
        <w:t>是</w:t>
      </w:r>
      <w:r>
        <w:rPr>
          <w:rFonts w:hint="eastAsia" w:ascii="仿宋" w:hAnsi="仿宋" w:eastAsia="仿宋" w:cs="仿宋"/>
          <w:sz w:val="28"/>
          <w:szCs w:val="28"/>
        </w:rPr>
        <w:t>以精准服务为要求，提高工作实效</w:t>
      </w:r>
      <w:r>
        <w:rPr>
          <w:rFonts w:hint="eastAsia" w:ascii="仿宋" w:hAnsi="仿宋" w:eastAsia="仿宋" w:cs="仿宋"/>
          <w:sz w:val="28"/>
          <w:szCs w:val="28"/>
          <w:lang w:eastAsia="zh-CN"/>
        </w:rPr>
        <w:t>；</w:t>
      </w:r>
      <w:r>
        <w:rPr>
          <w:rFonts w:hint="eastAsia" w:ascii="仿宋" w:hAnsi="仿宋" w:eastAsia="仿宋" w:cs="仿宋"/>
          <w:sz w:val="28"/>
          <w:szCs w:val="28"/>
        </w:rPr>
        <w:t>六</w:t>
      </w:r>
      <w:r>
        <w:rPr>
          <w:rFonts w:hint="eastAsia" w:ascii="仿宋" w:hAnsi="仿宋" w:eastAsia="仿宋" w:cs="仿宋"/>
          <w:sz w:val="28"/>
          <w:szCs w:val="28"/>
          <w:lang w:val="en-US" w:eastAsia="zh-CN"/>
        </w:rPr>
        <w:t>是</w:t>
      </w:r>
      <w:r>
        <w:rPr>
          <w:rFonts w:hint="eastAsia" w:ascii="仿宋" w:hAnsi="仿宋" w:eastAsia="仿宋" w:cs="仿宋"/>
          <w:sz w:val="28"/>
          <w:szCs w:val="28"/>
        </w:rPr>
        <w:t>以“四型”建设为方向，加强自身建设</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他说，2023年全区教育关工委工作年度有规划，季度有落实，过程有调研，年终有总结，目标任务明确，时间节点明确。圆满完成上级关工委布置的工作任务。主要有：传承红色基因，精品项目展现特色，优质化建设稳步推进，强特色，补短板。关工委优质化调研工作得到市教育关工委、各辖市区教育关工委领导赞赏与好评，区教育关工委、基层学校、个人共获单位、条线、个人奖项数以百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关于2024年教育关工委主要工作时，他简明扼要地提出六点要求：</w:t>
      </w:r>
      <w:r>
        <w:rPr>
          <w:rFonts w:hint="eastAsia" w:ascii="仿宋" w:hAnsi="仿宋" w:eastAsia="仿宋" w:cs="仿宋"/>
          <w:sz w:val="28"/>
          <w:szCs w:val="28"/>
        </w:rPr>
        <w:t>一</w:t>
      </w:r>
      <w:r>
        <w:rPr>
          <w:rFonts w:hint="eastAsia" w:ascii="仿宋" w:hAnsi="仿宋" w:eastAsia="仿宋" w:cs="仿宋"/>
          <w:sz w:val="28"/>
          <w:szCs w:val="28"/>
          <w:lang w:val="en-US" w:eastAsia="zh-CN"/>
        </w:rPr>
        <w:t>是</w:t>
      </w:r>
      <w:r>
        <w:rPr>
          <w:rFonts w:hint="eastAsia" w:ascii="仿宋" w:hAnsi="仿宋" w:eastAsia="仿宋" w:cs="仿宋"/>
          <w:sz w:val="28"/>
          <w:szCs w:val="28"/>
        </w:rPr>
        <w:t>加强学习培训</w:t>
      </w:r>
      <w:r>
        <w:rPr>
          <w:rFonts w:hint="eastAsia" w:ascii="仿宋" w:hAnsi="仿宋" w:eastAsia="仿宋" w:cs="仿宋"/>
          <w:sz w:val="28"/>
          <w:szCs w:val="28"/>
          <w:lang w:eastAsia="zh-CN"/>
        </w:rPr>
        <w:t>，</w:t>
      </w:r>
      <w:r>
        <w:rPr>
          <w:rFonts w:hint="eastAsia" w:ascii="仿宋" w:hAnsi="仿宋" w:eastAsia="仿宋" w:cs="仿宋"/>
          <w:sz w:val="28"/>
          <w:szCs w:val="28"/>
        </w:rPr>
        <w:t>提高政治站位</w:t>
      </w:r>
      <w:r>
        <w:rPr>
          <w:rFonts w:hint="eastAsia" w:ascii="仿宋" w:hAnsi="仿宋" w:eastAsia="仿宋" w:cs="仿宋"/>
          <w:sz w:val="28"/>
          <w:szCs w:val="28"/>
          <w:lang w:eastAsia="zh-CN"/>
        </w:rPr>
        <w:t>；</w:t>
      </w:r>
      <w:r>
        <w:rPr>
          <w:rFonts w:hint="eastAsia" w:ascii="仿宋" w:hAnsi="仿宋" w:eastAsia="仿宋" w:cs="仿宋"/>
          <w:sz w:val="28"/>
          <w:szCs w:val="28"/>
        </w:rPr>
        <w:t>二</w:t>
      </w:r>
      <w:r>
        <w:rPr>
          <w:rFonts w:hint="eastAsia" w:ascii="仿宋" w:hAnsi="仿宋" w:eastAsia="仿宋" w:cs="仿宋"/>
          <w:sz w:val="28"/>
          <w:szCs w:val="28"/>
          <w:lang w:val="en-US" w:eastAsia="zh-CN"/>
        </w:rPr>
        <w:t>是</w:t>
      </w:r>
      <w:r>
        <w:rPr>
          <w:rFonts w:hint="eastAsia" w:ascii="仿宋" w:hAnsi="仿宋" w:eastAsia="仿宋" w:cs="仿宋"/>
          <w:sz w:val="28"/>
          <w:szCs w:val="28"/>
        </w:rPr>
        <w:t>坚持立德树人</w:t>
      </w:r>
      <w:r>
        <w:rPr>
          <w:rFonts w:hint="eastAsia" w:ascii="仿宋" w:hAnsi="仿宋" w:eastAsia="仿宋" w:cs="仿宋"/>
          <w:sz w:val="28"/>
          <w:szCs w:val="28"/>
          <w:lang w:eastAsia="zh-CN"/>
        </w:rPr>
        <w:t>，</w:t>
      </w:r>
      <w:r>
        <w:rPr>
          <w:rFonts w:hint="eastAsia" w:ascii="仿宋" w:hAnsi="仿宋" w:eastAsia="仿宋" w:cs="仿宋"/>
          <w:sz w:val="28"/>
          <w:szCs w:val="28"/>
        </w:rPr>
        <w:t>加强理想信念教育</w:t>
      </w:r>
      <w:r>
        <w:rPr>
          <w:rFonts w:hint="eastAsia" w:ascii="仿宋" w:hAnsi="仿宋" w:eastAsia="仿宋" w:cs="仿宋"/>
          <w:sz w:val="28"/>
          <w:szCs w:val="28"/>
          <w:lang w:eastAsia="zh-CN"/>
        </w:rPr>
        <w:t>；</w:t>
      </w:r>
      <w:r>
        <w:rPr>
          <w:rFonts w:hint="eastAsia" w:ascii="仿宋" w:hAnsi="仿宋" w:eastAsia="仿宋" w:cs="仿宋"/>
          <w:sz w:val="28"/>
          <w:szCs w:val="28"/>
        </w:rPr>
        <w:t>三</w:t>
      </w:r>
      <w:r>
        <w:rPr>
          <w:rFonts w:hint="eastAsia" w:ascii="仿宋" w:hAnsi="仿宋" w:eastAsia="仿宋" w:cs="仿宋"/>
          <w:sz w:val="28"/>
          <w:szCs w:val="28"/>
          <w:lang w:val="en-US" w:eastAsia="zh-CN"/>
        </w:rPr>
        <w:t>是</w:t>
      </w:r>
      <w:r>
        <w:rPr>
          <w:rFonts w:hint="eastAsia" w:ascii="仿宋" w:hAnsi="仿宋" w:eastAsia="仿宋" w:cs="仿宋"/>
          <w:sz w:val="28"/>
          <w:szCs w:val="28"/>
        </w:rPr>
        <w:t>夯实工作基础</w:t>
      </w:r>
      <w:r>
        <w:rPr>
          <w:rFonts w:hint="eastAsia" w:ascii="仿宋" w:hAnsi="仿宋" w:eastAsia="仿宋" w:cs="仿宋"/>
          <w:sz w:val="28"/>
          <w:szCs w:val="28"/>
          <w:lang w:eastAsia="zh-CN"/>
        </w:rPr>
        <w:t>，</w:t>
      </w:r>
      <w:r>
        <w:rPr>
          <w:rFonts w:hint="eastAsia" w:ascii="仿宋" w:hAnsi="仿宋" w:eastAsia="仿宋" w:cs="仿宋"/>
          <w:sz w:val="28"/>
          <w:szCs w:val="28"/>
        </w:rPr>
        <w:t>推进关工委建设优质均衡发展</w:t>
      </w:r>
      <w:r>
        <w:rPr>
          <w:rFonts w:hint="eastAsia" w:ascii="仿宋" w:hAnsi="仿宋" w:eastAsia="仿宋" w:cs="仿宋"/>
          <w:sz w:val="28"/>
          <w:szCs w:val="28"/>
          <w:lang w:eastAsia="zh-CN"/>
        </w:rPr>
        <w:t>；</w:t>
      </w:r>
      <w:r>
        <w:rPr>
          <w:rFonts w:hint="eastAsia" w:ascii="仿宋" w:hAnsi="仿宋" w:eastAsia="仿宋" w:cs="仿宋"/>
          <w:sz w:val="28"/>
          <w:szCs w:val="28"/>
        </w:rPr>
        <w:t>四</w:t>
      </w:r>
      <w:r>
        <w:rPr>
          <w:rFonts w:hint="eastAsia" w:ascii="仿宋" w:hAnsi="仿宋" w:eastAsia="仿宋" w:cs="仿宋"/>
          <w:sz w:val="28"/>
          <w:szCs w:val="28"/>
          <w:lang w:val="en-US" w:eastAsia="zh-CN"/>
        </w:rPr>
        <w:t>是</w:t>
      </w:r>
      <w:r>
        <w:rPr>
          <w:rFonts w:hint="eastAsia" w:ascii="仿宋" w:hAnsi="仿宋" w:eastAsia="仿宋" w:cs="仿宋"/>
          <w:sz w:val="28"/>
          <w:szCs w:val="28"/>
        </w:rPr>
        <w:t>参与家校社共育</w:t>
      </w:r>
      <w:r>
        <w:rPr>
          <w:rFonts w:hint="eastAsia" w:ascii="仿宋" w:hAnsi="仿宋" w:eastAsia="仿宋" w:cs="仿宋"/>
          <w:sz w:val="28"/>
          <w:szCs w:val="28"/>
          <w:lang w:eastAsia="zh-CN"/>
        </w:rPr>
        <w:t>，</w:t>
      </w:r>
      <w:r>
        <w:rPr>
          <w:rFonts w:hint="eastAsia" w:ascii="仿宋" w:hAnsi="仿宋" w:eastAsia="仿宋" w:cs="仿宋"/>
          <w:sz w:val="28"/>
          <w:szCs w:val="28"/>
        </w:rPr>
        <w:t>助力创设优良教育环境</w:t>
      </w:r>
      <w:r>
        <w:rPr>
          <w:rFonts w:hint="eastAsia" w:ascii="仿宋" w:hAnsi="仿宋" w:eastAsia="仿宋" w:cs="仿宋"/>
          <w:sz w:val="28"/>
          <w:szCs w:val="28"/>
          <w:lang w:eastAsia="zh-CN"/>
        </w:rPr>
        <w:t>；</w:t>
      </w:r>
      <w:r>
        <w:rPr>
          <w:rFonts w:hint="eastAsia" w:ascii="仿宋" w:hAnsi="仿宋" w:eastAsia="仿宋" w:cs="仿宋"/>
          <w:sz w:val="28"/>
          <w:szCs w:val="28"/>
        </w:rPr>
        <w:t>五</w:t>
      </w:r>
      <w:r>
        <w:rPr>
          <w:rFonts w:hint="eastAsia" w:ascii="仿宋" w:hAnsi="仿宋" w:eastAsia="仿宋" w:cs="仿宋"/>
          <w:sz w:val="28"/>
          <w:szCs w:val="28"/>
          <w:lang w:val="en-US" w:eastAsia="zh-CN"/>
        </w:rPr>
        <w:t>是</w:t>
      </w:r>
      <w:r>
        <w:rPr>
          <w:rFonts w:hint="eastAsia" w:ascii="仿宋" w:hAnsi="仿宋" w:eastAsia="仿宋" w:cs="仿宋"/>
          <w:sz w:val="28"/>
          <w:szCs w:val="28"/>
        </w:rPr>
        <w:t>拓展平台载体</w:t>
      </w:r>
      <w:r>
        <w:rPr>
          <w:rFonts w:hint="eastAsia" w:ascii="仿宋" w:hAnsi="仿宋" w:eastAsia="仿宋" w:cs="仿宋"/>
          <w:sz w:val="28"/>
          <w:szCs w:val="28"/>
          <w:lang w:eastAsia="zh-CN"/>
        </w:rPr>
        <w:t>，</w:t>
      </w:r>
      <w:r>
        <w:rPr>
          <w:rFonts w:hint="eastAsia" w:ascii="仿宋" w:hAnsi="仿宋" w:eastAsia="仿宋" w:cs="仿宋"/>
          <w:sz w:val="28"/>
          <w:szCs w:val="28"/>
        </w:rPr>
        <w:t>努力提高关爱工作实效</w:t>
      </w:r>
      <w:r>
        <w:rPr>
          <w:rFonts w:hint="eastAsia" w:ascii="仿宋" w:hAnsi="仿宋" w:eastAsia="仿宋" w:cs="仿宋"/>
          <w:sz w:val="28"/>
          <w:szCs w:val="28"/>
          <w:lang w:eastAsia="zh-CN"/>
        </w:rPr>
        <w:t>；</w:t>
      </w:r>
      <w:r>
        <w:rPr>
          <w:rFonts w:hint="eastAsia" w:ascii="仿宋" w:hAnsi="仿宋" w:eastAsia="仿宋" w:cs="仿宋"/>
          <w:sz w:val="28"/>
          <w:szCs w:val="28"/>
        </w:rPr>
        <w:t>六</w:t>
      </w:r>
      <w:r>
        <w:rPr>
          <w:rFonts w:hint="eastAsia" w:ascii="仿宋" w:hAnsi="仿宋" w:eastAsia="仿宋" w:cs="仿宋"/>
          <w:sz w:val="28"/>
          <w:szCs w:val="28"/>
          <w:lang w:val="en-US" w:eastAsia="zh-CN"/>
        </w:rPr>
        <w:t>是</w:t>
      </w:r>
      <w:r>
        <w:rPr>
          <w:rFonts w:hint="eastAsia" w:ascii="仿宋" w:hAnsi="仿宋" w:eastAsia="仿宋" w:cs="仿宋"/>
          <w:sz w:val="28"/>
          <w:szCs w:val="28"/>
        </w:rPr>
        <w:t>按照“五好”“四型”</w:t>
      </w:r>
      <w:r>
        <w:rPr>
          <w:rFonts w:hint="eastAsia" w:ascii="仿宋" w:hAnsi="仿宋" w:eastAsia="仿宋" w:cs="仿宋"/>
          <w:sz w:val="28"/>
          <w:szCs w:val="28"/>
          <w:lang w:eastAsia="zh-CN"/>
        </w:rPr>
        <w:t>，</w:t>
      </w:r>
      <w:r>
        <w:rPr>
          <w:rFonts w:hint="eastAsia" w:ascii="仿宋" w:hAnsi="仿宋" w:eastAsia="仿宋" w:cs="仿宋"/>
          <w:sz w:val="28"/>
          <w:szCs w:val="28"/>
        </w:rPr>
        <w:t>加强关工委队伍自身建设</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他着重强调了三个方面：一是全面深入地开展好今年的主题教育活动；二是持续推进关工委优质化建设，计划上半年、下半年分批调研7所学校，总结亮点，进行专题报道，扩大影响力；三是家校共育，创造良好的育人环境，关爱未成年人健康成长，尤其是心理健康。</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随后，区教育关工委副主任、区教育总工会主席李燕同志代表蒋辉副局长发表讲话。她充分肯定了全区教育关工委2023年度取得的成绩和荣誉，肯定了“这既得益于上级关工委的有力指导，也是全区教育系统关工委战线上的同志们志愿奉献、共同努力”的结果。她对全体与会同志提出两点希望和要求：一是认清形势，进一步提高对学校关工委工作重要性的认识，深刻领会习近平总书记关于关工委工作的重要指示精神，全力做好对中华民族文化和精神的传承工作。教育系统的老同志是做好传承工作的宝贵资源，具有多方面的独特优势，他们在关工委工作中发挥的作用是其他组织和个人无法替代的。因此，我们要切实提高政治站位，充分认识加强关工委组织建设、发动和组织老同志参与培养青少年工作的重要性和必要性。二是再接再厉，进一步提升新北教育关工委工作品质。紧扣立德树人根本任务，切实加强青少年思想道德建设，与主渠道一起，共学共进，查漏补缺，尽力而为，扎实推进优质化建设，创特色品牌，提升工作品质，全面推进新北教育关工委工作迈上新台阶。</w:t>
      </w:r>
    </w:p>
    <w:p>
      <w:pPr>
        <w:rPr>
          <w:rFonts w:hint="eastAsia" w:ascii="仿宋" w:hAnsi="仿宋" w:eastAsia="仿宋" w:cs="仿宋"/>
          <w:sz w:val="28"/>
          <w:szCs w:val="28"/>
          <w:lang w:val="en-US" w:eastAsia="zh-CN"/>
        </w:rPr>
      </w:pPr>
      <w:r>
        <w:rPr>
          <w:rFonts w:hint="eastAsia"/>
          <w:lang w:val="en-US" w:eastAsia="zh-CN"/>
        </w:rPr>
        <w:t xml:space="preserve">                                              </w:t>
      </w:r>
      <w:r>
        <w:rPr>
          <w:rFonts w:hint="eastAsia" w:ascii="仿宋" w:hAnsi="仿宋" w:eastAsia="仿宋" w:cs="仿宋"/>
          <w:sz w:val="28"/>
          <w:szCs w:val="28"/>
          <w:lang w:val="en-US" w:eastAsia="zh-CN"/>
        </w:rPr>
        <w:t>（教育关工委秘书处）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left"/>
        <w:rPr>
          <w:rFonts w:hint="eastAsia" w:ascii="仿宋" w:hAnsi="仿宋" w:eastAsia="仿宋" w:cs="仿宋"/>
          <w:b/>
          <w:bCs/>
          <w:i w:val="0"/>
          <w:iCs w:val="0"/>
          <w:caps w:val="0"/>
          <w:color w:val="000000"/>
          <w:spacing w:val="0"/>
          <w:sz w:val="28"/>
          <w:szCs w:val="28"/>
          <w:shd w:val="clear" w:fill="FFFFFF"/>
          <w:lang w:val="en-US" w:eastAsia="zh-CN"/>
        </w:rPr>
      </w:pPr>
      <w:r>
        <w:rPr>
          <w:rFonts w:hint="eastAsia" w:ascii="仿宋" w:hAnsi="仿宋" w:eastAsia="仿宋" w:cs="仿宋"/>
          <w:b/>
          <w:bCs/>
          <w:i w:val="0"/>
          <w:iCs w:val="0"/>
          <w:caps w:val="0"/>
          <w:color w:val="000000"/>
          <w:spacing w:val="0"/>
          <w:sz w:val="28"/>
          <w:szCs w:val="28"/>
          <w:shd w:val="clear" w:fill="FFFFFF"/>
          <w:lang w:val="en-US" w:eastAsia="zh-CN"/>
        </w:rPr>
        <w:t>二．工作简讯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firstLine="420" w:firstLineChars="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1.寻访红色足迹 传承初心使命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——三井实验小学恽代英中队开展研学活动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firstLineChars="200"/>
        <w:jc w:val="left"/>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4887595" cy="6532880"/>
            <wp:effectExtent l="0" t="0" r="8255" b="1270"/>
            <wp:docPr id="2" name="图片 4" descr="图3.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图3.png"/>
                    <pic:cNvPicPr>
                      <a:picLocks noChangeAspect="1"/>
                    </pic:cNvPicPr>
                  </pic:nvPicPr>
                  <pic:blipFill>
                    <a:blip r:embed="rId14"/>
                    <a:stretch>
                      <a:fillRect/>
                    </a:stretch>
                  </pic:blipFill>
                  <pic:spPr>
                    <a:xfrm>
                      <a:off x="0" y="0"/>
                      <a:ext cx="4887595" cy="653288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6718300"/>
            <wp:effectExtent l="0" t="0" r="8255" b="6350"/>
            <wp:docPr id="4" name="图片 5" descr="图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图5.JPG"/>
                    <pic:cNvPicPr>
                      <a:picLocks noChangeAspect="1"/>
                    </pic:cNvPicPr>
                  </pic:nvPicPr>
                  <pic:blipFill>
                    <a:blip r:embed="rId16"/>
                    <a:stretch>
                      <a:fillRect/>
                    </a:stretch>
                  </pic:blipFill>
                  <pic:spPr>
                    <a:xfrm>
                      <a:off x="0" y="0"/>
                      <a:ext cx="5039995" cy="67183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80155"/>
            <wp:effectExtent l="0" t="0" r="8255" b="10795"/>
            <wp:docPr id="9" name="图片 6" descr="图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图7.JPG"/>
                    <pic:cNvPicPr>
                      <a:picLocks noChangeAspect="1"/>
                    </pic:cNvPicPr>
                  </pic:nvPicPr>
                  <pic:blipFill>
                    <a:blip r:embed="rId18"/>
                    <a:stretch>
                      <a:fillRect/>
                    </a:stretch>
                  </pic:blipFill>
                  <pic:spPr>
                    <a:xfrm>
                      <a:off x="0" y="0"/>
                      <a:ext cx="5039995" cy="37801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为持续弘扬中华民族伟大精神，缅怀先辈、铭记历史，重温“常州三杰”的革命故事，增强学生的民族自豪感和责任感。</w:t>
      </w:r>
      <w:r>
        <w:rPr>
          <w:rFonts w:hint="eastAsia" w:ascii="仿宋" w:hAnsi="仿宋" w:eastAsia="仿宋" w:cs="仿宋"/>
          <w:sz w:val="28"/>
          <w:szCs w:val="28"/>
          <w:lang w:val="en-US" w:eastAsia="zh-CN"/>
        </w:rPr>
        <w:t>2024年元旦前夕，</w:t>
      </w:r>
      <w:r>
        <w:rPr>
          <w:rFonts w:hint="eastAsia" w:ascii="仿宋" w:hAnsi="仿宋" w:eastAsia="仿宋" w:cs="仿宋"/>
          <w:sz w:val="28"/>
          <w:szCs w:val="28"/>
        </w:rPr>
        <w:t>三井实验小学</w:t>
      </w:r>
      <w:r>
        <w:rPr>
          <w:rFonts w:hint="eastAsia" w:ascii="仿宋" w:hAnsi="仿宋" w:eastAsia="仿宋" w:cs="仿宋"/>
          <w:sz w:val="28"/>
          <w:szCs w:val="28"/>
          <w:lang w:val="en-US" w:eastAsia="zh-CN"/>
        </w:rPr>
        <w:t>关工委、少先队大队部组织</w:t>
      </w:r>
      <w:r>
        <w:rPr>
          <w:rFonts w:hint="eastAsia" w:ascii="仿宋" w:hAnsi="仿宋" w:eastAsia="仿宋" w:cs="仿宋"/>
          <w:sz w:val="28"/>
          <w:szCs w:val="28"/>
        </w:rPr>
        <w:t>三(13)中队走进恽代英纪念馆，开启了一场意义深刻的研学活动。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恽代英——原籍江苏武进，出生于湖北武昌。他是中国无产阶级革命家，中国共产党早期青年运动领导人之一，曾任黄埔军校的政治总教官,参与领导南昌起义、广州起义，是人民军队的重要创始人之一。</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队员们</w:t>
      </w:r>
      <w:r>
        <w:rPr>
          <w:rFonts w:hint="eastAsia" w:ascii="仿宋" w:hAnsi="仿宋" w:eastAsia="仿宋" w:cs="仿宋"/>
          <w:sz w:val="28"/>
          <w:szCs w:val="28"/>
          <w:lang w:val="en-US" w:eastAsia="zh-CN"/>
        </w:rPr>
        <w:t>在</w:t>
      </w:r>
      <w:r>
        <w:rPr>
          <w:rFonts w:hint="eastAsia" w:ascii="仿宋" w:hAnsi="仿宋" w:eastAsia="仿宋" w:cs="仿宋"/>
          <w:sz w:val="28"/>
          <w:szCs w:val="28"/>
        </w:rPr>
        <w:t>老师的带领下，怀着一颗颗崇敬之心，走进恽代英纪念馆，与革命先辈开启一场穿越时空的对话。在纪念馆里，队员们跟随讲解员通过展品、图片和文献的介绍，仿佛穿越历史长河，回到了那个战火纷争的年代。聆听着恽代英先生的生平事迹，了解了他居住和工作的地方，深入学习他的事迹和思想，感受红色革命精神的独特魅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队员们通过聆听讲解、观看展览、互动体验、交流讨论等方式以及艺术造影、互动投影等现代化技术，更加直观地了解到了恽代英</w:t>
      </w:r>
      <w:r>
        <w:rPr>
          <w:rFonts w:hint="eastAsia" w:ascii="仿宋" w:hAnsi="仿宋" w:eastAsia="仿宋" w:cs="仿宋"/>
          <w:sz w:val="28"/>
          <w:szCs w:val="28"/>
          <w:lang w:val="en-US" w:eastAsia="zh-CN"/>
        </w:rPr>
        <w:t>烈士</w:t>
      </w:r>
      <w:r>
        <w:rPr>
          <w:rFonts w:hint="eastAsia" w:ascii="仿宋" w:hAnsi="仿宋" w:eastAsia="仿宋" w:cs="仿宋"/>
          <w:sz w:val="28"/>
          <w:szCs w:val="28"/>
        </w:rPr>
        <w:t>的奋斗历程和他为了革命事业所做出的巨大贡献。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行至先辈影像前，队员们纷纷驻足，无不动容。正是有无数像恽代英这般风华正茂、心怀天下的革命先辈，义无反顾地投入中国革命的洪流，才有我们现在的幸福生活!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生逢盛世，不忘历史;以史为镜，不忘初心。戴着鲜艳红领巾的队员们凝视着先辈的生平之物、聆听着生平事迹，纷纷表示在今后的学习和生活中，要传承和发扬这种红色革命精神，要以恽代英先生为榜样，勇往直前、积极进取，为伟大的中国梦强国梦贡献自己的一份力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回溯历史长河，仰望先贤之风。作为新时代的少年队员，我们要担起少年之责、强国之梦，让革命精神、红色精神代代相传。本次研学活动不仅是一次深刻的文化体验，更激发队员们对传统文化的热爱之情，弘扬优良精神价值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lang w:eastAsia="zh-CN"/>
        </w:rPr>
      </w:pPr>
      <w:r>
        <w:rPr>
          <w:rFonts w:hint="eastAsia" w:ascii="仿宋" w:hAnsi="仿宋" w:eastAsia="仿宋" w:cs="仿宋"/>
          <w:i w:val="0"/>
          <w:iCs w:val="0"/>
          <w:sz w:val="28"/>
          <w:szCs w:val="28"/>
          <w:lang w:val="en-US" w:eastAsia="zh-CN"/>
        </w:rPr>
        <w:t xml:space="preserve">                              </w:t>
      </w:r>
      <w:r>
        <w:rPr>
          <w:rFonts w:hint="eastAsia" w:ascii="仿宋" w:hAnsi="仿宋" w:eastAsia="仿宋" w:cs="仿宋"/>
          <w:i w:val="0"/>
          <w:iCs w:val="0"/>
          <w:sz w:val="28"/>
          <w:szCs w:val="28"/>
          <w:lang w:eastAsia="zh-CN"/>
        </w:rPr>
        <w:t>（</w:t>
      </w:r>
      <w:r>
        <w:rPr>
          <w:rFonts w:hint="eastAsia" w:ascii="仿宋" w:hAnsi="仿宋" w:eastAsia="仿宋" w:cs="仿宋"/>
          <w:i w:val="0"/>
          <w:iCs w:val="0"/>
          <w:sz w:val="28"/>
          <w:szCs w:val="28"/>
          <w:lang w:val="en-US" w:eastAsia="zh-CN"/>
        </w:rPr>
        <w:t>三井实验小学关工委</w:t>
      </w:r>
      <w:r>
        <w:rPr>
          <w:rFonts w:hint="eastAsia" w:ascii="仿宋" w:hAnsi="仿宋" w:eastAsia="仿宋" w:cs="仿宋"/>
          <w:i w:val="0"/>
          <w:iCs w:val="0"/>
          <w:sz w:val="28"/>
          <w:szCs w:val="28"/>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420" w:firstLineChars="0"/>
        <w:jc w:val="left"/>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color w:val="212529"/>
          <w:spacing w:val="0"/>
          <w:sz w:val="28"/>
          <w:szCs w:val="28"/>
          <w:shd w:val="clear" w:fill="FFFFFF"/>
          <w:lang w:val="en-US" w:eastAsia="zh-CN"/>
        </w:rPr>
        <w:t>2.</w:t>
      </w:r>
      <w:r>
        <w:rPr>
          <w:rFonts w:hint="eastAsia" w:ascii="仿宋" w:hAnsi="仿宋" w:eastAsia="仿宋" w:cs="仿宋"/>
          <w:b/>
          <w:bCs/>
          <w:i w:val="0"/>
          <w:iCs w:val="0"/>
          <w:caps w:val="0"/>
          <w:color w:val="000000"/>
          <w:spacing w:val="0"/>
          <w:kern w:val="0"/>
          <w:sz w:val="28"/>
          <w:szCs w:val="28"/>
          <w:shd w:val="clear" w:fill="FFFFFF"/>
          <w:lang w:val="en-US" w:eastAsia="zh-CN" w:bidi="ar"/>
        </w:rPr>
        <w:t>点亮星空 与爱同行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——三井实验小学雷锋中队“关爱星星的孩子”暖冬公益活动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75075"/>
            <wp:effectExtent l="0" t="0" r="8255" b="15875"/>
            <wp:docPr id="12" name="图片 10" descr="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1.jpg"/>
                    <pic:cNvPicPr>
                      <a:picLocks noChangeAspect="1"/>
                    </pic:cNvPicPr>
                  </pic:nvPicPr>
                  <pic:blipFill>
                    <a:blip r:embed="rId20"/>
                    <a:stretch>
                      <a:fillRect/>
                    </a:stretch>
                  </pic:blipFill>
                  <pic:spPr>
                    <a:xfrm>
                      <a:off x="0" y="0"/>
                      <a:ext cx="5039995" cy="37750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65"/>
        <w:jc w:val="center"/>
        <w:rPr>
          <w:rFonts w:hint="eastAsia" w:eastAsiaTheme="minorEastAsia"/>
          <w:i w:val="0"/>
          <w:iCs w:val="0"/>
          <w:sz w:val="21"/>
          <w:szCs w:val="21"/>
          <w:lang w:eastAsia="zh-CN"/>
        </w:rPr>
      </w:pPr>
      <w:r>
        <w:rPr>
          <w:rStyle w:val="9"/>
          <w:rFonts w:hint="eastAsia" w:ascii="宋体" w:hAnsi="宋体" w:eastAsia="宋体" w:cs="宋体"/>
          <w:i w:val="0"/>
          <w:iCs w:val="0"/>
          <w:caps w:val="0"/>
          <w:color w:val="000000"/>
          <w:spacing w:val="0"/>
          <w:sz w:val="24"/>
          <w:szCs w:val="24"/>
          <w:shd w:val="clear" w:fill="FFFFFF"/>
          <w:lang w:val="en-US" w:eastAsia="zh-CN"/>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60470"/>
            <wp:effectExtent l="0" t="0" r="8255" b="11430"/>
            <wp:docPr id="14" name="图片 14" desc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jpg"/>
                    <pic:cNvPicPr>
                      <a:picLocks noChangeAspect="1"/>
                    </pic:cNvPicPr>
                  </pic:nvPicPr>
                  <pic:blipFill>
                    <a:blip r:embed="rId22"/>
                    <a:stretch>
                      <a:fillRect/>
                    </a:stretch>
                  </pic:blipFill>
                  <pic:spPr>
                    <a:xfrm>
                      <a:off x="0" y="0"/>
                      <a:ext cx="5039995" cy="376047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342640"/>
            <wp:effectExtent l="0" t="0" r="8255" b="10160"/>
            <wp:docPr id="10" name="图片 15" descr="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6.jpg"/>
                    <pic:cNvPicPr>
                      <a:picLocks noChangeAspect="1"/>
                    </pic:cNvPicPr>
                  </pic:nvPicPr>
                  <pic:blipFill>
                    <a:blip r:embed="rId24"/>
                    <a:stretch>
                      <a:fillRect/>
                    </a:stretch>
                  </pic:blipFill>
                  <pic:spPr>
                    <a:xfrm>
                      <a:off x="0" y="0"/>
                      <a:ext cx="5039995" cy="334264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both"/>
        <w:rPr>
          <w:rFonts w:hint="eastAsia" w:ascii="仿宋" w:hAnsi="仿宋" w:eastAsia="仿宋" w:cs="仿宋"/>
          <w:sz w:val="28"/>
          <w:szCs w:val="28"/>
        </w:rPr>
      </w:pPr>
      <w:r>
        <w:rPr>
          <w:rFonts w:hint="eastAsia" w:ascii="仿宋" w:hAnsi="仿宋" w:eastAsia="仿宋" w:cs="仿宋"/>
          <w:sz w:val="28"/>
          <w:szCs w:val="28"/>
        </w:rPr>
        <w:t>微光虽渺，万丈成炬。为弘扬雷锋精神，传递爱与温暖，1月6日上午，常州市新北区三井实验小学二（20）中队的队员们在辅导员孔春燕老师的带领下走进常州市钟楼区天爱康复教育中心开展“关爱星星的孩子”暖冬公益活动，为自闭症儿童送上力所能及的温暖与关爱。</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世界上有这样一群孩子，他们有着美丽的名字——“来自星星的孩子”。他们与普通孩子有些不同，总是沉浸在自己的小世界中，不喜欢被别人打扰，也不跟其他人玩。他们是自闭症儿童，更需要来自他人的呵护。</w:t>
      </w: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仿宋" w:hAnsi="仿宋" w:eastAsia="仿宋" w:cs="仿宋"/>
          <w:sz w:val="28"/>
          <w:szCs w:val="28"/>
        </w:rPr>
      </w:pPr>
      <w:r>
        <w:rPr>
          <w:rFonts w:hint="eastAsia" w:ascii="仿宋" w:hAnsi="仿宋" w:eastAsia="仿宋" w:cs="仿宋"/>
          <w:sz w:val="28"/>
          <w:szCs w:val="28"/>
        </w:rPr>
        <w:t>暖心互动 新年联欢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在康复中心老师的带领下，大家与星娃们进行了互动交流，拉近距离。大家一起玩耍时眼神里流露的是纯真、率直，大家都用真诚平等的目光与心态来看待、接纳他们的特别。</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互动环节，星娃们为大家展示了精彩的架子鼓、非洲鼓表演，队员们则表演了手势舞《手牵手》和功夫操《少儿八段锦》。在节奏明快的音乐声中，大家还玩起了抢板凳的游戏。每个组的队员都积极参与其中，活动现场气氛热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大家与星娃们相处非常融洽，队员们也把自己精心准备的小礼物送给了现场的哥哥姐姐们。在短短的一个小时的互动时间里，大家给星娃们带来了欢乐，看到他们的脸上充满了笑容，大家感到特别自豪。</w:t>
      </w: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仿宋" w:hAnsi="仿宋" w:eastAsia="仿宋" w:cs="仿宋"/>
          <w:sz w:val="28"/>
          <w:szCs w:val="28"/>
        </w:rPr>
      </w:pPr>
      <w:r>
        <w:rPr>
          <w:rFonts w:hint="eastAsia" w:ascii="仿宋" w:hAnsi="仿宋" w:eastAsia="仿宋" w:cs="仿宋"/>
          <w:sz w:val="28"/>
          <w:szCs w:val="28"/>
        </w:rPr>
        <w:t>暖冬公益 爱心守护</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只要人人都献出一点爱，世界将变成美好的人间。活动最后，队员们在全体与会人员的见证下将自己的部分零花钱、压岁钱捐赠出来，以就业资助金和爱心关爱礼包的形式转交给“星星的孩子”，大家心里都暖暖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天爱儿童康复中心的一楼大厅，大家看到了星娃们的美术作品展示以及天喜儿的烘焙工坊，了解到星娃们在爱心人士的帮助下，在努力地学习一技之长。大家也从宣传片中了解到星娃们内心世界封闭，虽然目光清澈，却不愿与人对视；他们寡言少语，经常沉浸于自己的世界；但他们内心善良，渴望被大家平等对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短短半天的活动在队员们的心中播下了爱和奉献的种子，纷纷表示这次活动虽然已经结束，但后续还会继续用自己的微薄之力点燃爱心传递的火种，让更多的人了解星星的孩子，参与到志愿活动中来。我们一起用爱打开孤独症儿童的心扉，让爱不孤独。</w:t>
      </w:r>
    </w:p>
    <w:p>
      <w:pPr>
        <w:keepNext w:val="0"/>
        <w:keepLines w:val="0"/>
        <w:pageBreakBefore w:val="0"/>
        <w:widowControl w:val="0"/>
        <w:kinsoku/>
        <w:wordWrap/>
        <w:overflowPunct/>
        <w:topLinePunct w:val="0"/>
        <w:autoSpaceDE/>
        <w:autoSpaceDN/>
        <w:bidi w:val="0"/>
        <w:adjustRightInd/>
        <w:snapToGrid/>
        <w:ind w:firstLine="4200" w:firstLineChars="15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三井实验小学关工委</w:t>
      </w:r>
      <w:r>
        <w:rPr>
          <w:rFonts w:hint="eastAsia" w:ascii="仿宋" w:hAnsi="仿宋" w:eastAsia="仿宋" w:cs="仿宋"/>
          <w:sz w:val="28"/>
          <w:szCs w:val="28"/>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420" w:firstLineChars="0"/>
        <w:jc w:val="left"/>
        <w:rPr>
          <w:rFonts w:hint="eastAsia" w:eastAsia="宋体"/>
          <w:i w:val="0"/>
          <w:iCs w:val="0"/>
          <w:sz w:val="21"/>
          <w:szCs w:val="21"/>
          <w:lang w:val="en-US" w:eastAsia="zh-CN"/>
        </w:rPr>
      </w:pPr>
      <w:r>
        <w:rPr>
          <w:rFonts w:hint="eastAsia" w:ascii="仿宋" w:hAnsi="仿宋" w:eastAsia="仿宋" w:cs="仿宋"/>
          <w:b/>
          <w:bCs/>
          <w:i w:val="0"/>
          <w:iCs w:val="0"/>
          <w:caps w:val="0"/>
          <w:color w:val="000000"/>
          <w:spacing w:val="0"/>
          <w:kern w:val="0"/>
          <w:sz w:val="28"/>
          <w:szCs w:val="28"/>
          <w:shd w:val="clear" w:fill="FFFFFF"/>
          <w:lang w:val="en-US" w:eastAsia="zh-CN" w:bidi="ar"/>
        </w:rPr>
        <w:t>3.法治护成长 学法育未来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28" name="图片 12" descr="IMG_3156(20240125-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IMG_3156(20240125-160215).JPG"/>
                    <pic:cNvPicPr>
                      <a:picLocks noChangeAspect="1"/>
                    </pic:cNvPicPr>
                  </pic:nvPicPr>
                  <pic:blipFill>
                    <a:blip r:embed="rId25"/>
                    <a:stretch>
                      <a:fillRect/>
                    </a:stretch>
                  </pic:blipFill>
                  <pic:spPr>
                    <a:xfrm>
                      <a:off x="0" y="0"/>
                      <a:ext cx="5039995" cy="37801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22" name="图片 14" descr="IMG_3158(20240125-16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3158(20240125-160519).JPG"/>
                    <pic:cNvPicPr>
                      <a:picLocks noChangeAspect="1"/>
                    </pic:cNvPicPr>
                  </pic:nvPicPr>
                  <pic:blipFill>
                    <a:blip r:embed="rId26"/>
                    <a:stretch>
                      <a:fillRect/>
                    </a:stretch>
                  </pic:blipFill>
                  <pic:spPr>
                    <a:xfrm>
                      <a:off x="0" y="0"/>
                      <a:ext cx="5039995" cy="37801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23" name="图片 17" descr="IMG_3161(20240125-16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3161(20240125-160911).JPG"/>
                    <pic:cNvPicPr>
                      <a:picLocks noChangeAspect="1"/>
                    </pic:cNvPicPr>
                  </pic:nvPicPr>
                  <pic:blipFill>
                    <a:blip r:embed="rId27"/>
                    <a:stretch>
                      <a:fillRect/>
                    </a:stretch>
                  </pic:blipFill>
                  <pic:spPr>
                    <a:xfrm>
                      <a:off x="0" y="0"/>
                      <a:ext cx="5039995" cy="37801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55"/>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为进一步加强幼儿园法治教育宣传，强化师幼法治意识和安全观念，筑牢幼儿园安全防线。2024年1月25日下午，在寒假即将来临之际，常州市新北区百丈中心幼儿园</w:t>
      </w:r>
      <w:r>
        <w:rPr>
          <w:rFonts w:hint="eastAsia" w:ascii="仿宋" w:hAnsi="仿宋" w:eastAsia="仿宋" w:cs="仿宋"/>
          <w:i w:val="0"/>
          <w:iCs w:val="0"/>
          <w:caps w:val="0"/>
          <w:color w:val="000000"/>
          <w:spacing w:val="0"/>
          <w:sz w:val="28"/>
          <w:szCs w:val="28"/>
          <w:shd w:val="clear" w:fill="FFFFFF"/>
          <w:lang w:val="en-US" w:eastAsia="zh-CN"/>
        </w:rPr>
        <w:t>关工委</w:t>
      </w:r>
      <w:r>
        <w:rPr>
          <w:rFonts w:hint="eastAsia" w:ascii="仿宋" w:hAnsi="仿宋" w:eastAsia="仿宋" w:cs="仿宋"/>
          <w:i w:val="0"/>
          <w:iCs w:val="0"/>
          <w:caps w:val="0"/>
          <w:color w:val="000000"/>
          <w:spacing w:val="0"/>
          <w:sz w:val="28"/>
          <w:szCs w:val="28"/>
          <w:shd w:val="clear" w:fill="FFFFFF"/>
        </w:rPr>
        <w:t>特邀法治副校长李绍阳警官来园，为幼儿开展法治安全教育活动。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55"/>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活动中，李警官为小朋友带来了一堂量身定做的法治安全课。她针对幼儿的年龄和认知特点，先是利用短视频的方式，紧密围绕交通安全、消防安全、饮食安全、外出安全等方面展开宣讲。为小朋友们生动地讲解了道路交通安全知识，强调了交通安全的重要性；要注意用电安全，不随意拨打火警电话，发生火灾如何自救；放假期间居家时要多锻炼，外出戴好口罩，并且在外面千万不能听陌生人的话等安全宣传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55"/>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最后，李警官还通过安全教育漫画、互动对话等视、听、说的方式对幼儿进行了寒假期间燃放烟花爆竹的安全教育，孩子们参与积极、认真专注。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55"/>
        <w:jc w:val="left"/>
        <w:rPr>
          <w:rFonts w:hint="eastAsia" w:ascii="仿宋" w:hAnsi="仿宋" w:eastAsia="仿宋" w:cs="仿宋"/>
          <w:i w:val="0"/>
          <w:iCs w:val="0"/>
          <w:sz w:val="28"/>
          <w:szCs w:val="28"/>
          <w:lang w:eastAsia="zh-CN"/>
        </w:rPr>
      </w:pPr>
      <w:r>
        <w:rPr>
          <w:rFonts w:hint="eastAsia" w:ascii="仿宋" w:hAnsi="仿宋" w:eastAsia="仿宋" w:cs="仿宋"/>
          <w:i w:val="0"/>
          <w:iCs w:val="0"/>
          <w:caps w:val="0"/>
          <w:color w:val="000000"/>
          <w:spacing w:val="0"/>
          <w:sz w:val="28"/>
          <w:szCs w:val="28"/>
          <w:shd w:val="clear" w:fill="FFFFFF"/>
        </w:rPr>
        <w:t>通过此次法治安全宣传教育活动，孩子们在轻松愉快的氛围中增强自我保护意识，提高自我保护能力，达到了良好的法治安全宣传教育效果。接下来，我园将继续开展丰富多彩的法治安全宣传进校园活动，用实际行动不断提高孩子们的防范意识，用法治为孩子们“扣好人生第一粒扣子”。</w:t>
      </w: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lang w:val="en-US" w:eastAsia="zh-CN"/>
        </w:rPr>
        <w:t>百丈中心幼儿园关工委</w:t>
      </w:r>
      <w:r>
        <w:rPr>
          <w:rFonts w:hint="eastAsia" w:ascii="仿宋" w:hAnsi="仿宋" w:eastAsia="仿宋" w:cs="仿宋"/>
          <w:i w:val="0"/>
          <w:iCs w:val="0"/>
          <w:caps w:val="0"/>
          <w:color w:val="000000"/>
          <w:spacing w:val="0"/>
          <w:sz w:val="28"/>
          <w:szCs w:val="28"/>
          <w:shd w:val="clear" w:fill="FFFFFF"/>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420" w:firstLineChars="0"/>
        <w:jc w:val="left"/>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4.玩转幸福圈 欢乐闹元宵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right"/>
        <w:rPr>
          <w:i w:val="0"/>
          <w:iCs w:val="0"/>
          <w:sz w:val="21"/>
          <w:szCs w:val="21"/>
        </w:rPr>
      </w:pPr>
      <w:r>
        <w:rPr>
          <w:rFonts w:hint="eastAsia" w:ascii="仿宋" w:hAnsi="仿宋" w:eastAsia="仿宋" w:cs="仿宋"/>
          <w:i w:val="0"/>
          <w:iCs w:val="0"/>
          <w:caps w:val="0"/>
          <w:color w:val="000000"/>
          <w:spacing w:val="0"/>
          <w:kern w:val="0"/>
          <w:sz w:val="28"/>
          <w:szCs w:val="28"/>
          <w:shd w:val="clear" w:fill="FFFFFF"/>
          <w:lang w:val="en-US" w:eastAsia="zh-CN" w:bidi="ar"/>
        </w:rPr>
        <w:t>——圩塘中心小学与社区联合开展“我们的节日·元宵”主题活动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75710"/>
            <wp:effectExtent l="0" t="0" r="8255" b="15240"/>
            <wp:docPr id="26" name="图片 24" descr="IMG_476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4760.JPG"/>
                    <pic:cNvPicPr>
                      <a:picLocks noChangeAspect="1"/>
                    </pic:cNvPicPr>
                  </pic:nvPicPr>
                  <pic:blipFill>
                    <a:blip r:embed="rId29"/>
                    <a:stretch>
                      <a:fillRect/>
                    </a:stretch>
                  </pic:blipFill>
                  <pic:spPr>
                    <a:xfrm>
                      <a:off x="0" y="0"/>
                      <a:ext cx="5039995" cy="377571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072130"/>
            <wp:effectExtent l="0" t="0" r="8255" b="13970"/>
            <wp:docPr id="25" name="图片 28" descr="合影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descr="合影1.JPG"/>
                    <pic:cNvPicPr>
                      <a:picLocks noChangeAspect="1"/>
                    </pic:cNvPicPr>
                  </pic:nvPicPr>
                  <pic:blipFill>
                    <a:blip r:embed="rId31"/>
                    <a:stretch>
                      <a:fillRect/>
                    </a:stretch>
                  </pic:blipFill>
                  <pic:spPr>
                    <a:xfrm>
                      <a:off x="0" y="0"/>
                      <a:ext cx="5039995" cy="307213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75710"/>
            <wp:effectExtent l="0" t="0" r="8255" b="15240"/>
            <wp:docPr id="24" name="图片 29" descr="合影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descr="合影2.jpg"/>
                    <pic:cNvPicPr>
                      <a:picLocks noChangeAspect="1"/>
                    </pic:cNvPicPr>
                  </pic:nvPicPr>
                  <pic:blipFill>
                    <a:blip r:embed="rId33"/>
                    <a:stretch>
                      <a:fillRect/>
                    </a:stretch>
                  </pic:blipFill>
                  <pic:spPr>
                    <a:xfrm>
                      <a:off x="0" y="0"/>
                      <a:ext cx="5039995" cy="377571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欣欣向龙辞旧岁，共庆佳节闹元宵。元宵节将临，为弘扬中华民族优秀传统文化，增强文化自信，让少先队员了解丰富多彩的民俗，不断拓宽少先队员参与社会实践活动的渠道与方式，构建家校社协同育人的良性循环。圩小德育处、大队委、关工委组织部分少先队员进圩塘社区、龙圩社区，与社区居民共度元宵佳节，共享传统民俗，传承优秀文化，热热闹闹庆元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w:t>
      </w:r>
      <w:r>
        <w:rPr>
          <w:rFonts w:hint="eastAsia" w:ascii="仿宋" w:hAnsi="仿宋" w:eastAsia="仿宋" w:cs="仿宋"/>
          <w:i w:val="0"/>
          <w:iCs w:val="0"/>
          <w:caps w:val="0"/>
          <w:color w:val="C00000"/>
          <w:spacing w:val="0"/>
          <w:sz w:val="28"/>
          <w:szCs w:val="28"/>
          <w:shd w:val="clear" w:fill="FFFFFF"/>
        </w:rPr>
        <w:t>【龙圩社区：团圆佳节  情满龙圩】</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2月22日，五年级的部分队员在吴俣、朱颖老师的带领下，走进龙圩社区，开展“团圆佳节，情满龙圩”迎元宵节活动。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首先，百丈派出所莫芸警官用贴近学生生活的典型案例，告诉队员们争做知法、懂法、守法的新时代好少年。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元宵节庆祝活动。在社区工作人员的带领下，小记者们回顾了元宵节的来历、习俗等传统文化，最为深入人心的就是吃元宵这一习俗。正月十五吃元宵，有团圆美满的寓意，在社区工作人员的耐心教导后，小记者们亲自动手，从和面开始，相互帮助一起做元宵。一团团糯米面在手中揉、按、捏、搓，一颗颗情意满满的小元宵纷纷呈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投壶这一非遗游戏也如火如荼地进行着。站定，瞄准，投掷，欢乐的投壶游戏玩到停不下来。每一根被投出的“箭”都承载着我们的心愿，每一次的投掷都见证着我们的传承。小小投壶，既让我们体验一回古人的“礼乐”，又让我们感受到竞技的快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品尝自己亲手做的元宵，甜甜的元宵让每一位队员们真切感受到了元宵节浓厚的节日文化，以及华夏人民对美好生活的热切向往。</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w:t>
      </w:r>
      <w:r>
        <w:rPr>
          <w:rFonts w:hint="eastAsia" w:ascii="仿宋" w:hAnsi="仿宋" w:eastAsia="仿宋" w:cs="仿宋"/>
          <w:i w:val="0"/>
          <w:iCs w:val="0"/>
          <w:caps w:val="0"/>
          <w:color w:val="C00000"/>
          <w:spacing w:val="0"/>
          <w:sz w:val="28"/>
          <w:szCs w:val="28"/>
          <w:shd w:val="clear" w:fill="FFFFFF"/>
        </w:rPr>
        <w:t>　【圩塘社区：巧手做花灯，喜庆闹元宵】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2月23日 下午，圩小的三、四年级的部分队员们走进圩塘社区，开展“巧手做花灯，喜庆闹元宵”嘉年华活动。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他们在社工的带领下，通过抓手指游戏，聆听元宵节的来历，习俗，猜灯谜，巧手制龙灯等丰富多样的活动方式，度过了一个快乐而有意义的元宵佳节!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先来个热身游戏：抓手指游戏，锻炼一下队员们的反应能力吧!再来了解一下元宵节的来历和习俗吧!原来元宵节，又称上元节、小正月、元夕或灯节，是中国的传统节日之一，时间为每年农历正月十五。正月是农历的元月，古人称“夜”为“宵”，正月十五是一年中第一个月圆之夜，所以称正月十五为“元宵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猜灯谜又称打灯谜，是中国独有的富有民族风格的一种传统民俗文娱活动形式。灯谜增添节日气氛，展现了古代劳动人民的聪明才智和对美好生活的向往。大家思维敏捷，踊跃发言。瞧，每一个灯谜都难不倒大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最有意思的是巧手制龙灯环节。队员们在社工们的带领下一起动手制作灯笼，通过搭建、组装、固定等一系列操作，充满寓意的龙年元宵灯笼便一个接一个地呈现出来了。看着自己的作品，队员们的脸上洋溢着幸福的笑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rPr>
        <w:t>此次“我们的节日·元宵节”主题活动，不仅让队员们亲身体验到中华民族文化的魅力所在，更培养和树立了队员们认知传统、尊重传统、继承传统、弘扬传统的思想观念，增强了少先队员对中华优秀传统文化的认同感和自豪感。</w:t>
      </w:r>
      <w:r>
        <w:rPr>
          <w:rFonts w:hint="eastAsia" w:ascii="仿宋" w:hAnsi="仿宋" w:eastAsia="仿宋" w:cs="仿宋"/>
          <w:i w:val="0"/>
          <w:iCs w:val="0"/>
          <w:caps w:val="0"/>
          <w:color w:val="000000"/>
          <w:spacing w:val="0"/>
          <w:sz w:val="28"/>
          <w:szCs w:val="28"/>
          <w:shd w:val="clear" w:fill="FFFFFF"/>
          <w:lang w:val="en-US" w:eastAsia="zh-CN"/>
        </w:rPr>
        <w:t xml:space="preserve">     （圩塘中心小学关工委）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420" w:firstLineChars="0"/>
        <w:jc w:val="left"/>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5.雷锋精神代代传，志愿服务暖人心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420" w:firstLineChars="0"/>
        <w:jc w:val="center"/>
        <w:rPr>
          <w:rFonts w:hint="eastAsia" w:eastAsia="微软雅黑"/>
          <w:i w:val="0"/>
          <w:iCs w:val="0"/>
          <w:sz w:val="21"/>
          <w:szCs w:val="21"/>
          <w:lang w:val="en-US" w:eastAsia="zh-CN"/>
        </w:rPr>
      </w:pPr>
      <w:r>
        <w:rPr>
          <w:rFonts w:hint="eastAsia" w:ascii="仿宋" w:hAnsi="仿宋" w:eastAsia="仿宋" w:cs="仿宋"/>
          <w:i w:val="0"/>
          <w:iCs w:val="0"/>
          <w:caps w:val="0"/>
          <w:color w:val="000000"/>
          <w:spacing w:val="0"/>
          <w:kern w:val="0"/>
          <w:sz w:val="28"/>
          <w:szCs w:val="28"/>
          <w:shd w:val="clear" w:fill="FFFFFF"/>
          <w:lang w:val="en-US" w:eastAsia="zh-CN" w:bidi="ar"/>
        </w:rPr>
        <w:t>——吕墅小学五（4）文武星中队学雷锋活动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35" name="图片 30" descr="IMG_20240309_08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IMG_20240309_085814.jpg"/>
                    <pic:cNvPicPr>
                      <a:picLocks noChangeAspect="1"/>
                    </pic:cNvPicPr>
                  </pic:nvPicPr>
                  <pic:blipFill>
                    <a:blip r:embed="rId34"/>
                    <a:stretch>
                      <a:fillRect/>
                    </a:stretch>
                  </pic:blipFill>
                  <pic:spPr>
                    <a:xfrm>
                      <a:off x="0" y="0"/>
                      <a:ext cx="5039995" cy="37801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36" name="图片 31" descr="IMG_20240309_09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IMG_20240309_094539.jpg"/>
                    <pic:cNvPicPr>
                      <a:picLocks noChangeAspect="1"/>
                    </pic:cNvPicPr>
                  </pic:nvPicPr>
                  <pic:blipFill>
                    <a:blip r:embed="rId35"/>
                    <a:stretch>
                      <a:fillRect/>
                    </a:stretch>
                  </pic:blipFill>
                  <pic:spPr>
                    <a:xfrm>
                      <a:off x="0" y="0"/>
                      <a:ext cx="5039995" cy="37801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37" name="图片 32" descr="IMG_20240309_09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IMG_20240309_095030.jpg"/>
                    <pic:cNvPicPr>
                      <a:picLocks noChangeAspect="1"/>
                    </pic:cNvPicPr>
                  </pic:nvPicPr>
                  <pic:blipFill>
                    <a:blip r:embed="rId36"/>
                    <a:stretch>
                      <a:fillRect/>
                    </a:stretch>
                  </pic:blipFill>
                  <pic:spPr>
                    <a:xfrm>
                      <a:off x="0" y="0"/>
                      <a:ext cx="5039995" cy="37801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39" name="图片 34" descr="IMG_20240309_10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IMG_20240309_100527.jpg"/>
                    <pic:cNvPicPr>
                      <a:picLocks noChangeAspect="1"/>
                    </pic:cNvPicPr>
                  </pic:nvPicPr>
                  <pic:blipFill>
                    <a:blip r:embed="rId37"/>
                    <a:stretch>
                      <a:fillRect/>
                    </a:stretch>
                  </pic:blipFill>
                  <pic:spPr>
                    <a:xfrm>
                      <a:off x="0" y="0"/>
                      <a:ext cx="5039995" cy="37801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38" name="图片 38" descr="IMG_20240309_15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40309_151659.jpg"/>
                    <pic:cNvPicPr>
                      <a:picLocks noChangeAspect="1"/>
                    </pic:cNvPicPr>
                  </pic:nvPicPr>
                  <pic:blipFill>
                    <a:blip r:embed="rId38"/>
                    <a:stretch>
                      <a:fillRect/>
                    </a:stretch>
                  </pic:blipFill>
                  <pic:spPr>
                    <a:xfrm>
                      <a:off x="0" y="0"/>
                      <a:ext cx="5039995" cy="3780155"/>
                    </a:xfrm>
                    <a:prstGeom prst="rect">
                      <a:avLst/>
                    </a:prstGeom>
                    <a:noFill/>
                    <a:ln w="9525">
                      <a:noFill/>
                    </a:ln>
                  </pic:spPr>
                </pic:pic>
              </a:graphicData>
            </a:graphic>
          </wp:inline>
        </w:drawing>
      </w:r>
    </w:p>
    <w:p>
      <w:pPr>
        <w:rPr>
          <w:rFonts w:hint="eastAsia" w:ascii="仿宋" w:hAnsi="仿宋" w:eastAsia="仿宋" w:cs="仿宋"/>
          <w:sz w:val="28"/>
          <w:szCs w:val="28"/>
        </w:rPr>
      </w:pPr>
      <w:r>
        <w:rPr>
          <w:rFonts w:hint="eastAsia" w:ascii="微软雅黑" w:hAnsi="微软雅黑" w:eastAsia="微软雅黑" w:cs="微软雅黑"/>
          <w:i w:val="0"/>
          <w:iCs w:val="0"/>
          <w:caps w:val="0"/>
          <w:color w:val="000000"/>
          <w:spacing w:val="0"/>
          <w:sz w:val="21"/>
          <w:szCs w:val="21"/>
          <w:shd w:val="clear" w:fill="FFFFFF"/>
        </w:rPr>
        <w:t> </w:t>
      </w:r>
      <w:r>
        <w:rPr>
          <w:rFonts w:hint="eastAsia" w:ascii="微软雅黑" w:hAnsi="微软雅黑" w:eastAsia="微软雅黑" w:cs="微软雅黑"/>
          <w:i w:val="0"/>
          <w:iCs w:val="0"/>
          <w:caps w:val="0"/>
          <w:color w:val="000000"/>
          <w:spacing w:val="0"/>
          <w:sz w:val="21"/>
          <w:szCs w:val="21"/>
          <w:shd w:val="clear" w:fill="FFFFFF"/>
          <w:lang w:val="en-US" w:eastAsia="zh-CN"/>
        </w:rPr>
        <w:t xml:space="preserve">    </w:t>
      </w:r>
      <w:r>
        <w:rPr>
          <w:rFonts w:hint="eastAsia" w:ascii="仿宋" w:hAnsi="仿宋" w:eastAsia="仿宋" w:cs="仿宋"/>
          <w:sz w:val="28"/>
          <w:szCs w:val="28"/>
        </w:rPr>
        <w:t>为进一步弘扬雷锋精神，倡导社会文明新风尚，传承尊老敬老的优秀传统美德。3月9日上午，吕小五（4）文武星中队的学生志愿者们，提前准备了橘子、香蕉、面包、鸡蛋、面条等食物，在班主任王丽老师的带领下来到了薛家</w:t>
      </w:r>
      <w:r>
        <w:rPr>
          <w:rFonts w:hint="eastAsia" w:ascii="仿宋" w:hAnsi="仿宋" w:eastAsia="仿宋" w:cs="仿宋"/>
          <w:sz w:val="28"/>
          <w:szCs w:val="28"/>
          <w:lang w:val="en-US" w:eastAsia="zh-CN"/>
        </w:rPr>
        <w:t>爱心老年公寓</w:t>
      </w:r>
      <w:r>
        <w:rPr>
          <w:rFonts w:hint="eastAsia" w:ascii="仿宋" w:hAnsi="仿宋" w:eastAsia="仿宋" w:cs="仿宋"/>
          <w:sz w:val="28"/>
          <w:szCs w:val="28"/>
        </w:rPr>
        <w:t>，开展了以“学雷锋”为主题的关爱老人志愿服务活动，用实际行动践行雷锋精神，为老人们送去温暖。</w:t>
      </w:r>
    </w:p>
    <w:p>
      <w:pPr>
        <w:rPr>
          <w:rFonts w:hint="eastAsia" w:ascii="仿宋" w:hAnsi="仿宋" w:eastAsia="仿宋" w:cs="仿宋"/>
          <w:sz w:val="28"/>
          <w:szCs w:val="28"/>
        </w:rPr>
      </w:pPr>
      <w:r>
        <w:rPr>
          <w:rFonts w:hint="eastAsia" w:ascii="仿宋" w:hAnsi="仿宋" w:eastAsia="仿宋" w:cs="仿宋"/>
          <w:sz w:val="28"/>
          <w:szCs w:val="28"/>
        </w:rPr>
        <w:t>　　活动伊始，队员们为老人献上了精心准备的节目。首先表演的是集体手势舞《中华孝道》，整齐的手势舞加上毛笔字写祝福语的展示，让整个节目变得丰富多彩。接着还进行了个人才艺秀，谢语涵表演了竹笛独奏《菊花台》，笛声悠扬动听;罗玉婷表演了独舞《小池》，李铭熙表演的是拉丁舞《奉献》，他们的舞姿优美。张思语和马星雨合作表演了快板《万事皆可糖葫芦》，最后大家一起表演了大合唱《向上吧，少年》。场上的节目精彩纷呈，场下的老人们笑逐言开。节目表演后，队员们纷纷把福字卡片送给了在场的老人，并祝福他们健康长寿。整个敬老院洋溢着温馨、祥和的气氛，老人们都沉浸少先队员们带来的关爱和快乐中。</w:t>
      </w:r>
    </w:p>
    <w:p>
      <w:pPr>
        <w:rPr>
          <w:rFonts w:hint="eastAsia" w:ascii="仿宋" w:hAnsi="仿宋" w:eastAsia="仿宋" w:cs="仿宋"/>
          <w:sz w:val="28"/>
          <w:szCs w:val="28"/>
        </w:rPr>
      </w:pPr>
      <w:r>
        <w:rPr>
          <w:rFonts w:hint="eastAsia" w:ascii="仿宋" w:hAnsi="仿宋" w:eastAsia="仿宋" w:cs="仿宋"/>
          <w:sz w:val="28"/>
          <w:szCs w:val="28"/>
        </w:rPr>
        <w:t>　　表演结束后，孩子们拿上劳动工具，为了老人们居住环境更舒适，认真打扫起了卫生，清扫地面，擦拭扶手，清理垃圾，整理床铺……少先队们忙碌的身影不停地穿梭在敬老院的每个角落，还有的队员们，为了让老人开心，还主动陪老人聊天解闷，给老人捶背，甚至还把自己带来的糖果主动送给了老人，老人们喜笑颜开，平日里清净的敬老院一下子热闹起来。</w:t>
      </w:r>
    </w:p>
    <w:p>
      <w:pPr>
        <w:ind w:firstLine="563"/>
        <w:rPr>
          <w:rFonts w:hint="eastAsia" w:ascii="仿宋" w:hAnsi="仿宋" w:eastAsia="仿宋" w:cs="仿宋"/>
          <w:sz w:val="28"/>
          <w:szCs w:val="28"/>
          <w:lang w:val="en-US" w:eastAsia="zh-CN"/>
        </w:rPr>
      </w:pPr>
      <w:r>
        <w:rPr>
          <w:rFonts w:hint="eastAsia" w:ascii="仿宋" w:hAnsi="仿宋" w:eastAsia="仿宋" w:cs="仿宋"/>
          <w:sz w:val="28"/>
          <w:szCs w:val="28"/>
        </w:rPr>
        <w:t>“老吾老，以及人之老”，尊老爱老是中华民族的传统美德，也是社会的共同责任。通过这次敬老活动，五(4)文武中队志愿者们不仅践行了雷锋精神，更传递了关爱老人的正能量。他们表示，将持续开展此项志愿服务活动，用实际行动去关爱身边的老人，增强自己的社会责任感，进一步营造尊老、敬老、爱老和孝老的浓厚社会氛围，树立起爱老敬老的文明标杆。</w:t>
      </w:r>
      <w:r>
        <w:rPr>
          <w:rFonts w:hint="eastAsia" w:ascii="仿宋" w:hAnsi="仿宋" w:eastAsia="仿宋" w:cs="仿宋"/>
          <w:sz w:val="28"/>
          <w:szCs w:val="28"/>
          <w:lang w:val="en-US" w:eastAsia="zh-CN"/>
        </w:rPr>
        <w:t xml:space="preserve">       </w:t>
      </w:r>
    </w:p>
    <w:p>
      <w:pPr>
        <w:ind w:firstLine="5227" w:firstLineChars="1867"/>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（吕墅小学关工委）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1501" w:firstLineChars="500"/>
        <w:jc w:val="both"/>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1501" w:firstLineChars="500"/>
        <w:jc w:val="both"/>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1501" w:firstLineChars="500"/>
        <w:jc w:val="both"/>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1501" w:firstLineChars="500"/>
        <w:jc w:val="both"/>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firstLine="420" w:firstLineChars="0"/>
        <w:jc w:val="left"/>
        <w:rPr>
          <w:rFonts w:ascii="微软雅黑" w:hAnsi="微软雅黑" w:eastAsia="微软雅黑" w:cs="微软雅黑"/>
          <w:b/>
          <w:bCs/>
          <w:i w:val="0"/>
          <w:iCs w:val="0"/>
          <w:caps w:val="0"/>
          <w:color w:val="000000"/>
          <w:spacing w:val="0"/>
          <w:sz w:val="30"/>
          <w:szCs w:val="30"/>
        </w:rPr>
      </w:pPr>
      <w:r>
        <w:rPr>
          <w:rFonts w:hint="eastAsia" w:ascii="仿宋" w:hAnsi="仿宋" w:eastAsia="仿宋" w:cs="仿宋"/>
          <w:b/>
          <w:bCs/>
          <w:i w:val="0"/>
          <w:iCs w:val="0"/>
          <w:caps w:val="0"/>
          <w:color w:val="000000"/>
          <w:spacing w:val="0"/>
          <w:kern w:val="0"/>
          <w:sz w:val="28"/>
          <w:szCs w:val="28"/>
          <w:shd w:val="clear" w:fill="FFFFFF"/>
          <w:lang w:val="en-US" w:eastAsia="zh-CN" w:bidi="ar"/>
        </w:rPr>
        <w:t>6.春风和煦送温暖 少年追“锋”献爱心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4"/>
          <w:szCs w:val="24"/>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7" name="图片 1" descr="_MG_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_MG_9088.jpg"/>
                    <pic:cNvPicPr>
                      <a:picLocks noChangeAspect="1"/>
                    </pic:cNvPicPr>
                  </pic:nvPicPr>
                  <pic:blipFill>
                    <a:blip r:embed="rId39"/>
                    <a:stretch>
                      <a:fillRect/>
                    </a:stretch>
                  </pic:blipFill>
                  <pic:spPr>
                    <a:xfrm>
                      <a:off x="0" y="0"/>
                      <a:ext cx="5039995" cy="335724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11" name="图片 3" descr="_MG_9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_MG_9114.jpg"/>
                    <pic:cNvPicPr>
                      <a:picLocks noChangeAspect="1"/>
                    </pic:cNvPicPr>
                  </pic:nvPicPr>
                  <pic:blipFill>
                    <a:blip r:embed="rId40"/>
                    <a:stretch>
                      <a:fillRect/>
                    </a:stretch>
                  </pic:blipFill>
                  <pic:spPr>
                    <a:xfrm>
                      <a:off x="0" y="0"/>
                      <a:ext cx="5039995" cy="335724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5" name="图片 4" descr="_MG_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_MG_9126.jpg"/>
                    <pic:cNvPicPr>
                      <a:picLocks noChangeAspect="1"/>
                    </pic:cNvPicPr>
                  </pic:nvPicPr>
                  <pic:blipFill>
                    <a:blip r:embed="rId41"/>
                    <a:stretch>
                      <a:fillRect/>
                    </a:stretch>
                  </pic:blipFill>
                  <pic:spPr>
                    <a:xfrm>
                      <a:off x="0" y="0"/>
                      <a:ext cx="5039995" cy="335724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357245"/>
            <wp:effectExtent l="0" t="0" r="8255" b="14605"/>
            <wp:docPr id="6" name="图片 5" descr="_MG_9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_MG_9129.jpg"/>
                    <pic:cNvPicPr>
                      <a:picLocks noChangeAspect="1"/>
                    </pic:cNvPicPr>
                  </pic:nvPicPr>
                  <pic:blipFill>
                    <a:blip r:embed="rId42"/>
                    <a:stretch>
                      <a:fillRect/>
                    </a:stretch>
                  </pic:blipFill>
                  <pic:spPr>
                    <a:xfrm>
                      <a:off x="0" y="0"/>
                      <a:ext cx="5039995" cy="33572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三月春风暖人心，雷锋精神永传承。3 月 12日，常州市中天实验学校的同学们来到奔牛镇敬老院看望老人们，以实际行动书写雷锋故事，以无私奉献传承雷锋精神。</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热辣”中送温暖，“滚烫”中献爱心。中天学子为敬老院的老人们送来了新鲜的水果，并陪他们聊天、拉家常，关心他们的衣食起居。一句句温暖的话语，一声声关切的嘱咐，温暖了老人的心。八（10）班的王婧雯同学、八（13）班的张钰涵同学、八（9）班的吕凯瑞同学还先后为老人们送上演唱，少年朝气的歌声、体贴的关怀让老人们感动不已。</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临近晚饭时间，同学们又分成两队，为老人们送上热腾腾的饭菜，帮他们打扫卫生，他们把老人当成了自己的爷爷奶奶，老人们也把同学们当成了自己的孩子。勤快的身影、麻利的动作、喜悦的笑声，将春日带来了敬老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春风和煦，少年追“锋”，他们不只是志愿者，更是传递爱心和温暖的使者，是传承中华文化尊老敬老精神的火苗，他们用自己的一言一行，让中华文化得以燎原。</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w:t>
      </w:r>
      <w:r>
        <w:rPr>
          <w:rFonts w:hint="eastAsia" w:ascii="仿宋" w:hAnsi="仿宋" w:eastAsia="仿宋" w:cs="仿宋"/>
          <w:sz w:val="28"/>
          <w:szCs w:val="28"/>
        </w:rPr>
        <w:t>中天实验学校</w:t>
      </w:r>
      <w:r>
        <w:rPr>
          <w:rFonts w:hint="eastAsia" w:ascii="仿宋" w:hAnsi="仿宋" w:eastAsia="仿宋" w:cs="仿宋"/>
          <w:sz w:val="28"/>
          <w:szCs w:val="28"/>
          <w:lang w:val="en-US" w:eastAsia="zh-CN"/>
        </w:rPr>
        <w:t>关工委</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i w:val="0"/>
          <w:iCs w:val="0"/>
          <w:sz w:val="21"/>
          <w:szCs w:val="21"/>
        </w:rPr>
      </w:pPr>
      <w:r>
        <w:rPr>
          <w:rFonts w:hint="eastAsia" w:ascii="仿宋" w:hAnsi="仿宋" w:eastAsia="仿宋" w:cs="仿宋"/>
          <w:b/>
          <w:bCs/>
          <w:i w:val="0"/>
          <w:iCs w:val="0"/>
          <w:caps w:val="0"/>
          <w:color w:val="000000"/>
          <w:spacing w:val="0"/>
          <w:kern w:val="0"/>
          <w:sz w:val="28"/>
          <w:szCs w:val="28"/>
          <w:shd w:val="clear" w:fill="FFFFFF"/>
          <w:lang w:val="en-US" w:eastAsia="zh-CN" w:bidi="ar"/>
        </w:rPr>
        <w:t>7.志愿青春 情暖社会——奔中学生志愿者开展小区义务劳动</w:t>
      </w:r>
      <w:r>
        <w:rPr>
          <w:rFonts w:hint="eastAsia" w:ascii="宋体" w:hAnsi="宋体" w:eastAsia="宋体" w:cs="宋体"/>
          <w:i w:val="0"/>
          <w:iCs w:val="0"/>
          <w:caps w:val="0"/>
          <w:color w:val="000000"/>
          <w:spacing w:val="0"/>
          <w:sz w:val="24"/>
          <w:szCs w:val="24"/>
          <w:shd w:val="clear" w:fill="FFFFFF"/>
        </w:rPr>
        <w:drawing>
          <wp:inline distT="0" distB="0" distL="114300" distR="114300">
            <wp:extent cx="5039995" cy="3373755"/>
            <wp:effectExtent l="0" t="0" r="8255" b="17145"/>
            <wp:docPr id="19" name="图片 9" descr="90X9{~DLEO[80B586KZ}7S5_tmb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90X9{~DLEO[80B586KZ}7S5_tmb_副本.jpg"/>
                    <pic:cNvPicPr>
                      <a:picLocks noChangeAspect="1"/>
                    </pic:cNvPicPr>
                  </pic:nvPicPr>
                  <pic:blipFill>
                    <a:blip r:embed="rId43"/>
                    <a:stretch>
                      <a:fillRect/>
                    </a:stretch>
                  </pic:blipFill>
                  <pic:spPr>
                    <a:xfrm>
                      <a:off x="0" y="0"/>
                      <a:ext cx="5039995" cy="33737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center"/>
        <w:rPr>
          <w:i w:val="0"/>
          <w:iCs w:val="0"/>
          <w:sz w:val="21"/>
          <w:szCs w:val="21"/>
        </w:rPr>
      </w:pPr>
      <w:r>
        <w:rPr>
          <w:rFonts w:hint="eastAsia" w:ascii="宋体" w:hAnsi="宋体" w:eastAsia="宋体" w:cs="宋体"/>
          <w:i w:val="0"/>
          <w:iCs w:val="0"/>
          <w:caps w:val="0"/>
          <w:color w:val="000000"/>
          <w:spacing w:val="0"/>
          <w:sz w:val="24"/>
          <w:szCs w:val="24"/>
          <w:shd w:val="clear" w:fill="FFFFFF"/>
        </w:rPr>
        <w:drawing>
          <wp:inline distT="0" distB="0" distL="114300" distR="114300">
            <wp:extent cx="5039995" cy="3373755"/>
            <wp:effectExtent l="0" t="0" r="8255" b="17145"/>
            <wp:docPr id="17" name="图片 10" descr="H0L])~2TIVY@IS2EX2O4P@1_tmb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H0L])~2TIVY@IS2EX2O4P@1_tmb_副本.jpg"/>
                    <pic:cNvPicPr>
                      <a:picLocks noChangeAspect="1"/>
                    </pic:cNvPicPr>
                  </pic:nvPicPr>
                  <pic:blipFill>
                    <a:blip r:embed="rId44"/>
                    <a:stretch>
                      <a:fillRect/>
                    </a:stretch>
                  </pic:blipFill>
                  <pic:spPr>
                    <a:xfrm>
                      <a:off x="0" y="0"/>
                      <a:ext cx="5039995" cy="33737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jc w:val="center"/>
        <w:rPr>
          <w:i w:val="0"/>
          <w:iCs w:val="0"/>
          <w:sz w:val="21"/>
          <w:szCs w:val="21"/>
        </w:rPr>
      </w:pPr>
      <w:r>
        <w:rPr>
          <w:rFonts w:hint="eastAsia" w:ascii="宋体" w:hAnsi="宋体" w:eastAsia="宋体" w:cs="宋体"/>
          <w:i w:val="0"/>
          <w:iCs w:val="0"/>
          <w:caps w:val="0"/>
          <w:color w:val="000000"/>
          <w:spacing w:val="0"/>
          <w:sz w:val="24"/>
          <w:szCs w:val="24"/>
          <w:shd w:val="clear" w:fill="FFFFFF"/>
        </w:rPr>
        <w:drawing>
          <wp:inline distT="0" distB="0" distL="114300" distR="114300">
            <wp:extent cx="5039995" cy="3373755"/>
            <wp:effectExtent l="0" t="0" r="8255" b="17145"/>
            <wp:docPr id="18" name="图片 11" descr="RZ`M$JO3FG@(@DGYI(D~Q[3_tmb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RZ`M$JO3FG@(@DGYI(D~Q[3_tmb_副本.jpg"/>
                    <pic:cNvPicPr>
                      <a:picLocks noChangeAspect="1"/>
                    </pic:cNvPicPr>
                  </pic:nvPicPr>
                  <pic:blipFill>
                    <a:blip r:embed="rId45"/>
                    <a:stretch>
                      <a:fillRect/>
                    </a:stretch>
                  </pic:blipFill>
                  <pic:spPr>
                    <a:xfrm>
                      <a:off x="0" y="0"/>
                      <a:ext cx="5039995" cy="33737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rFonts w:hint="eastAsia" w:ascii="仿宋" w:hAnsi="仿宋" w:eastAsia="仿宋" w:cs="仿宋"/>
          <w:i w:val="0"/>
          <w:iCs w:val="0"/>
          <w:caps w:val="0"/>
          <w:color w:val="000000"/>
          <w:spacing w:val="0"/>
          <w:sz w:val="28"/>
          <w:szCs w:val="28"/>
          <w:shd w:val="clear" w:fill="FFFFFF"/>
          <w:lang w:eastAsia="zh-CN"/>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3月16日下午，奔牛初中学生志愿者小分队前往奔牛镇金牛里小区，参加义务劳动，以实际行动践行雷锋精神。此次活动由</w:t>
      </w:r>
      <w:r>
        <w:rPr>
          <w:rFonts w:hint="eastAsia" w:ascii="仿宋" w:hAnsi="仿宋" w:eastAsia="仿宋" w:cs="仿宋"/>
          <w:i w:val="0"/>
          <w:iCs w:val="0"/>
          <w:caps w:val="0"/>
          <w:color w:val="000000"/>
          <w:spacing w:val="0"/>
          <w:sz w:val="28"/>
          <w:szCs w:val="28"/>
          <w:shd w:val="clear" w:fill="FFFFFF"/>
          <w:lang w:val="en-US" w:eastAsia="zh-CN"/>
        </w:rPr>
        <w:t>关工委、</w:t>
      </w:r>
      <w:r>
        <w:rPr>
          <w:rFonts w:hint="eastAsia" w:ascii="仿宋" w:hAnsi="仿宋" w:eastAsia="仿宋" w:cs="仿宋"/>
          <w:i w:val="0"/>
          <w:iCs w:val="0"/>
          <w:caps w:val="0"/>
          <w:color w:val="000000"/>
          <w:spacing w:val="0"/>
          <w:sz w:val="28"/>
          <w:szCs w:val="28"/>
          <w:shd w:val="clear" w:fill="FFFFFF"/>
        </w:rPr>
        <w:t>学生发展处和团委组织，旨在培养学生的社会责任感和奉献精神，为小区居民创造更整洁、舒适的生活环境。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firstLine="420" w:firstLineChars="0"/>
        <w:jc w:val="left"/>
        <w:rPr>
          <w:rFonts w:hint="eastAsia" w:ascii="仿宋" w:hAnsi="仿宋" w:eastAsia="仿宋" w:cs="仿宋"/>
          <w:i w:val="0"/>
          <w:iCs w:val="0"/>
          <w:caps w:val="0"/>
          <w:color w:val="000000"/>
          <w:spacing w:val="0"/>
          <w:sz w:val="28"/>
          <w:szCs w:val="28"/>
          <w:shd w:val="clear" w:fill="FFFFFF"/>
          <w:lang w:eastAsia="zh-CN"/>
        </w:rPr>
      </w:pPr>
      <w:r>
        <w:rPr>
          <w:rFonts w:hint="eastAsia" w:ascii="仿宋" w:hAnsi="仿宋" w:eastAsia="仿宋" w:cs="仿宋"/>
          <w:i w:val="0"/>
          <w:iCs w:val="0"/>
          <w:caps w:val="0"/>
          <w:color w:val="000000"/>
          <w:spacing w:val="0"/>
          <w:sz w:val="28"/>
          <w:szCs w:val="28"/>
          <w:shd w:val="clear" w:fill="FFFFFF"/>
        </w:rPr>
        <w:t>志愿者们热情高涨，身着志愿者爱心外套，携带工具，到达小区劳动现场后便迅速投入工作。他们分工明确，热情饱满地投入到劳动中。有的志愿者专注地清理花圃中的垃圾，小心翼翼地保护着花草；有的仔细搜寻草丛中的垃圾，不放过任何一个角落；还有的认真清理着马路边的垃圾，确保道路整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整个劳动过程中，志愿者们展现出高度的责任感和团队合作精神，不怕脏、不怕累，用实际行动诠释了“奉献、友爱、互助、进步”的志愿服务精神。经过大家的共同努力，小区环境得到明显改善，花圃更加整洁美观，草丛中的垃圾消失无踪，马路边也变得干净整洁。志愿者们的辛勤付出得到了小区居民的一致好评和赞扬。</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firstLine="560" w:firstLineChars="200"/>
        <w:jc w:val="left"/>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rPr>
        <w:t>此次前往金牛里小区参加义务劳动，不仅让学生们体验到了劳动的乐趣和意义，也增强了他们的环境保护意识和社会责任感。学校将继续组织开展各类校内外志愿服务活动，鼓励学生们积极参与社会实践，为创建美好家园贡献自己的力量。</w:t>
      </w:r>
      <w:r>
        <w:rPr>
          <w:rFonts w:hint="eastAsia" w:ascii="仿宋" w:hAnsi="仿宋" w:eastAsia="仿宋" w:cs="仿宋"/>
          <w:i w:val="0"/>
          <w:iCs w:val="0"/>
          <w:caps w:val="0"/>
          <w:color w:val="000000"/>
          <w:spacing w:val="0"/>
          <w:sz w:val="28"/>
          <w:szCs w:val="28"/>
          <w:shd w:val="clear" w:fill="FFFFFF"/>
          <w:lang w:val="en-US" w:eastAsia="zh-CN"/>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firstLine="5320" w:firstLineChars="1900"/>
        <w:jc w:val="left"/>
        <w:rPr>
          <w:i w:val="0"/>
          <w:iCs w:val="0"/>
          <w:sz w:val="21"/>
          <w:szCs w:val="21"/>
        </w:rPr>
      </w:pP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lang w:val="en-US" w:eastAsia="zh-CN"/>
        </w:rPr>
        <w:t>奔牛中学关工委</w:t>
      </w:r>
      <w:r>
        <w:rPr>
          <w:rFonts w:hint="eastAsia" w:ascii="仿宋" w:hAnsi="仿宋" w:eastAsia="仿宋" w:cs="仿宋"/>
          <w:i w:val="0"/>
          <w:iCs w:val="0"/>
          <w:caps w:val="0"/>
          <w:color w:val="000000"/>
          <w:spacing w:val="0"/>
          <w:sz w:val="28"/>
          <w:szCs w:val="28"/>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ind w:firstLine="560"/>
        <w:rPr>
          <w:rFonts w:hint="default" w:ascii="仿宋" w:hAnsi="仿宋" w:eastAsia="仿宋" w:cs="仿宋"/>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default" w:ascii="Segoe UI" w:hAnsi="Segoe UI" w:eastAsia="Segoe UI" w:cs="Segoe UI"/>
          <w:color w:val="212529"/>
          <w:spacing w:val="0"/>
          <w:sz w:val="24"/>
          <w:szCs w:val="24"/>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default" w:ascii="Segoe UI" w:hAnsi="Segoe UI" w:eastAsia="Segoe UI" w:cs="Segoe UI"/>
          <w:color w:val="212529"/>
          <w:spacing w:val="0"/>
          <w:sz w:val="24"/>
          <w:szCs w:val="24"/>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ind w:firstLine="420" w:firstLineChars="0"/>
        <w:jc w:val="left"/>
        <w:rPr>
          <w:rFonts w:hint="eastAsia" w:ascii="仿宋" w:hAnsi="仿宋" w:eastAsia="仿宋" w:cs="仿宋"/>
          <w:b/>
          <w:bCs/>
          <w:color w:val="212529"/>
          <w:spacing w:val="0"/>
          <w:sz w:val="28"/>
          <w:szCs w:val="28"/>
          <w:shd w:val="clear" w:fill="FFFFFF"/>
          <w:lang w:val="en-US" w:eastAsia="zh-CN"/>
        </w:rPr>
      </w:pPr>
      <w:r>
        <w:rPr>
          <w:rFonts w:hint="eastAsia" w:ascii="仿宋" w:hAnsi="仿宋" w:eastAsia="仿宋" w:cs="仿宋"/>
          <w:b/>
          <w:bCs/>
          <w:color w:val="212529"/>
          <w:spacing w:val="0"/>
          <w:sz w:val="28"/>
          <w:szCs w:val="28"/>
          <w:shd w:val="clear" w:fill="FFFFFF"/>
          <w:lang w:val="en-US" w:eastAsia="zh-CN"/>
        </w:rPr>
        <w:t>8.老少携手祭英烈  红色基因永传承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default" w:ascii="Segoe UI" w:hAnsi="Segoe UI" w:eastAsia="Segoe UI" w:cs="Segoe UI"/>
          <w:color w:val="212529"/>
          <w:spacing w:val="0"/>
          <w:sz w:val="24"/>
          <w:szCs w:val="24"/>
        </w:rPr>
      </w:pPr>
      <w:r>
        <w:rPr>
          <w:rFonts w:hint="default" w:ascii="Segoe UI" w:hAnsi="Segoe UI" w:eastAsia="Segoe UI" w:cs="Segoe UI"/>
          <w:color w:val="212529"/>
          <w:spacing w:val="0"/>
          <w:sz w:val="24"/>
          <w:szCs w:val="24"/>
          <w:shd w:val="clear" w:fill="FFFFFF"/>
        </w:rPr>
        <w:drawing>
          <wp:inline distT="0" distB="0" distL="114300" distR="114300">
            <wp:extent cx="5039995" cy="2815590"/>
            <wp:effectExtent l="0" t="0" r="8255"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6"/>
                    <a:stretch>
                      <a:fillRect/>
                    </a:stretch>
                  </pic:blipFill>
                  <pic:spPr>
                    <a:xfrm>
                      <a:off x="0" y="0"/>
                      <a:ext cx="5039995" cy="28155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3月18</w:t>
      </w:r>
      <w:r>
        <w:rPr>
          <w:rFonts w:hint="eastAsia" w:ascii="仿宋" w:hAnsi="仿宋" w:eastAsia="仿宋" w:cs="仿宋"/>
          <w:sz w:val="28"/>
          <w:szCs w:val="28"/>
        </w:rPr>
        <w:t>日，常州市新北区春江街道机关离退休干部党支部、春江街道关工委、友谊河社区、春江社区、黄海社区、圩塘社区的党员干部代表以及春江中心小学少先队员代表来到龙虎塘革命烈士纪念碑，举行革命烈士清明祭扫活动，追寻红色足迹，祭奠革命英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活动由春江社区党总支书记吕赟主持。全体人员肃立在庄严肃穆的烈士纪念碑前，奏唱《中华人民共和国国歌》，向烈士们默哀。春江街道机关离退休干部党支部书记张尚志为花篮整理缎带，带领大家一起向革命先烈三鞠躬。</w:t>
      </w:r>
    </w:p>
    <w:p>
      <w:pPr>
        <w:rPr>
          <w:rFonts w:hint="eastAsia" w:ascii="仿宋" w:hAnsi="仿宋" w:eastAsia="仿宋" w:cs="仿宋"/>
          <w:sz w:val="28"/>
          <w:szCs w:val="28"/>
        </w:rPr>
      </w:pPr>
      <w:r>
        <w:rPr>
          <w:rFonts w:hint="eastAsia" w:ascii="仿宋" w:hAnsi="仿宋" w:eastAsia="仿宋" w:cs="仿宋"/>
          <w:sz w:val="28"/>
          <w:szCs w:val="28"/>
        </w:rPr>
        <w:t>  春江中心小学老师王佳伟宣讲潘墅战役和革命先烈的英勇事迹。革命先烈的精神洗涤着心灵，可歌可泣的事迹坚定着奋斗目标，让大家在缅怀英烈时，增进爱党、爱国、为民情怀。</w:t>
      </w:r>
    </w:p>
    <w:p>
      <w:pPr>
        <w:rPr>
          <w:rFonts w:hint="eastAsia" w:ascii="仿宋" w:hAnsi="仿宋" w:eastAsia="仿宋" w:cs="仿宋"/>
          <w:sz w:val="28"/>
          <w:szCs w:val="28"/>
        </w:rPr>
      </w:pPr>
      <w:r>
        <w:rPr>
          <w:rFonts w:hint="eastAsia" w:ascii="仿宋" w:hAnsi="仿宋" w:eastAsia="仿宋" w:cs="仿宋"/>
          <w:sz w:val="28"/>
          <w:szCs w:val="28"/>
        </w:rPr>
        <w:t>  春江中心小学周韬同学分享学习感悟：“烈士们虽然牺牲了，但他们的精神永远激励我奋勇拼搏、砥砺前行！作为新时代少先队员，更要珍惜这来之不易的幸福生活，好好学习，积极向上，学好本领，将来回报祖国，争当民族复兴大任的时代新人。”</w:t>
      </w:r>
    </w:p>
    <w:p>
      <w:pPr>
        <w:rPr>
          <w:rFonts w:hint="eastAsia" w:ascii="仿宋" w:hAnsi="仿宋" w:eastAsia="仿宋" w:cs="仿宋"/>
          <w:sz w:val="28"/>
          <w:szCs w:val="28"/>
        </w:rPr>
      </w:pPr>
      <w:r>
        <w:rPr>
          <w:rFonts w:hint="eastAsia" w:ascii="仿宋" w:hAnsi="仿宋" w:eastAsia="仿宋" w:cs="仿宋"/>
          <w:sz w:val="28"/>
          <w:szCs w:val="28"/>
        </w:rPr>
        <w:t>  春江街道老干部支部委员、街道关工委常务副主任、街道老年人协会会长徐筱琴领誓，党员们面向党旗，举起右手，重温入党誓词。大家手持白花瞻仰烈士纪念碑，并沿着纪念碑周围的烈士墓一路悼念，敬献白花祭奠忠魂，寄托哀思。</w:t>
      </w:r>
    </w:p>
    <w:p>
      <w:pPr>
        <w:rPr>
          <w:rFonts w:hint="eastAsia" w:ascii="仿宋" w:hAnsi="仿宋" w:eastAsia="仿宋" w:cs="仿宋"/>
          <w:sz w:val="28"/>
          <w:szCs w:val="28"/>
        </w:rPr>
      </w:pPr>
      <w:r>
        <w:rPr>
          <w:rFonts w:hint="eastAsia" w:ascii="仿宋" w:hAnsi="仿宋" w:eastAsia="仿宋" w:cs="仿宋"/>
          <w:sz w:val="28"/>
          <w:szCs w:val="28"/>
        </w:rPr>
        <w:t>  红色精神代代相传，教育和影响一代又一代中华儿女。此次“老少携手祭英烈 红色基因永传承”清明祭扫活动，大家深切缅怀先烈的丰功伟绩，弘扬革命精神，传承红色基因，汲取奋进力量，表示将在不同的领域和岗位，让红色基因根植于心、践之于行，在实干苦干、奋勇拼搏中为推动春江高质量发展贡献力量。</w:t>
      </w:r>
    </w:p>
    <w:p>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（春江中心小学关工委）</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default"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345034"/>
                            <w:docPartObj>
                              <w:docPartGallery w:val="autotext"/>
                            </w:docPartObj>
                          </w:sdtPr>
                          <w:sdtContent>
                            <w:p>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sdt>
                    <w:sdtPr>
                      <w:id w:val="11345034"/>
                      <w:docPartObj>
                        <w:docPartGallery w:val="autotext"/>
                      </w:docPartObj>
                    </w:sdtPr>
                    <w:sdtContent>
                      <w:p>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835F65"/>
    <w:multiLevelType w:val="multilevel"/>
    <w:tmpl w:val="19835F6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WNmZDc1ZWQ4MmI4YzRlMzkyYzljZmFjOTJkZWEifQ=="/>
  </w:docVars>
  <w:rsids>
    <w:rsidRoot w:val="00EB63EE"/>
    <w:rsid w:val="00020BAD"/>
    <w:rsid w:val="000F77A4"/>
    <w:rsid w:val="00107D4C"/>
    <w:rsid w:val="00117343"/>
    <w:rsid w:val="00150EFD"/>
    <w:rsid w:val="001550E4"/>
    <w:rsid w:val="001728ED"/>
    <w:rsid w:val="001F2F19"/>
    <w:rsid w:val="00201EA4"/>
    <w:rsid w:val="00210635"/>
    <w:rsid w:val="002241B6"/>
    <w:rsid w:val="00245E46"/>
    <w:rsid w:val="00283468"/>
    <w:rsid w:val="002E70B2"/>
    <w:rsid w:val="00315ED4"/>
    <w:rsid w:val="00381789"/>
    <w:rsid w:val="003877A1"/>
    <w:rsid w:val="00414D3B"/>
    <w:rsid w:val="00485576"/>
    <w:rsid w:val="004B19C5"/>
    <w:rsid w:val="004C2A92"/>
    <w:rsid w:val="004D5729"/>
    <w:rsid w:val="00517C20"/>
    <w:rsid w:val="00553622"/>
    <w:rsid w:val="005710BB"/>
    <w:rsid w:val="005E20D4"/>
    <w:rsid w:val="005E4C01"/>
    <w:rsid w:val="006062E0"/>
    <w:rsid w:val="006227F1"/>
    <w:rsid w:val="006341FC"/>
    <w:rsid w:val="00693EB3"/>
    <w:rsid w:val="006B58A1"/>
    <w:rsid w:val="006E0CCB"/>
    <w:rsid w:val="006E6C7D"/>
    <w:rsid w:val="007043F7"/>
    <w:rsid w:val="007058E6"/>
    <w:rsid w:val="00722392"/>
    <w:rsid w:val="00733129"/>
    <w:rsid w:val="00746144"/>
    <w:rsid w:val="007608A8"/>
    <w:rsid w:val="00773A38"/>
    <w:rsid w:val="007B2687"/>
    <w:rsid w:val="007C61A1"/>
    <w:rsid w:val="007D22E2"/>
    <w:rsid w:val="007D37C2"/>
    <w:rsid w:val="00863193"/>
    <w:rsid w:val="008A7AF0"/>
    <w:rsid w:val="008B41B8"/>
    <w:rsid w:val="008F4FDD"/>
    <w:rsid w:val="009114E0"/>
    <w:rsid w:val="009120D9"/>
    <w:rsid w:val="009C0110"/>
    <w:rsid w:val="009D20EC"/>
    <w:rsid w:val="009E010C"/>
    <w:rsid w:val="009F5EF4"/>
    <w:rsid w:val="00A17387"/>
    <w:rsid w:val="00A3632E"/>
    <w:rsid w:val="00A8425A"/>
    <w:rsid w:val="00AC42E8"/>
    <w:rsid w:val="00AC64BD"/>
    <w:rsid w:val="00B012FD"/>
    <w:rsid w:val="00B0278A"/>
    <w:rsid w:val="00B05F10"/>
    <w:rsid w:val="00B64D4E"/>
    <w:rsid w:val="00B716D0"/>
    <w:rsid w:val="00B918DF"/>
    <w:rsid w:val="00BA7933"/>
    <w:rsid w:val="00BE6EDD"/>
    <w:rsid w:val="00BF652A"/>
    <w:rsid w:val="00C478A5"/>
    <w:rsid w:val="00C77A8C"/>
    <w:rsid w:val="00D04279"/>
    <w:rsid w:val="00DC462A"/>
    <w:rsid w:val="00DD27B7"/>
    <w:rsid w:val="00DE3055"/>
    <w:rsid w:val="00E16975"/>
    <w:rsid w:val="00E66C66"/>
    <w:rsid w:val="00E72F94"/>
    <w:rsid w:val="00EB3607"/>
    <w:rsid w:val="00EB63EE"/>
    <w:rsid w:val="00ED4BA3"/>
    <w:rsid w:val="00EE0B51"/>
    <w:rsid w:val="00EE7025"/>
    <w:rsid w:val="00F1265B"/>
    <w:rsid w:val="00F5599D"/>
    <w:rsid w:val="00F5783E"/>
    <w:rsid w:val="00F63052"/>
    <w:rsid w:val="00F64808"/>
    <w:rsid w:val="00F7441D"/>
    <w:rsid w:val="00FD74FB"/>
    <w:rsid w:val="00FE0AF0"/>
    <w:rsid w:val="022E3C4B"/>
    <w:rsid w:val="097C0AB4"/>
    <w:rsid w:val="0AD1082F"/>
    <w:rsid w:val="0EC57542"/>
    <w:rsid w:val="10464AB0"/>
    <w:rsid w:val="107F2971"/>
    <w:rsid w:val="117378DF"/>
    <w:rsid w:val="12C6259D"/>
    <w:rsid w:val="1A5E0745"/>
    <w:rsid w:val="1D671D96"/>
    <w:rsid w:val="1ED25889"/>
    <w:rsid w:val="1EF47E7C"/>
    <w:rsid w:val="25A8279D"/>
    <w:rsid w:val="26F471BF"/>
    <w:rsid w:val="2FB64F00"/>
    <w:rsid w:val="321C2770"/>
    <w:rsid w:val="34C77889"/>
    <w:rsid w:val="36F30DC7"/>
    <w:rsid w:val="3876277B"/>
    <w:rsid w:val="39F20AB2"/>
    <w:rsid w:val="3C2D0653"/>
    <w:rsid w:val="3F621341"/>
    <w:rsid w:val="41594397"/>
    <w:rsid w:val="47DE2118"/>
    <w:rsid w:val="4BF4406F"/>
    <w:rsid w:val="522072CC"/>
    <w:rsid w:val="54892776"/>
    <w:rsid w:val="5A71053D"/>
    <w:rsid w:val="5C6A0D00"/>
    <w:rsid w:val="5D0B1C29"/>
    <w:rsid w:val="5F1D2359"/>
    <w:rsid w:val="5F935253"/>
    <w:rsid w:val="60B53280"/>
    <w:rsid w:val="645674F3"/>
    <w:rsid w:val="652D2EDB"/>
    <w:rsid w:val="66B63FA5"/>
    <w:rsid w:val="67B8555F"/>
    <w:rsid w:val="68432CB9"/>
    <w:rsid w:val="68AE235F"/>
    <w:rsid w:val="6C07486C"/>
    <w:rsid w:val="73D15F7A"/>
    <w:rsid w:val="74540E50"/>
    <w:rsid w:val="7649301B"/>
    <w:rsid w:val="77235750"/>
    <w:rsid w:val="77A15B74"/>
    <w:rsid w:val="7F617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autoRedefine/>
    <w:semiHidden/>
    <w:unhideWhenUsed/>
    <w:qFormat/>
    <w:uiPriority w:val="99"/>
    <w:rPr>
      <w:sz w:val="18"/>
      <w:szCs w:val="18"/>
    </w:rPr>
  </w:style>
  <w:style w:type="paragraph" w:styleId="4">
    <w:name w:val="footer"/>
    <w:basedOn w:val="1"/>
    <w:link w:val="14"/>
    <w:autoRedefine/>
    <w:unhideWhenUsed/>
    <w:qFormat/>
    <w:uiPriority w:val="99"/>
    <w:pPr>
      <w:tabs>
        <w:tab w:val="center" w:pos="4153"/>
        <w:tab w:val="right" w:pos="8306"/>
      </w:tabs>
      <w:snapToGrid w:val="0"/>
      <w:jc w:val="left"/>
    </w:pPr>
    <w:rPr>
      <w:sz w:val="18"/>
      <w:szCs w:val="18"/>
    </w:rPr>
  </w:style>
  <w:style w:type="paragraph" w:styleId="5">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customStyle="1" w:styleId="10">
    <w:name w:val="批注框文本 Char"/>
    <w:basedOn w:val="8"/>
    <w:link w:val="3"/>
    <w:autoRedefine/>
    <w:semiHidden/>
    <w:qFormat/>
    <w:uiPriority w:val="99"/>
    <w:rPr>
      <w:sz w:val="18"/>
      <w:szCs w:val="18"/>
    </w:rPr>
  </w:style>
  <w:style w:type="paragraph" w:customStyle="1" w:styleId="11">
    <w:name w:val="title_1"/>
    <w:basedOn w:val="1"/>
    <w:autoRedefine/>
    <w:qFormat/>
    <w:uiPriority w:val="0"/>
    <w:pPr>
      <w:widowControl/>
      <w:jc w:val="center"/>
    </w:pPr>
    <w:rPr>
      <w:rFonts w:ascii="宋体" w:hAnsi="宋体" w:eastAsia="宋体" w:cs="宋体"/>
      <w:b/>
      <w:bCs/>
      <w:color w:val="3D3D33"/>
      <w:kern w:val="0"/>
      <w:sz w:val="36"/>
      <w:szCs w:val="36"/>
    </w:rPr>
  </w:style>
  <w:style w:type="paragraph" w:customStyle="1" w:styleId="12">
    <w:name w:val="title_2"/>
    <w:basedOn w:val="1"/>
    <w:autoRedefine/>
    <w:qFormat/>
    <w:uiPriority w:val="0"/>
    <w:pPr>
      <w:widowControl/>
      <w:spacing w:before="390"/>
      <w:jc w:val="center"/>
    </w:pPr>
    <w:rPr>
      <w:rFonts w:ascii="宋体" w:hAnsi="宋体" w:eastAsia="宋体" w:cs="宋体"/>
      <w:color w:val="868686"/>
      <w:kern w:val="0"/>
      <w:sz w:val="20"/>
      <w:szCs w:val="20"/>
    </w:rPr>
  </w:style>
  <w:style w:type="character" w:customStyle="1" w:styleId="13">
    <w:name w:val="页眉 Char"/>
    <w:basedOn w:val="8"/>
    <w:link w:val="5"/>
    <w:autoRedefine/>
    <w:semiHidden/>
    <w:qFormat/>
    <w:uiPriority w:val="99"/>
    <w:rPr>
      <w:sz w:val="18"/>
      <w:szCs w:val="18"/>
    </w:rPr>
  </w:style>
  <w:style w:type="character" w:customStyle="1" w:styleId="14">
    <w:name w:val="页脚 Char"/>
    <w:basedOn w:val="8"/>
    <w:link w:val="4"/>
    <w:autoRedefine/>
    <w:qFormat/>
    <w:uiPriority w:val="99"/>
    <w:rPr>
      <w:sz w:val="18"/>
      <w:szCs w:val="18"/>
    </w:rPr>
  </w:style>
  <w:style w:type="paragraph" w:styleId="1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0" Type="http://schemas.openxmlformats.org/officeDocument/2006/relationships/fontTable" Target="fontTable.xml"/><Relationship Id="rId5" Type="http://schemas.openxmlformats.org/officeDocument/2006/relationships/image" Target="media/image1.jpeg"/><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3.webp"/><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theme" Target="theme/theme1.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hyperlink" Target="http://oss.bestcloud.cn/upload/20240227/97658682defb4fe29f73e96fc3a91782.jpg" TargetMode="External"/><Relationship Id="rId31" Type="http://schemas.openxmlformats.org/officeDocument/2006/relationships/image" Target="media/image19.jpeg"/><Relationship Id="rId30" Type="http://schemas.openxmlformats.org/officeDocument/2006/relationships/hyperlink" Target="http://oss.bestcloud.cn/upload/20240227/7bd416d14c754411b0d35dc4d74d12f0.jpg" TargetMode="External"/><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hyperlink" Target="http://oss.bestcloud.cn/upload/20240227/c41c3e9a65a74a2da715b0581d2d216a.jpg" TargetMode="External"/><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hyperlink" Target="http://oss.bestcloud.cn/upload/20240108/0123b402ee4848b8b6be89a471b0548e.jpg" TargetMode="External"/><Relationship Id="rId22" Type="http://schemas.openxmlformats.org/officeDocument/2006/relationships/image" Target="media/image13.jpeg"/><Relationship Id="rId21" Type="http://schemas.openxmlformats.org/officeDocument/2006/relationships/hyperlink" Target="http://oss.bestcloud.cn/upload/20240108/76a469ab8787487da2fa5f7bff27568b.jpg" TargetMode="Externa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hyperlink" Target="http://oss.bestcloud.cn/upload/20240108/d19907049fc548f1b5e5a2c2acc95890.jpg" TargetMode="External"/><Relationship Id="rId18" Type="http://schemas.openxmlformats.org/officeDocument/2006/relationships/image" Target="media/image11.jpeg"/><Relationship Id="rId17" Type="http://schemas.openxmlformats.org/officeDocument/2006/relationships/hyperlink" Target="http://oss.bestcloud.cn/upload/20231229/945311c0b67043bd8839d55a80ea75c0.jpg" TargetMode="External"/><Relationship Id="rId16" Type="http://schemas.openxmlformats.org/officeDocument/2006/relationships/image" Target="media/image10.jpeg"/><Relationship Id="rId15" Type="http://schemas.openxmlformats.org/officeDocument/2006/relationships/hyperlink" Target="http://oss.bestcloud.cn/upload/20231229/b0bf52edf7dd4301b4ec22c618af6fb5.jpg" TargetMode="External"/><Relationship Id="rId14" Type="http://schemas.openxmlformats.org/officeDocument/2006/relationships/image" Target="media/image9.jpeg"/><Relationship Id="rId13" Type="http://schemas.openxmlformats.org/officeDocument/2006/relationships/hyperlink" Target="http://oss.bestcloud.cn/upload/20231229/9d7584e5acda4765b1d3134bd505fde8.png" TargetMode="Externa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A86AAD-0E0F-43CE-A211-B9E4C5552C72}">
  <ds:schemaRefs/>
</ds:datastoreItem>
</file>

<file path=docProps/app.xml><?xml version="1.0" encoding="utf-8"?>
<Properties xmlns="http://schemas.openxmlformats.org/officeDocument/2006/extended-properties" xmlns:vt="http://schemas.openxmlformats.org/officeDocument/2006/docPropsVTypes">
  <Template>Normal</Template>
  <Pages>19</Pages>
  <Words>5005</Words>
  <Characters>5078</Characters>
  <Lines>86</Lines>
  <Paragraphs>24</Paragraphs>
  <TotalTime>10</TotalTime>
  <ScaleCrop>false</ScaleCrop>
  <LinksUpToDate>false</LinksUpToDate>
  <CharactersWithSpaces>5268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Administrator</dc:creator>
  <cp:lastModifiedBy>xch560</cp:lastModifiedBy>
  <dcterms:modified xsi:type="dcterms:W3CDTF">2024-03-30T13:56:46Z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3C59A376718C4FE1B5E25BCBD8B81BA1_13</vt:lpwstr>
  </property>
</Properties>
</file>