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1" w:after="0" w:afterAutospacing="1" w:line="525" w:lineRule="atLeast"/>
        <w:ind w:left="0" w:firstLine="0"/>
        <w:jc w:val="center"/>
        <w:rPr>
          <w:rFonts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323E32"/>
          <w:spacing w:val="0"/>
          <w:sz w:val="36"/>
          <w:szCs w:val="36"/>
          <w:shd w:val="clear" w:fill="FFFFFF"/>
        </w:rPr>
        <w:t>采菱小学</w:t>
      </w:r>
      <w:r>
        <w:rPr>
          <w:rFonts w:hint="eastAsia" w:ascii="宋体" w:hAnsi="宋体" w:eastAsia="宋体" w:cs="宋体"/>
          <w:i w:val="0"/>
          <w:iCs w:val="0"/>
          <w:caps w:val="0"/>
          <w:color w:val="323E32"/>
          <w:spacing w:val="0"/>
          <w:sz w:val="36"/>
          <w:szCs w:val="36"/>
          <w:shd w:val="clear" w:fill="FFFFFF"/>
          <w:lang w:val="en-US" w:eastAsia="zh-CN"/>
        </w:rPr>
        <w:t>区</w:t>
      </w:r>
      <w:r>
        <w:rPr>
          <w:rFonts w:hint="eastAsia" w:ascii="宋体" w:hAnsi="宋体" w:eastAsia="宋体" w:cs="宋体"/>
          <w:i w:val="0"/>
          <w:iCs w:val="0"/>
          <w:caps w:val="0"/>
          <w:color w:val="323E32"/>
          <w:spacing w:val="0"/>
          <w:sz w:val="36"/>
          <w:szCs w:val="36"/>
          <w:shd w:val="clear" w:fill="FFFFFF"/>
        </w:rPr>
        <w:t>级备案课题理论学习记录表</w:t>
      </w:r>
    </w:p>
    <w:tbl>
      <w:tblPr>
        <w:tblStyle w:val="4"/>
        <w:tblW w:w="0" w:type="auto"/>
        <w:tblCellSpacing w:w="0"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0" w:type="dxa"/>
          <w:bottom w:w="0" w:type="dxa"/>
          <w:right w:w="0" w:type="dxa"/>
        </w:tblCellMar>
      </w:tblPr>
      <w:tblGrid>
        <w:gridCol w:w="1365"/>
        <w:gridCol w:w="2880"/>
        <w:gridCol w:w="1440"/>
        <w:gridCol w:w="24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课题名称</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000000"/>
                <w:spacing w:val="0"/>
                <w:sz w:val="28"/>
                <w:szCs w:val="28"/>
                <w:u w:val="none"/>
              </w:rPr>
              <w:fldChar w:fldCharType="begin"/>
            </w:r>
            <w:r>
              <w:rPr>
                <w:rFonts w:hint="eastAsia" w:ascii="宋体" w:hAnsi="宋体" w:eastAsia="宋体" w:cs="宋体"/>
                <w:i w:val="0"/>
                <w:iCs w:val="0"/>
                <w:caps w:val="0"/>
                <w:color w:val="000000"/>
                <w:spacing w:val="0"/>
                <w:sz w:val="28"/>
                <w:szCs w:val="28"/>
                <w:u w:val="none"/>
              </w:rPr>
              <w:instrText xml:space="preserve"> HYPERLINK "http://www.clxx.wj.czedu.cn/html/node210650.html" \t "http://www.clxx.wj.czedu.cn/html/_blank" </w:instrText>
            </w:r>
            <w:r>
              <w:rPr>
                <w:rFonts w:hint="eastAsia" w:ascii="宋体" w:hAnsi="宋体" w:eastAsia="宋体" w:cs="宋体"/>
                <w:i w:val="0"/>
                <w:iCs w:val="0"/>
                <w:caps w:val="0"/>
                <w:color w:val="000000"/>
                <w:spacing w:val="0"/>
                <w:sz w:val="28"/>
                <w:szCs w:val="28"/>
                <w:u w:val="none"/>
              </w:rPr>
              <w:fldChar w:fldCharType="separate"/>
            </w:r>
            <w:r>
              <w:rPr>
                <w:rStyle w:val="6"/>
                <w:rFonts w:hint="eastAsia" w:ascii="宋体" w:hAnsi="宋体" w:eastAsia="宋体" w:cs="宋体"/>
                <w:i w:val="0"/>
                <w:iCs w:val="0"/>
                <w:caps w:val="0"/>
                <w:color w:val="323E32"/>
                <w:spacing w:val="0"/>
                <w:sz w:val="28"/>
                <w:szCs w:val="28"/>
                <w:u w:val="none"/>
              </w:rPr>
              <w:t>游戏化翻转学习</w:t>
            </w:r>
            <w:r>
              <w:rPr>
                <w:rStyle w:val="6"/>
                <w:rFonts w:hint="eastAsia" w:ascii="宋体" w:hAnsi="宋体" w:eastAsia="宋体" w:cs="宋体"/>
                <w:i w:val="0"/>
                <w:iCs w:val="0"/>
                <w:caps w:val="0"/>
                <w:color w:val="323E32"/>
                <w:spacing w:val="0"/>
                <w:sz w:val="28"/>
                <w:szCs w:val="28"/>
                <w:u w:val="none"/>
                <w:lang w:val="en-US" w:eastAsia="zh-CN"/>
              </w:rPr>
              <w:t>在</w:t>
            </w:r>
            <w:r>
              <w:rPr>
                <w:rStyle w:val="6"/>
                <w:rFonts w:hint="eastAsia" w:ascii="宋体" w:hAnsi="宋体" w:eastAsia="宋体" w:cs="宋体"/>
                <w:i w:val="0"/>
                <w:iCs w:val="0"/>
                <w:caps w:val="0"/>
                <w:color w:val="323E32"/>
                <w:spacing w:val="0"/>
                <w:sz w:val="28"/>
                <w:szCs w:val="28"/>
                <w:u w:val="none"/>
              </w:rPr>
              <w:t>小学英语教学</w:t>
            </w:r>
            <w:r>
              <w:rPr>
                <w:rStyle w:val="6"/>
                <w:rFonts w:hint="eastAsia" w:ascii="宋体" w:hAnsi="宋体" w:eastAsia="宋体" w:cs="宋体"/>
                <w:i w:val="0"/>
                <w:iCs w:val="0"/>
                <w:caps w:val="0"/>
                <w:color w:val="323E32"/>
                <w:spacing w:val="0"/>
                <w:sz w:val="28"/>
                <w:szCs w:val="28"/>
                <w:u w:val="none"/>
                <w:lang w:val="en-US" w:eastAsia="zh-CN"/>
              </w:rPr>
              <w:t>中</w:t>
            </w:r>
            <w:r>
              <w:rPr>
                <w:rFonts w:hint="eastAsia" w:ascii="宋体" w:hAnsi="宋体" w:eastAsia="宋体" w:cs="宋体"/>
                <w:i w:val="0"/>
                <w:iCs w:val="0"/>
                <w:caps w:val="0"/>
                <w:color w:val="000000"/>
                <w:spacing w:val="0"/>
                <w:sz w:val="28"/>
                <w:szCs w:val="28"/>
                <w:u w:val="none"/>
                <w:lang w:val="en-US" w:eastAsia="zh-CN"/>
              </w:rPr>
              <w:t>实践</w:t>
            </w:r>
            <w:r>
              <w:rPr>
                <w:rFonts w:hint="eastAsia" w:ascii="宋体" w:hAnsi="宋体" w:eastAsia="宋体" w:cs="宋体"/>
                <w:i w:val="0"/>
                <w:iCs w:val="0"/>
                <w:caps w:val="0"/>
                <w:color w:val="000000"/>
                <w:spacing w:val="0"/>
                <w:sz w:val="28"/>
                <w:szCs w:val="28"/>
                <w:u w:val="none"/>
              </w:rPr>
              <w:fldChar w:fldCharType="end"/>
            </w:r>
            <w:r>
              <w:rPr>
                <w:rFonts w:hint="eastAsia" w:ascii="宋体" w:hAnsi="宋体" w:eastAsia="宋体" w:cs="宋体"/>
                <w:i w:val="0"/>
                <w:iCs w:val="0"/>
                <w:caps w:val="0"/>
                <w:color w:val="000000"/>
                <w:spacing w:val="0"/>
                <w:sz w:val="28"/>
                <w:szCs w:val="28"/>
                <w:u w:val="none"/>
                <w:lang w:val="en-US" w:eastAsia="zh-CN"/>
              </w:rPr>
              <w:t>研究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70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记录人</w:t>
            </w:r>
          </w:p>
        </w:tc>
        <w:tc>
          <w:tcPr>
            <w:tcW w:w="2880"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left="0" w:firstLine="555"/>
              <w:jc w:val="center"/>
              <w:rPr>
                <w:rFonts w:hint="default" w:eastAsiaTheme="minorEastAsia"/>
                <w:lang w:val="en-US" w:eastAsia="zh-CN"/>
              </w:rPr>
            </w:pPr>
            <w:r>
              <w:rPr>
                <w:rFonts w:hint="eastAsia"/>
                <w:lang w:val="en-US" w:eastAsia="zh-CN"/>
              </w:rPr>
              <w:t>沈可欣</w:t>
            </w:r>
          </w:p>
        </w:tc>
        <w:tc>
          <w:tcPr>
            <w:tcW w:w="1440"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学习时间</w:t>
            </w:r>
          </w:p>
        </w:tc>
        <w:tc>
          <w:tcPr>
            <w:tcW w:w="241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default" w:eastAsiaTheme="minorEastAsia"/>
                <w:lang w:val="en-US" w:eastAsia="zh-CN"/>
              </w:rPr>
            </w:pPr>
            <w:r>
              <w:rPr>
                <w:rFonts w:hint="eastAsia"/>
                <w:lang w:val="en-US" w:eastAsia="zh-CN"/>
              </w:rPr>
              <w:t>2023.9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标题</w:t>
            </w:r>
          </w:p>
        </w:tc>
        <w:tc>
          <w:tcPr>
            <w:tcW w:w="6735" w:type="dxa"/>
            <w:gridSpan w:val="3"/>
            <w:tcBorders>
              <w:tl2br w:val="nil"/>
              <w:tr2bl w:val="nil"/>
            </w:tcBorders>
            <w:shd w:val="clear" w:color="auto" w:fill="FFFFFF"/>
            <w:tcMar>
              <w:left w:w="105" w:type="dxa"/>
              <w:right w:w="105" w:type="dxa"/>
            </w:tcMar>
            <w:vAlign w:val="center"/>
          </w:tcPr>
          <w:p>
            <w:pPr>
              <w:pStyle w:val="2"/>
            </w:pPr>
            <w:r>
              <w:rPr>
                <w:rFonts w:hint="eastAsia"/>
                <w:b w:val="0"/>
                <w:bCs w:val="0"/>
                <w:sz w:val="22"/>
                <w:szCs w:val="22"/>
              </w:rPr>
              <w:t>游戏化翻转课堂在小学英语教学中的实践研究——以C小学为例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pPr>
            <w:r>
              <w:rPr>
                <w:rFonts w:hint="eastAsia" w:ascii="宋体" w:hAnsi="宋体" w:eastAsia="宋体" w:cs="宋体"/>
                <w:i w:val="0"/>
                <w:iCs w:val="0"/>
                <w:caps w:val="0"/>
                <w:color w:val="323E32"/>
                <w:spacing w:val="0"/>
                <w:sz w:val="28"/>
                <w:szCs w:val="28"/>
              </w:rPr>
              <w:t>来源</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default" w:eastAsiaTheme="minorEastAsia"/>
                <w:lang w:val="en-US" w:eastAsia="zh-CN"/>
              </w:rPr>
            </w:pPr>
            <w:r>
              <w:rPr>
                <w:rFonts w:hint="eastAsia"/>
                <w:lang w:val="en-US" w:eastAsia="zh-CN"/>
              </w:rPr>
              <w:t>知网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90"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主要内容</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firstLine="480" w:firstLineChars="200"/>
              <w:jc w:val="both"/>
            </w:pPr>
            <w:r>
              <w:t>本研究共分为5个部分:第一章主要对本研究的选题背景、选题意义、研究内容、研究方法进行了阐述,并对翻转课堂和游戏化学习进行了基本概念的界定,并在此基础上对两者相关的研究现状进行了综述。第二章主要梳理了小学英语教学中存在的问题,同时总结了C小学利用微视频翻转课堂的优势,并在访谈的基础上分析了该校微视频英语翻转课堂的现状与问题。第三章主要从理论基础、游戏学习资源设计的原则及流程等方面阐释了游戏化翻转课堂中游戏学习资源的设计与开发过程,并且阐述了游戏学习资源在翻转课堂各环节中的作用,最后进行了游戏化翻转课堂的教学设计,并与微视频翻转课堂的各个环节进行了比较。第四章是在游戏学习资源设计开发以及游戏化翻转课堂教学设计的基础上,在实验班实施游戏化翻转课堂教学,并与对照班,即实施微视频翻转课堂教学的班级进行比较,从而验证游戏化翻转课堂教学的有效性。第五章是有关本研究的总结与展望,说明了本研究中所完成的任务与成果、总结了在游戏化翻转课堂的设计和实施过程中得出的启示,并对游戏化翻转课堂进一步研究的方向进行了展望。</w:t>
            </w:r>
          </w:p>
          <w:p>
            <w:pPr>
              <w:pStyle w:val="3"/>
              <w:keepNext w:val="0"/>
              <w:keepLines w:val="0"/>
              <w:widowControl/>
              <w:suppressLineNumbers w:val="0"/>
              <w:spacing w:before="0" w:beforeAutospacing="1" w:after="0" w:afterAutospacing="1" w:line="360" w:lineRule="atLeast"/>
              <w:jc w:val="center"/>
            </w:pPr>
          </w:p>
          <w:p>
            <w:pPr>
              <w:pStyle w:val="3"/>
              <w:keepNext w:val="0"/>
              <w:keepLines w:val="0"/>
              <w:widowControl/>
              <w:suppressLineNumbers w:val="0"/>
              <w:spacing w:before="0" w:beforeAutospacing="1" w:after="0" w:afterAutospacing="1" w:line="360" w:lineRule="atLeast"/>
              <w:jc w:val="center"/>
            </w:pPr>
          </w:p>
          <w:p>
            <w:pPr>
              <w:pStyle w:val="3"/>
              <w:keepNext w:val="0"/>
              <w:keepLines w:val="0"/>
              <w:widowControl/>
              <w:suppressLineNumbers w:val="0"/>
              <w:spacing w:before="0" w:beforeAutospacing="1" w:after="0" w:afterAutospacing="1" w:line="360" w:lineRule="atLeast"/>
              <w:jc w:val="center"/>
            </w:pPr>
          </w:p>
          <w:p>
            <w:pPr>
              <w:pStyle w:val="3"/>
              <w:keepNext w:val="0"/>
              <w:keepLines w:val="0"/>
              <w:widowControl/>
              <w:suppressLineNumbers w:val="0"/>
              <w:spacing w:before="0" w:beforeAutospacing="1" w:after="0" w:afterAutospacing="1" w:line="360" w:lineRule="atLeas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75" w:hRule="atLeast"/>
          <w:tblCellSpacing w:w="0" w:type="dxa"/>
        </w:trPr>
        <w:tc>
          <w:tcPr>
            <w:tcW w:w="1365" w:type="dxa"/>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jc w:val="center"/>
              <w:rPr>
                <w:rFonts w:hint="eastAsia" w:ascii="宋体" w:hAnsi="宋体" w:eastAsia="宋体" w:cs="宋体"/>
                <w:i w:val="0"/>
                <w:iCs w:val="0"/>
                <w:caps w:val="0"/>
                <w:color w:val="323E32"/>
                <w:spacing w:val="0"/>
                <w:sz w:val="28"/>
                <w:szCs w:val="28"/>
                <w:lang w:eastAsia="zh-CN"/>
              </w:rPr>
            </w:pPr>
            <w:r>
              <w:rPr>
                <w:rFonts w:hint="eastAsia" w:ascii="宋体" w:hAnsi="宋体" w:eastAsia="宋体" w:cs="宋体"/>
                <w:i w:val="0"/>
                <w:iCs w:val="0"/>
                <w:caps w:val="0"/>
                <w:color w:val="323E32"/>
                <w:spacing w:val="0"/>
                <w:sz w:val="28"/>
                <w:szCs w:val="28"/>
                <w:lang w:eastAsia="zh-CN"/>
              </w:rPr>
              <w:t>心得体会</w:t>
            </w:r>
          </w:p>
        </w:tc>
        <w:tc>
          <w:tcPr>
            <w:tcW w:w="6735" w:type="dxa"/>
            <w:gridSpan w:val="3"/>
            <w:tcBorders>
              <w:tl2br w:val="nil"/>
              <w:tr2bl w:val="nil"/>
            </w:tcBorders>
            <w:shd w:val="clear" w:color="auto" w:fill="FFFFFF"/>
            <w:tcMar>
              <w:left w:w="105" w:type="dxa"/>
              <w:right w:w="105" w:type="dxa"/>
            </w:tcMar>
            <w:vAlign w:val="center"/>
          </w:tcPr>
          <w:p>
            <w:pPr>
              <w:pStyle w:val="3"/>
              <w:keepNext w:val="0"/>
              <w:keepLines w:val="0"/>
              <w:widowControl/>
              <w:suppressLineNumbers w:val="0"/>
              <w:spacing w:before="0" w:beforeAutospacing="1" w:after="0" w:afterAutospacing="1" w:line="360" w:lineRule="atLeast"/>
              <w:ind w:firstLine="480" w:firstLineChars="200"/>
              <w:jc w:val="left"/>
              <w:rPr>
                <w:rFonts w:hint="default" w:eastAsiaTheme="minorEastAsia"/>
                <w:lang w:val="en-US" w:eastAsia="zh-CN"/>
              </w:rPr>
            </w:pPr>
            <w:r>
              <w:t>随着信息化时代的到来,不仅改变着我们的生活,而且促使我们的教育方式也发生了巨大变化,“翻转课堂”作为一种新型</w:t>
            </w:r>
            <w:bookmarkStart w:id="0" w:name="_GoBack"/>
            <w:bookmarkEnd w:id="0"/>
            <w:r>
              <w:t>的教学模式,不仅成为国内外学者的研究热点,同时也在不同的教育领域中实施应用。经过多年翻转课堂的实践,其优势逐渐显现,但同时也暴露出一些问题,如,观看视频作为单线的学习方式,缺乏互动性,难以使学生的积极性长久保持;学生学习情况难以了解,导致课前准备不足,降低课堂效率,尤其对于低年级学生来说,这些问题更为凸显。而游戏化产业的迅速发展,为教育提供了一种新思路,将游戏学习资源融入到翻转课堂的教学模式中,能使翻转课堂更适合低年级的英语课堂,激发学生兴趣,提升学习效果。研究选取上海市C小学作为个案,通过对该校英语教师、学生及家长开展访谈,了解该小学英语微视频翻转课堂的现状与问题,并针对这些问题设计开发了游戏化学习资源,并进行了游戏化翻转课堂的教学设计。通过学习成绩分析、课堂跟踪观察、满意度问卷调查以及访谈等研究途径,比较微视频翻转课堂与游戏化翻转课堂的教学效果差异。结果表明,对于低年级学生来讲,相对于微视频翻转课堂,游戏化翻转课堂在激发学生学习兴趣、提高学生学习成绩以及培养自主合作意识上有较为</w:t>
            </w:r>
            <w:r>
              <w:rPr>
                <w:rFonts w:hint="eastAsia"/>
                <w:lang w:val="en-US" w:eastAsia="zh-CN"/>
              </w:rPr>
              <w:t>显著的效果。</w:t>
            </w:r>
          </w:p>
          <w:p>
            <w:pPr>
              <w:pStyle w:val="3"/>
              <w:keepNext w:val="0"/>
              <w:keepLines w:val="0"/>
              <w:widowControl/>
              <w:suppressLineNumbers w:val="0"/>
              <w:spacing w:before="0" w:beforeAutospacing="1" w:after="0" w:afterAutospacing="1" w:line="360" w:lineRule="atLeast"/>
              <w:jc w:val="center"/>
            </w:pPr>
          </w:p>
          <w:p>
            <w:pPr>
              <w:pStyle w:val="3"/>
              <w:keepNext w:val="0"/>
              <w:keepLines w:val="0"/>
              <w:widowControl/>
              <w:suppressLineNumbers w:val="0"/>
              <w:spacing w:before="0" w:beforeAutospacing="1" w:after="0" w:afterAutospacing="1" w:line="360" w:lineRule="atLeast"/>
              <w:jc w:val="center"/>
            </w:pPr>
          </w:p>
          <w:p>
            <w:pPr>
              <w:pStyle w:val="3"/>
              <w:keepNext w:val="0"/>
              <w:keepLines w:val="0"/>
              <w:widowControl/>
              <w:suppressLineNumbers w:val="0"/>
              <w:spacing w:before="0" w:beforeAutospacing="1" w:after="0" w:afterAutospacing="1" w:line="360" w:lineRule="atLeast"/>
              <w:jc w:val="center"/>
            </w:pPr>
          </w:p>
          <w:p>
            <w:pPr>
              <w:pStyle w:val="3"/>
              <w:keepNext w:val="0"/>
              <w:keepLines w:val="0"/>
              <w:widowControl/>
              <w:suppressLineNumbers w:val="0"/>
              <w:spacing w:before="0" w:beforeAutospacing="1" w:after="0" w:afterAutospacing="1" w:line="360" w:lineRule="atLeast"/>
              <w:jc w:val="center"/>
            </w:pPr>
          </w:p>
          <w:p>
            <w:pPr>
              <w:pStyle w:val="3"/>
              <w:keepNext w:val="0"/>
              <w:keepLines w:val="0"/>
              <w:widowControl/>
              <w:suppressLineNumbers w:val="0"/>
              <w:spacing w:before="0" w:beforeAutospacing="1" w:after="0" w:afterAutospacing="1" w:line="360" w:lineRule="atLeast"/>
              <w:jc w:val="center"/>
            </w:pPr>
          </w:p>
          <w:p>
            <w:pPr>
              <w:pStyle w:val="3"/>
              <w:keepNext w:val="0"/>
              <w:keepLines w:val="0"/>
              <w:widowControl/>
              <w:suppressLineNumbers w:val="0"/>
              <w:spacing w:before="0" w:beforeAutospacing="1" w:after="0" w:afterAutospacing="1" w:line="360" w:lineRule="atLeast"/>
              <w:jc w:val="cente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OTA3NGM3M2QzYTg5ZjExYjRiMjYzYzg0ZTY1N2QifQ=="/>
  </w:docVars>
  <w:rsids>
    <w:rsidRoot w:val="00000000"/>
    <w:rsid w:val="04AD053A"/>
    <w:rsid w:val="22124A61"/>
    <w:rsid w:val="38342418"/>
    <w:rsid w:val="4105478E"/>
    <w:rsid w:val="418446B6"/>
    <w:rsid w:val="7F2E6D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iPriority w:val="0"/>
    <w:rPr>
      <w:rFonts w:ascii="宋体" w:hAnsi="宋体" w:eastAsia="宋体" w:cs="宋体"/>
      <w:b/>
      <w:bCs/>
      <w:sz w:val="45"/>
      <w:szCs w:val="45"/>
      <w:lang w:val="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kk</cp:lastModifiedBy>
  <dcterms:modified xsi:type="dcterms:W3CDTF">2024-03-29T00:41:01Z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5C920CF187BC4993BA1DD6430AE5AFA7_13</vt:lpwstr>
  </property>
</Properties>
</file>