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7B314A" w:rsidP="008E7421">
      <w:pPr>
        <w:jc w:val="center"/>
      </w:pPr>
      <w:r>
        <w:rPr>
          <w:noProof/>
        </w:rPr>
        <w:drawing>
          <wp:inline distT="0" distB="0" distL="0" distR="0">
            <wp:extent cx="3209925" cy="2267657"/>
            <wp:effectExtent l="19050" t="0" r="9525" b="0"/>
            <wp:docPr id="34" name="图片 1" descr="https://so1.360tres.com/t01e89be69c6a056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1.360tres.com/t01e89be69c6a0563b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FD5824" w:rsidP="008E7421">
      <w:pPr>
        <w:jc w:val="center"/>
        <w:rPr>
          <w:color w:val="0D0D0D" w:themeColor="text1" w:themeTint="F2"/>
        </w:rPr>
      </w:pPr>
      <w:r>
        <w:rPr>
          <w:rFonts w:asciiTheme="minorEastAsia" w:hAnsiTheme="minorEastAsia" w:hint="eastAsia"/>
          <w:szCs w:val="21"/>
        </w:rPr>
        <w:t>春天是万物复苏的季节，</w:t>
      </w:r>
      <w:r>
        <w:rPr>
          <w:rFonts w:asciiTheme="minorEastAsia" w:hAnsiTheme="minorEastAsia" w:cs="宋体"/>
          <w:color w:val="000000"/>
          <w:kern w:val="0"/>
          <w:szCs w:val="21"/>
        </w:rPr>
        <w:t>俗话说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得</w:t>
      </w:r>
      <w:r>
        <w:rPr>
          <w:rFonts w:asciiTheme="minorEastAsia" w:hAnsiTheme="minorEastAsia" w:cs="宋体"/>
          <w:color w:val="000000"/>
          <w:kern w:val="0"/>
          <w:szCs w:val="21"/>
        </w:rPr>
        <w:t>好“一年之计在于春。”</w:t>
      </w:r>
      <w:r w:rsidR="008E7421">
        <w:rPr>
          <w:rFonts w:hint="eastAsia"/>
          <w:color w:val="0D0D0D" w:themeColor="text1" w:themeTint="F2"/>
        </w:rPr>
        <w:t xml:space="preserve">   2024.</w:t>
      </w:r>
      <w:r w:rsidR="006E76DB">
        <w:rPr>
          <w:rFonts w:hint="eastAsia"/>
          <w:color w:val="0D0D0D" w:themeColor="text1" w:themeTint="F2"/>
        </w:rPr>
        <w:t>3</w:t>
      </w:r>
      <w:r w:rsidR="008E7421" w:rsidRPr="00685D9E">
        <w:rPr>
          <w:rFonts w:hint="eastAsia"/>
          <w:color w:val="0D0D0D" w:themeColor="text1" w:themeTint="F2"/>
        </w:rPr>
        <w:t>.</w:t>
      </w:r>
      <w:r w:rsidR="00F16FB8">
        <w:rPr>
          <w:rFonts w:hint="eastAsia"/>
          <w:color w:val="0D0D0D" w:themeColor="text1" w:themeTint="F2"/>
        </w:rPr>
        <w:t>28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FD5824">
        <w:rPr>
          <w:rFonts w:hint="eastAsia"/>
          <w:color w:val="0D0D0D" w:themeColor="text1" w:themeTint="F2"/>
        </w:rPr>
        <w:t>二</w:t>
      </w:r>
      <w:r w:rsidRPr="00685D9E">
        <w:rPr>
          <w:rFonts w:hint="eastAsia"/>
          <w:color w:val="0D0D0D" w:themeColor="text1" w:themeTint="F2"/>
        </w:rPr>
        <w:t>：</w:t>
      </w:r>
      <w:r w:rsidR="00FD5824">
        <w:rPr>
          <w:rFonts w:hint="eastAsia"/>
          <w:color w:val="0D0D0D" w:themeColor="text1" w:themeTint="F2"/>
        </w:rPr>
        <w:t>春天真美丽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D5824">
        <w:rPr>
          <w:rFonts w:hint="eastAsia"/>
          <w:color w:val="0D0D0D" w:themeColor="text1" w:themeTint="F2"/>
        </w:rPr>
        <w:t>春天来了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我眼中的春天</w:t>
      </w:r>
      <w:r w:rsidR="005213FA">
        <w:rPr>
          <w:rFonts w:hint="eastAsia"/>
          <w:color w:val="0D0D0D" w:themeColor="text1" w:themeTint="F2"/>
        </w:rPr>
        <w:t xml:space="preserve">   </w:t>
      </w:r>
      <w:r w:rsidR="00FD5824">
        <w:rPr>
          <w:rFonts w:hint="eastAsia"/>
          <w:color w:val="0D0D0D" w:themeColor="text1" w:themeTint="F2"/>
        </w:rPr>
        <w:t>春天的远足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F16FB8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F16FB8">
        <w:rPr>
          <w:rFonts w:hint="eastAsia"/>
          <w:color w:val="0D0D0D" w:themeColor="text1" w:themeTint="F2"/>
        </w:rPr>
        <w:t>全勤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</w:t>
      </w:r>
      <w:r w:rsidR="00F16FB8">
        <w:rPr>
          <w:rFonts w:hint="eastAsia"/>
          <w:color w:val="0D0D0D" w:themeColor="text1" w:themeTint="F2"/>
        </w:rPr>
        <w:t>继续</w:t>
      </w:r>
      <w:r>
        <w:rPr>
          <w:rFonts w:hint="eastAsia"/>
          <w:color w:val="0D0D0D" w:themeColor="text1" w:themeTint="F2"/>
        </w:rPr>
        <w:t>对幼儿入园后自主签到及绕水杯绳这两项情况进行观察。</w:t>
      </w:r>
    </w:p>
    <w:tbl>
      <w:tblPr>
        <w:tblStyle w:val="PlainTable1"/>
        <w:tblW w:w="9324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6"/>
        <w:gridCol w:w="1529"/>
        <w:gridCol w:w="2086"/>
        <w:gridCol w:w="1114"/>
        <w:gridCol w:w="1529"/>
        <w:gridCol w:w="1990"/>
      </w:tblGrid>
      <w:tr w:rsidR="006E76DB" w:rsidRPr="0026275D" w:rsidTr="00BB6158">
        <w:trPr>
          <w:cnfStyle w:val="100000000000"/>
          <w:trHeight w:val="424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  <w:tc>
          <w:tcPr>
            <w:tcW w:w="111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9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</w:tr>
      <w:tr w:rsidR="00F16FB8" w:rsidRPr="0026275D" w:rsidTr="00BB6158">
        <w:trPr>
          <w:trHeight w:val="36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16FB8" w:rsidRPr="0026275D" w:rsidRDefault="00F16FB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16FB8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16FB8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14" w:type="dxa"/>
            <w:vAlign w:val="center"/>
          </w:tcPr>
          <w:p w:rsidR="00F16FB8" w:rsidRPr="0026275D" w:rsidRDefault="00F16FB8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29" w:type="dxa"/>
            <w:vAlign w:val="center"/>
          </w:tcPr>
          <w:p w:rsidR="00F16FB8" w:rsidRPr="0026275D" w:rsidRDefault="00F16FB8" w:rsidP="009C0E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16FB8" w:rsidRPr="0026275D" w:rsidRDefault="00F16FB8" w:rsidP="008208A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16FB8" w:rsidRPr="0026275D" w:rsidTr="00BB6158">
        <w:trPr>
          <w:trHeight w:val="38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16FB8" w:rsidRPr="0026275D" w:rsidRDefault="00F16FB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16FB8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16FB8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114" w:type="dxa"/>
            <w:vAlign w:val="center"/>
          </w:tcPr>
          <w:p w:rsidR="00F16FB8" w:rsidRPr="0026275D" w:rsidRDefault="00F16FB8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29" w:type="dxa"/>
            <w:vAlign w:val="center"/>
          </w:tcPr>
          <w:p w:rsidR="00F16FB8" w:rsidRPr="0026275D" w:rsidRDefault="00F16FB8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16FB8" w:rsidRPr="0026275D" w:rsidRDefault="00F16FB8" w:rsidP="008208A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BB6158">
        <w:trPr>
          <w:trHeight w:val="36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16FB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D5824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29" w:type="dxa"/>
            <w:vAlign w:val="center"/>
          </w:tcPr>
          <w:p w:rsidR="00FD5824" w:rsidRPr="0026275D" w:rsidRDefault="00F16FB8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BB6158">
        <w:trPr>
          <w:trHeight w:val="38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7B31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29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BB6158">
        <w:trPr>
          <w:trHeight w:val="333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Default="00FC7CCA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29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BB6158">
        <w:trPr>
          <w:trHeight w:val="36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29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BB6158">
        <w:trPr>
          <w:trHeight w:val="402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16FB8" w:rsidP="008F4B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C7CCA" w:rsidP="008F4B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29" w:type="dxa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BB6158">
        <w:trPr>
          <w:trHeight w:val="36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29" w:type="dxa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C7CCA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5824" w:rsidRPr="0026275D" w:rsidTr="00BB6158">
        <w:trPr>
          <w:trHeight w:val="38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29" w:type="dxa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26275D" w:rsidTr="00BB6158">
        <w:trPr>
          <w:trHeight w:val="36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26275D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Default="00FD5824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26275D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29" w:type="dxa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5824" w:rsidRPr="001057D6" w:rsidTr="00BB6158">
        <w:trPr>
          <w:trHeight w:val="386"/>
          <w:jc w:val="center"/>
        </w:trPr>
        <w:tc>
          <w:tcPr>
            <w:cnfStyle w:val="001000000000"/>
            <w:tcW w:w="1076" w:type="dxa"/>
            <w:shd w:val="clear" w:color="auto" w:fill="auto"/>
            <w:vAlign w:val="center"/>
          </w:tcPr>
          <w:p w:rsidR="00FD5824" w:rsidRPr="001057D6" w:rsidRDefault="00FD5824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FD5824" w:rsidRPr="0026275D" w:rsidRDefault="00FD5824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14" w:type="dxa"/>
            <w:vAlign w:val="center"/>
          </w:tcPr>
          <w:p w:rsidR="00FD5824" w:rsidRPr="001057D6" w:rsidRDefault="00FD5824" w:rsidP="00FC7C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29" w:type="dxa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D5824" w:rsidRPr="0026275D" w:rsidRDefault="00F16FB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 w:hint="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hint="eastAsia"/>
          <w:color w:val="0D0D0D" w:themeColor="text1" w:themeTint="F2"/>
        </w:rPr>
        <w:t>自主绕水杯绳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>
        <w:rPr>
          <w:rFonts w:hint="eastAsia"/>
          <w:color w:val="0D0D0D" w:themeColor="text1" w:themeTint="F2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BB6158" w:rsidRDefault="00BB6158" w:rsidP="00BB6158">
      <w:pPr>
        <w:ind w:rightChars="-95" w:right="-199"/>
        <w:jc w:val="center"/>
        <w:rPr>
          <w:rFonts w:ascii="宋体" w:hAnsi="宋体" w:hint="eastAsia"/>
          <w:noProof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85950" cy="1414463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211" cy="14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E99">
        <w:rPr>
          <w:rFonts w:ascii="宋体" w:hAnsi="宋体" w:hint="eastAsia"/>
          <w:noProof/>
          <w:szCs w:val="21"/>
        </w:rPr>
        <w:t xml:space="preserve"> </w:t>
      </w:r>
      <w:r w:rsidRPr="00BB6158">
        <w:rPr>
          <w:rFonts w:ascii="宋体" w:hAnsi="宋体"/>
          <w:noProof/>
          <w:szCs w:val="21"/>
        </w:rPr>
        <w:drawing>
          <wp:inline distT="0" distB="0" distL="0" distR="0">
            <wp:extent cx="1905000" cy="1428750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10" cy="14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E99">
        <w:rPr>
          <w:rFonts w:ascii="宋体" w:hAnsi="宋体" w:hint="eastAsia"/>
          <w:noProof/>
          <w:szCs w:val="21"/>
        </w:rPr>
        <w:t xml:space="preserve"> </w:t>
      </w:r>
      <w:r w:rsidR="00655E99" w:rsidRPr="00655E99">
        <w:rPr>
          <w:rFonts w:ascii="宋体" w:hAnsi="宋体"/>
          <w:noProof/>
          <w:szCs w:val="21"/>
        </w:rPr>
        <w:drawing>
          <wp:inline distT="0" distB="0" distL="0" distR="0">
            <wp:extent cx="1894158" cy="1420618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58" cy="142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58" w:rsidRPr="007B6342" w:rsidRDefault="00BB6158" w:rsidP="00BB6158">
      <w:pPr>
        <w:ind w:rightChars="-95" w:right="-199"/>
        <w:jc w:val="center"/>
        <w:rPr>
          <w:rFonts w:ascii="宋体" w:hAnsi="宋体"/>
          <w:szCs w:val="21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FD5824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F16FB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地面潮湿，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F16FB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游戏，小朋友</w:t>
      </w:r>
      <w:r w:rsidR="00F16FB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在中操场活动。幼儿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F16FB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拿材料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CA7362">
        <w:trPr>
          <w:trHeight w:val="2372"/>
        </w:trPr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480" cy="1426104"/>
                  <wp:effectExtent l="19050" t="0" r="4520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80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158" w:rsidTr="00BB6158">
        <w:trPr>
          <w:trHeight w:val="317"/>
        </w:trPr>
        <w:tc>
          <w:tcPr>
            <w:tcW w:w="3172" w:type="dxa"/>
            <w:vAlign w:val="center"/>
          </w:tcPr>
          <w:p w:rsidR="00BB6158" w:rsidRPr="00E51363" w:rsidRDefault="00BB6158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自主玩圈圈</w:t>
            </w:r>
          </w:p>
        </w:tc>
        <w:tc>
          <w:tcPr>
            <w:tcW w:w="3171" w:type="dxa"/>
            <w:vAlign w:val="center"/>
          </w:tcPr>
          <w:p w:rsidR="00BB6158" w:rsidRPr="00E51363" w:rsidRDefault="00BB6158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用圈圈玩开火车的游戏</w:t>
            </w:r>
          </w:p>
        </w:tc>
        <w:tc>
          <w:tcPr>
            <w:tcW w:w="3171" w:type="dxa"/>
            <w:vAlign w:val="center"/>
          </w:tcPr>
          <w:p w:rsidR="00BB6158" w:rsidRPr="00A41D40" w:rsidRDefault="00BB6158" w:rsidP="007B6342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游戏：老狼老狼几点了</w:t>
            </w:r>
          </w:p>
        </w:tc>
      </w:tr>
      <w:tr w:rsidR="006E76DB" w:rsidTr="00CA7362"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158" w:rsidRDefault="00BB6158" w:rsidP="006E76DB">
      <w:pPr>
        <w:jc w:val="center"/>
        <w:rPr>
          <w:rFonts w:asciiTheme="minorEastAsia" w:hAnsiTheme="minorEastAsia" w:hint="eastAsia"/>
          <w:color w:val="0070C0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6E76DB" w:rsidRDefault="006E76DB" w:rsidP="006E76DB">
      <w:pPr>
        <w:ind w:firstLine="405"/>
        <w:rPr>
          <w:b/>
          <w:color w:val="0D0D0D" w:themeColor="text1" w:themeTint="F2"/>
        </w:rPr>
      </w:pPr>
      <w:r w:rsidRPr="006E76DB">
        <w:rPr>
          <w:rFonts w:hint="eastAsia"/>
          <w:b/>
          <w:color w:val="0D0D0D" w:themeColor="text1" w:themeTint="F2"/>
        </w:rPr>
        <w:t>活动：</w:t>
      </w:r>
      <w:r w:rsidR="00F16FB8">
        <w:rPr>
          <w:rFonts w:hint="eastAsia"/>
          <w:b/>
          <w:color w:val="0D0D0D" w:themeColor="text1" w:themeTint="F2"/>
        </w:rPr>
        <w:t>科学</w:t>
      </w:r>
      <w:r w:rsidRPr="006E76DB">
        <w:rPr>
          <w:rFonts w:hint="eastAsia"/>
          <w:b/>
          <w:color w:val="0D0D0D" w:themeColor="text1" w:themeTint="F2"/>
        </w:rPr>
        <w:t>《</w:t>
      </w:r>
      <w:r w:rsidR="00F16FB8">
        <w:rPr>
          <w:rFonts w:hint="eastAsia"/>
          <w:b/>
          <w:color w:val="0D0D0D" w:themeColor="text1" w:themeTint="F2"/>
        </w:rPr>
        <w:t>桃</w:t>
      </w:r>
      <w:r w:rsidR="00FC7CCA">
        <w:rPr>
          <w:rFonts w:hint="eastAsia"/>
          <w:b/>
          <w:color w:val="0D0D0D" w:themeColor="text1" w:themeTint="F2"/>
        </w:rPr>
        <w:t>花</w:t>
      </w:r>
      <w:r w:rsidRPr="006E76DB">
        <w:rPr>
          <w:rFonts w:hint="eastAsia"/>
          <w:b/>
          <w:color w:val="0D0D0D" w:themeColor="text1" w:themeTint="F2"/>
        </w:rPr>
        <w:t>》</w:t>
      </w:r>
    </w:p>
    <w:p w:rsidR="006E76DB" w:rsidRPr="00F16FB8" w:rsidRDefault="00F16FB8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F16FB8">
        <w:rPr>
          <w:rFonts w:ascii="宋体" w:eastAsia="宋体" w:hAnsi="宋体" w:cs="宋体" w:hint="eastAsia"/>
          <w:color w:val="0D0D0D" w:themeColor="text1" w:themeTint="F2"/>
          <w:szCs w:val="21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p w:rsidR="006E76DB" w:rsidRPr="005150D0" w:rsidRDefault="005150D0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5150D0"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</w:t>
      </w:r>
      <w:r w:rsidR="00BB6158">
        <w:rPr>
          <w:rFonts w:ascii="宋体" w:hAnsi="宋体" w:cs="宋体" w:hint="eastAsia"/>
          <w:color w:val="0D0D0D" w:themeColor="text1" w:themeTint="F2"/>
          <w:kern w:val="0"/>
          <w:szCs w:val="21"/>
        </w:rPr>
        <w:t>，你们观察到桃花是什么样子的</w:t>
      </w:r>
      <w:r w:rsidR="002B2476" w:rsidRPr="005150D0">
        <w:rPr>
          <w:rFonts w:ascii="宋体" w:hAnsi="宋体" w:cs="宋体" w:hint="eastAsia"/>
          <w:color w:val="0D0D0D" w:themeColor="text1" w:themeTint="F2"/>
          <w:kern w:val="0"/>
          <w:szCs w:val="21"/>
        </w:rPr>
        <w:t>？</w:t>
      </w:r>
    </w:p>
    <w:p w:rsidR="002B2476" w:rsidRDefault="00655E99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董益嘉：桃花的花瓣是粉色的。</w:t>
      </w:r>
    </w:p>
    <w:p w:rsidR="00655E99" w:rsidRDefault="00655E99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梁珵恩：桃花闻起来有香味。</w:t>
      </w:r>
    </w:p>
    <w:p w:rsidR="00655E99" w:rsidRDefault="00655E99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张诗韵：桃花的花瓣很容易掉到桌上。</w:t>
      </w:r>
    </w:p>
    <w:p w:rsidR="00655E99" w:rsidRDefault="00655E99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胡心悦：桃花里面有一根一根的线。</w:t>
      </w:r>
    </w:p>
    <w:p w:rsidR="00655E99" w:rsidRDefault="00655E99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成铭恩：桃花外面有绿色的小叶子。</w:t>
      </w:r>
    </w:p>
    <w:p w:rsidR="00655E99" w:rsidRDefault="00655E9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付宇晨：桃花长在树枝上，它的花瓣是圆圆的。</w:t>
      </w:r>
    </w:p>
    <w:p w:rsidR="00861062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7B6342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78619" cy="1409700"/>
            <wp:effectExtent l="19050" t="0" r="7331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1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78619" cy="1409700"/>
            <wp:effectExtent l="19050" t="0" r="7331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1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76425" cy="1408052"/>
            <wp:effectExtent l="19050" t="0" r="9525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D0" w:rsidRDefault="005150D0" w:rsidP="005150D0">
      <w:pPr>
        <w:ind w:rightChars="-95" w:right="-199"/>
        <w:rPr>
          <w:rFonts w:ascii="宋体" w:hAnsi="宋体" w:hint="eastAsia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02460" cy="1427590"/>
            <wp:effectExtent l="19050" t="0" r="254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54" cy="14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19605" cy="1440456"/>
            <wp:effectExtent l="19050" t="0" r="4445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35" cy="14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9765" cy="1431241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069" cy="14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99" w:rsidRPr="007B6342" w:rsidRDefault="00655E99" w:rsidP="005150D0">
      <w:pPr>
        <w:ind w:rightChars="-95" w:right="-199"/>
        <w:rPr>
          <w:rFonts w:ascii="宋体" w:hAnsi="宋体"/>
          <w:szCs w:val="21"/>
        </w:rPr>
      </w:pPr>
    </w:p>
    <w:p w:rsidR="00FD7AC2" w:rsidRDefault="00FD7AC2" w:rsidP="00FD7AC2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D7AC2" w:rsidRDefault="00FD7AC2" w:rsidP="00FD7AC2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FD7AC2" w:rsidTr="00AA3830">
        <w:trPr>
          <w:trHeight w:val="2372"/>
        </w:trPr>
        <w:tc>
          <w:tcPr>
            <w:tcW w:w="3172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480" cy="1426104"/>
                  <wp:effectExtent l="19050" t="0" r="4520" b="0"/>
                  <wp:docPr id="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80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C2" w:rsidTr="00FD7AC2">
        <w:trPr>
          <w:trHeight w:val="317"/>
        </w:trPr>
        <w:tc>
          <w:tcPr>
            <w:tcW w:w="3172" w:type="dxa"/>
            <w:vAlign w:val="center"/>
          </w:tcPr>
          <w:p w:rsidR="00FD7AC2" w:rsidRPr="00E51363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655E9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丛天朗在益智区玩小猫天平的游戏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655E9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他把所有的小猫砝码放在右手边的托盘内，再在左手边的托盘中依次放入数字。</w:t>
            </w:r>
          </w:p>
        </w:tc>
        <w:tc>
          <w:tcPr>
            <w:tcW w:w="3171" w:type="dxa"/>
            <w:vAlign w:val="center"/>
          </w:tcPr>
          <w:p w:rsidR="00FD7AC2" w:rsidRPr="00E51363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655E9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鲍琳筱在桌面建构区玩雪花片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655E99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只见她选择了两种颜色，黄色的雪花片做</w:t>
            </w:r>
            <w:r w:rsidR="009F5E0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花朵，绿色的雪花片做小花的花茎和花叶。</w:t>
            </w:r>
          </w:p>
        </w:tc>
        <w:tc>
          <w:tcPr>
            <w:tcW w:w="3171" w:type="dxa"/>
            <w:vAlign w:val="center"/>
          </w:tcPr>
          <w:p w:rsidR="00FD7AC2" w:rsidRPr="00A41D40" w:rsidRDefault="00FD7AC2" w:rsidP="00FD7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F5E0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吴婉琰在益智区玩图形马赛克游戏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  <w:r w:rsidR="009F5E0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她从图片卡中选择了一个带有“工”字的图卡，然后在底板上选择图形进行摆放。</w:t>
            </w:r>
          </w:p>
        </w:tc>
      </w:tr>
      <w:tr w:rsidR="00FD7AC2" w:rsidTr="00AA3830">
        <w:tc>
          <w:tcPr>
            <w:tcW w:w="3172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D7AC2" w:rsidRDefault="00FD7AC2" w:rsidP="00AA383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116" cy="1426581"/>
                  <wp:effectExtent l="19050" t="0" r="3884" b="0"/>
                  <wp:docPr id="1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16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08" w:rsidTr="004F3771">
        <w:trPr>
          <w:trHeight w:val="273"/>
        </w:trPr>
        <w:tc>
          <w:tcPr>
            <w:tcW w:w="9514" w:type="dxa"/>
            <w:gridSpan w:val="3"/>
            <w:vAlign w:val="center"/>
          </w:tcPr>
          <w:p w:rsidR="009F5E08" w:rsidRPr="00B345FD" w:rsidRDefault="009F5E08" w:rsidP="009F5E08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李咏集、郭沛怡、于晨栩在角色区游戏。只见，李咏集担任点心烹饪师，利用模具制作不同造型的饼干；郭沛怡担任售货员，瞧她正在非常卖力地售卖蛋糕；于晨栩担任小客人的身份，点餐后坐在店内的餐桌旁享用自己所点的点心、汉堡等食物。</w:t>
            </w:r>
          </w:p>
        </w:tc>
      </w:tr>
    </w:tbl>
    <w:p w:rsidR="005150D0" w:rsidRPr="00FD7AC2" w:rsidRDefault="005150D0" w:rsidP="007B6342">
      <w:pPr>
        <w:ind w:rightChars="-95" w:right="-199"/>
        <w:rPr>
          <w:rFonts w:ascii="宋体" w:hAnsi="宋体"/>
          <w:szCs w:val="21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D7AC2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>
        <w:rPr>
          <w:rFonts w:ascii="宋体" w:hAnsi="宋体" w:hint="eastAsia"/>
          <w:color w:val="0D0D0D" w:themeColor="text1" w:themeTint="F2"/>
          <w:szCs w:val="21"/>
        </w:rPr>
        <w:t>和按时用餐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>
        <w:rPr>
          <w:rFonts w:ascii="宋体" w:hAnsi="宋体" w:hint="eastAsia"/>
          <w:color w:val="0D0D0D" w:themeColor="text1" w:themeTint="F2"/>
          <w:szCs w:val="21"/>
        </w:rPr>
        <w:t>按时用餐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4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4"/>
        <w:gridCol w:w="1868"/>
        <w:gridCol w:w="1580"/>
        <w:gridCol w:w="1346"/>
        <w:gridCol w:w="1663"/>
        <w:gridCol w:w="1621"/>
      </w:tblGrid>
      <w:tr w:rsidR="00EB2857" w:rsidTr="009F5E08">
        <w:trPr>
          <w:cnfStyle w:val="100000000000"/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3A4079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EB2857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开大炮端饭菜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EB2857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EB2857">
              <w:rPr>
                <w:rFonts w:ascii="宋体" w:hAnsi="宋体" w:hint="eastAsia"/>
                <w:b w:val="0"/>
                <w:color w:val="0D0D0D" w:themeColor="text1" w:themeTint="F2"/>
                <w:szCs w:val="21"/>
              </w:rPr>
              <w:t>按时用餐</w:t>
            </w:r>
          </w:p>
        </w:tc>
      </w:tr>
      <w:tr w:rsidR="00FD7AC2" w:rsidTr="009F5E08">
        <w:trPr>
          <w:trHeight w:val="358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FD7AC2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212A62" w:rsidP="00AA38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AC2" w:rsidRDefault="00212A62" w:rsidP="00AA38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单小岩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9F5E0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FD7AC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EB2857" w:rsidTr="009F5E08">
        <w:trPr>
          <w:trHeight w:val="377"/>
          <w:jc w:val="center"/>
        </w:trPr>
        <w:tc>
          <w:tcPr>
            <w:cnfStyle w:val="001000000000"/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C752F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EB2857" w:rsidP="00C752F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Default="00212A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212A62" w:rsidRPr="007B6342" w:rsidRDefault="00212A62" w:rsidP="00EB2857">
      <w:pPr>
        <w:ind w:rightChars="-95" w:right="-199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752F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>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CA7362">
        <w:trPr>
          <w:jc w:val="center"/>
        </w:trPr>
        <w:tc>
          <w:tcPr>
            <w:tcW w:w="9216" w:type="dxa"/>
          </w:tcPr>
          <w:p w:rsidR="00A13640" w:rsidRPr="005D75F3" w:rsidRDefault="009F5E08" w:rsidP="00A13640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关于征订《东方娃娃》杂志</w:t>
            </w:r>
            <w:r w:rsidR="00C752F0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191809" w:rsidRDefault="00345D52" w:rsidP="005568A0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各位家长好！前期发放了《东方娃娃》通知，需要订阅的家长们可自愿自主扫码订阅（右下方二维码），成功后告知班级老师订阅的是哪一套，我们将统计名单，便于后期发放杂志。</w:t>
            </w:r>
          </w:p>
          <w:p w:rsidR="00345D52" w:rsidRPr="00345D52" w:rsidRDefault="009135A8" w:rsidP="005568A0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color w:val="0D0D0D" w:themeColor="text1" w:themeTint="F2"/>
                <w:sz w:val="21"/>
                <w:szCs w:val="21"/>
                <w:shd w:val="clear" w:color="auto" w:fill="FFFFFF"/>
              </w:rPr>
            </w:pPr>
            <w:r w:rsidRPr="009135A8">
              <w:rPr>
                <w:noProof/>
              </w:rPr>
              <w:drawing>
                <wp:inline distT="0" distB="0" distL="0" distR="0">
                  <wp:extent cx="1961515" cy="2619375"/>
                  <wp:effectExtent l="19050" t="0" r="635" b="0"/>
                  <wp:docPr id="20" name="图片 1" descr="C:\Users\Lenovo\Documents\Tencent Files\386502127\Image\Group2\[F\(L\[F(LMI]DP{K[AI0)N](VAAG_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Tencent Files\386502127\Image\Group2\[F\(L\[F(LMI]DP{K[AI0)N](VAAG_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  <w:shd w:val="clear" w:color="auto" w:fill="FFFFFF"/>
              </w:rPr>
              <w:t xml:space="preserve">  </w:t>
            </w:r>
            <w:r w:rsidRPr="009135A8">
              <w:rPr>
                <w:rFonts w:ascii="宋体" w:eastAsia="宋体" w:hAnsi="宋体"/>
                <w:color w:val="0D0D0D" w:themeColor="text1" w:themeTint="F2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1961515" cy="2619375"/>
                  <wp:effectExtent l="19050" t="0" r="635" b="0"/>
                  <wp:docPr id="21" name="图片 1" descr="C:\Users\Lenovo\Documents\Tencent Files\386502127\Image\Group2\[F\(L\[F(LMI]DP{K[AI0)N](VAAG_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Tencent Files\386502127\Image\Group2\[F\(L\[F(LMI]DP{K[AI0)N](VAAG_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5E7" w:rsidRDefault="006635E7" w:rsidP="00587420">
      <w:r>
        <w:separator/>
      </w:r>
    </w:p>
  </w:endnote>
  <w:endnote w:type="continuationSeparator" w:id="1">
    <w:p w:rsidR="006635E7" w:rsidRDefault="006635E7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5E7" w:rsidRDefault="006635E7" w:rsidP="00587420">
      <w:r>
        <w:separator/>
      </w:r>
    </w:p>
  </w:footnote>
  <w:footnote w:type="continuationSeparator" w:id="1">
    <w:p w:rsidR="006635E7" w:rsidRDefault="006635E7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57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2A4D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0974"/>
    <w:rsid w:val="001E278E"/>
    <w:rsid w:val="001F7002"/>
    <w:rsid w:val="00211E85"/>
    <w:rsid w:val="00212A62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473F7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1C0"/>
    <w:rsid w:val="002F4F89"/>
    <w:rsid w:val="00306FB9"/>
    <w:rsid w:val="00307143"/>
    <w:rsid w:val="0031223F"/>
    <w:rsid w:val="003305A5"/>
    <w:rsid w:val="00337ECD"/>
    <w:rsid w:val="00343300"/>
    <w:rsid w:val="00345D52"/>
    <w:rsid w:val="00346D44"/>
    <w:rsid w:val="00360174"/>
    <w:rsid w:val="003661AE"/>
    <w:rsid w:val="003663B3"/>
    <w:rsid w:val="00374867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05859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150D0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55E99"/>
    <w:rsid w:val="006635E7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784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83A1C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5A8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183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5E08"/>
    <w:rsid w:val="009F6D95"/>
    <w:rsid w:val="00A02C24"/>
    <w:rsid w:val="00A13640"/>
    <w:rsid w:val="00A20925"/>
    <w:rsid w:val="00A20E0C"/>
    <w:rsid w:val="00A22F72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302C"/>
    <w:rsid w:val="00B155E1"/>
    <w:rsid w:val="00B329ED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B6158"/>
    <w:rsid w:val="00BC370F"/>
    <w:rsid w:val="00BC4814"/>
    <w:rsid w:val="00BC4B83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52F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646B"/>
    <w:rsid w:val="00ED4615"/>
    <w:rsid w:val="00EE2DCF"/>
    <w:rsid w:val="00EE2E15"/>
    <w:rsid w:val="00EF44AF"/>
    <w:rsid w:val="00EF7686"/>
    <w:rsid w:val="00F00EF5"/>
    <w:rsid w:val="00F02562"/>
    <w:rsid w:val="00F072E0"/>
    <w:rsid w:val="00F104D9"/>
    <w:rsid w:val="00F11C67"/>
    <w:rsid w:val="00F12BFB"/>
    <w:rsid w:val="00F16FB8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C7CCA"/>
    <w:rsid w:val="00FD2DFB"/>
    <w:rsid w:val="00FD2E81"/>
    <w:rsid w:val="00FD5824"/>
    <w:rsid w:val="00FD6034"/>
    <w:rsid w:val="00FD7AC2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5056</TotalTime>
  <Pages>4</Pages>
  <Words>251</Words>
  <Characters>1432</Characters>
  <Application>Microsoft Office Word</Application>
  <DocSecurity>0</DocSecurity>
  <Lines>11</Lines>
  <Paragraphs>3</Paragraphs>
  <ScaleCrop>false</ScaleCrop>
  <Company>Microsoft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223</cp:revision>
  <cp:lastPrinted>2024-02-22T07:01:00Z</cp:lastPrinted>
  <dcterms:created xsi:type="dcterms:W3CDTF">2021-10-07T23:38:00Z</dcterms:created>
  <dcterms:modified xsi:type="dcterms:W3CDTF">2024-03-29T04:32:00Z</dcterms:modified>
</cp:coreProperties>
</file>