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fill="FFFFFF"/>
        <w:spacing w:before="0" w:beforeAutospacing="1" w:after="0" w:afterAutospacing="1" w:line="525" w:lineRule="atLeast"/>
        <w:ind w:left="0" w:firstLine="0"/>
        <w:jc w:val="center"/>
        <w:rPr>
          <w:rFonts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323E32"/>
          <w:spacing w:val="0"/>
          <w:sz w:val="36"/>
          <w:szCs w:val="36"/>
          <w:shd w:val="clear" w:fill="FFFFFF"/>
        </w:rPr>
        <w:t>采菱小学</w:t>
      </w:r>
      <w:r>
        <w:rPr>
          <w:rFonts w:hint="eastAsia" w:ascii="宋体" w:hAnsi="宋体" w:eastAsia="宋体" w:cs="宋体"/>
          <w:i w:val="0"/>
          <w:iCs w:val="0"/>
          <w:caps w:val="0"/>
          <w:color w:val="323E32"/>
          <w:spacing w:val="0"/>
          <w:sz w:val="36"/>
          <w:szCs w:val="36"/>
          <w:shd w:val="clear" w:fill="FFFFFF"/>
          <w:lang w:val="en-US" w:eastAsia="zh-CN"/>
        </w:rPr>
        <w:t>区</w:t>
      </w:r>
      <w:r>
        <w:rPr>
          <w:rFonts w:hint="eastAsia" w:ascii="宋体" w:hAnsi="宋体" w:eastAsia="宋体" w:cs="宋体"/>
          <w:i w:val="0"/>
          <w:iCs w:val="0"/>
          <w:caps w:val="0"/>
          <w:color w:val="323E32"/>
          <w:spacing w:val="0"/>
          <w:sz w:val="36"/>
          <w:szCs w:val="36"/>
          <w:shd w:val="clear" w:fill="FFFFFF"/>
        </w:rPr>
        <w:t>级备案课题理论学习记录表</w:t>
      </w:r>
    </w:p>
    <w:tbl>
      <w:tblPr>
        <w:tblStyle w:val="4"/>
        <w:tblW w:w="0" w:type="auto"/>
        <w:tblCellSpacing w:w="0" w:type="dxa"/>
        <w:tblInd w:w="1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autofit"/>
        <w:tblCellMar>
          <w:top w:w="0" w:type="dxa"/>
          <w:left w:w="0" w:type="dxa"/>
          <w:bottom w:w="0" w:type="dxa"/>
          <w:right w:w="0" w:type="dxa"/>
        </w:tblCellMar>
      </w:tblPr>
      <w:tblGrid>
        <w:gridCol w:w="1365"/>
        <w:gridCol w:w="2880"/>
        <w:gridCol w:w="1440"/>
        <w:gridCol w:w="24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trHeight w:val="705" w:hRule="atLeast"/>
          <w:tblCellSpacing w:w="0" w:type="dxa"/>
        </w:trPr>
        <w:tc>
          <w:tcPr>
            <w:tcW w:w="1365" w:type="dxa"/>
            <w:tcBorders>
              <w:tl2br w:val="nil"/>
              <w:tr2bl w:val="nil"/>
            </w:tcBorders>
            <w:shd w:val="clear" w:color="auto" w:fill="FFFFFF"/>
            <w:tcMar>
              <w:left w:w="105" w:type="dxa"/>
              <w:right w:w="105" w:type="dxa"/>
            </w:tcMar>
            <w:vAlign w:val="center"/>
          </w:tcPr>
          <w:p>
            <w:pPr>
              <w:pStyle w:val="3"/>
              <w:keepNext w:val="0"/>
              <w:keepLines w:val="0"/>
              <w:widowControl/>
              <w:suppressLineNumbers w:val="0"/>
              <w:spacing w:before="0" w:beforeAutospacing="1" w:after="0" w:afterAutospacing="1" w:line="360" w:lineRule="atLeast"/>
              <w:jc w:val="center"/>
            </w:pPr>
            <w:r>
              <w:rPr>
                <w:rFonts w:hint="eastAsia" w:ascii="宋体" w:hAnsi="宋体" w:eastAsia="宋体" w:cs="宋体"/>
                <w:i w:val="0"/>
                <w:iCs w:val="0"/>
                <w:caps w:val="0"/>
                <w:color w:val="323E32"/>
                <w:spacing w:val="0"/>
                <w:sz w:val="28"/>
                <w:szCs w:val="28"/>
              </w:rPr>
              <w:t>课题名称</w:t>
            </w:r>
          </w:p>
        </w:tc>
        <w:tc>
          <w:tcPr>
            <w:tcW w:w="6735" w:type="dxa"/>
            <w:gridSpan w:val="3"/>
            <w:tcBorders>
              <w:tl2br w:val="nil"/>
              <w:tr2bl w:val="nil"/>
            </w:tcBorders>
            <w:shd w:val="clear" w:color="auto" w:fill="FFFFFF"/>
            <w:tcMar>
              <w:left w:w="105" w:type="dxa"/>
              <w:right w:w="105" w:type="dxa"/>
            </w:tcMar>
            <w:vAlign w:val="center"/>
          </w:tcPr>
          <w:p>
            <w:pPr>
              <w:pStyle w:val="3"/>
              <w:keepNext w:val="0"/>
              <w:keepLines w:val="0"/>
              <w:widowControl/>
              <w:suppressLineNumbers w:val="0"/>
              <w:spacing w:before="0" w:beforeAutospacing="1" w:after="0" w:afterAutospacing="1" w:line="360" w:lineRule="atLeast"/>
              <w:jc w:val="center"/>
            </w:pPr>
            <w:r>
              <w:rPr>
                <w:rFonts w:hint="eastAsia" w:ascii="宋体" w:hAnsi="宋体" w:eastAsia="宋体" w:cs="宋体"/>
                <w:i w:val="0"/>
                <w:iCs w:val="0"/>
                <w:caps w:val="0"/>
                <w:color w:val="000000"/>
                <w:spacing w:val="0"/>
                <w:sz w:val="28"/>
                <w:szCs w:val="28"/>
                <w:u w:val="none"/>
              </w:rPr>
              <w:fldChar w:fldCharType="begin"/>
            </w:r>
            <w:r>
              <w:rPr>
                <w:rFonts w:hint="eastAsia" w:ascii="宋体" w:hAnsi="宋体" w:eastAsia="宋体" w:cs="宋体"/>
                <w:i w:val="0"/>
                <w:iCs w:val="0"/>
                <w:caps w:val="0"/>
                <w:color w:val="000000"/>
                <w:spacing w:val="0"/>
                <w:sz w:val="28"/>
                <w:szCs w:val="28"/>
                <w:u w:val="none"/>
              </w:rPr>
              <w:instrText xml:space="preserve"> HYPERLINK "http://www.clxx.wj.czedu.cn/html/node210650.html" \t "http://www.clxx.wj.czedu.cn/html/_blank" </w:instrText>
            </w:r>
            <w:r>
              <w:rPr>
                <w:rFonts w:hint="eastAsia" w:ascii="宋体" w:hAnsi="宋体" w:eastAsia="宋体" w:cs="宋体"/>
                <w:i w:val="0"/>
                <w:iCs w:val="0"/>
                <w:caps w:val="0"/>
                <w:color w:val="000000"/>
                <w:spacing w:val="0"/>
                <w:sz w:val="28"/>
                <w:szCs w:val="28"/>
                <w:u w:val="none"/>
              </w:rPr>
              <w:fldChar w:fldCharType="separate"/>
            </w:r>
            <w:r>
              <w:rPr>
                <w:rStyle w:val="6"/>
                <w:rFonts w:hint="eastAsia" w:ascii="宋体" w:hAnsi="宋体" w:eastAsia="宋体" w:cs="宋体"/>
                <w:i w:val="0"/>
                <w:iCs w:val="0"/>
                <w:caps w:val="0"/>
                <w:color w:val="323E32"/>
                <w:spacing w:val="0"/>
                <w:sz w:val="28"/>
                <w:szCs w:val="28"/>
                <w:u w:val="none"/>
              </w:rPr>
              <w:t>游戏化翻转学习</w:t>
            </w:r>
            <w:r>
              <w:rPr>
                <w:rStyle w:val="6"/>
                <w:rFonts w:hint="eastAsia" w:ascii="宋体" w:hAnsi="宋体" w:eastAsia="宋体" w:cs="宋体"/>
                <w:i w:val="0"/>
                <w:iCs w:val="0"/>
                <w:caps w:val="0"/>
                <w:color w:val="323E32"/>
                <w:spacing w:val="0"/>
                <w:sz w:val="28"/>
                <w:szCs w:val="28"/>
                <w:u w:val="none"/>
                <w:lang w:val="en-US" w:eastAsia="zh-CN"/>
              </w:rPr>
              <w:t>在</w:t>
            </w:r>
            <w:r>
              <w:rPr>
                <w:rStyle w:val="6"/>
                <w:rFonts w:hint="eastAsia" w:ascii="宋体" w:hAnsi="宋体" w:eastAsia="宋体" w:cs="宋体"/>
                <w:i w:val="0"/>
                <w:iCs w:val="0"/>
                <w:caps w:val="0"/>
                <w:color w:val="323E32"/>
                <w:spacing w:val="0"/>
                <w:sz w:val="28"/>
                <w:szCs w:val="28"/>
                <w:u w:val="none"/>
              </w:rPr>
              <w:t>小学英语教学</w:t>
            </w:r>
            <w:r>
              <w:rPr>
                <w:rStyle w:val="6"/>
                <w:rFonts w:hint="eastAsia" w:ascii="宋体" w:hAnsi="宋体" w:eastAsia="宋体" w:cs="宋体"/>
                <w:i w:val="0"/>
                <w:iCs w:val="0"/>
                <w:caps w:val="0"/>
                <w:color w:val="323E32"/>
                <w:spacing w:val="0"/>
                <w:sz w:val="28"/>
                <w:szCs w:val="28"/>
                <w:u w:val="none"/>
                <w:lang w:val="en-US" w:eastAsia="zh-CN"/>
              </w:rPr>
              <w:t>中</w:t>
            </w:r>
            <w:r>
              <w:rPr>
                <w:rFonts w:hint="eastAsia" w:ascii="宋体" w:hAnsi="宋体" w:eastAsia="宋体" w:cs="宋体"/>
                <w:i w:val="0"/>
                <w:iCs w:val="0"/>
                <w:caps w:val="0"/>
                <w:color w:val="000000"/>
                <w:spacing w:val="0"/>
                <w:sz w:val="28"/>
                <w:szCs w:val="28"/>
                <w:u w:val="none"/>
                <w:lang w:val="en-US" w:eastAsia="zh-CN"/>
              </w:rPr>
              <w:t>实践</w:t>
            </w:r>
            <w:r>
              <w:rPr>
                <w:rFonts w:hint="eastAsia" w:ascii="宋体" w:hAnsi="宋体" w:eastAsia="宋体" w:cs="宋体"/>
                <w:i w:val="0"/>
                <w:iCs w:val="0"/>
                <w:caps w:val="0"/>
                <w:color w:val="000000"/>
                <w:spacing w:val="0"/>
                <w:sz w:val="28"/>
                <w:szCs w:val="28"/>
                <w:u w:val="none"/>
              </w:rPr>
              <w:fldChar w:fldCharType="end"/>
            </w:r>
            <w:r>
              <w:rPr>
                <w:rFonts w:hint="eastAsia" w:ascii="宋体" w:hAnsi="宋体" w:eastAsia="宋体" w:cs="宋体"/>
                <w:i w:val="0"/>
                <w:iCs w:val="0"/>
                <w:caps w:val="0"/>
                <w:color w:val="000000"/>
                <w:spacing w:val="0"/>
                <w:sz w:val="28"/>
                <w:szCs w:val="28"/>
                <w:u w:val="none"/>
                <w:lang w:val="en-US" w:eastAsia="zh-CN"/>
              </w:rPr>
              <w:t>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trHeight w:val="705" w:hRule="atLeast"/>
          <w:tblCellSpacing w:w="0" w:type="dxa"/>
        </w:trPr>
        <w:tc>
          <w:tcPr>
            <w:tcW w:w="1365" w:type="dxa"/>
            <w:tcBorders>
              <w:tl2br w:val="nil"/>
              <w:tr2bl w:val="nil"/>
            </w:tcBorders>
            <w:shd w:val="clear" w:color="auto" w:fill="FFFFFF"/>
            <w:tcMar>
              <w:left w:w="105" w:type="dxa"/>
              <w:right w:w="105" w:type="dxa"/>
            </w:tcMar>
            <w:vAlign w:val="center"/>
          </w:tcPr>
          <w:p>
            <w:pPr>
              <w:pStyle w:val="3"/>
              <w:keepNext w:val="0"/>
              <w:keepLines w:val="0"/>
              <w:widowControl/>
              <w:suppressLineNumbers w:val="0"/>
              <w:spacing w:before="0" w:beforeAutospacing="1" w:after="0" w:afterAutospacing="1" w:line="360" w:lineRule="atLeast"/>
              <w:jc w:val="center"/>
            </w:pPr>
            <w:r>
              <w:rPr>
                <w:rFonts w:hint="eastAsia" w:ascii="宋体" w:hAnsi="宋体" w:eastAsia="宋体" w:cs="宋体"/>
                <w:i w:val="0"/>
                <w:iCs w:val="0"/>
                <w:caps w:val="0"/>
                <w:color w:val="323E32"/>
                <w:spacing w:val="0"/>
                <w:sz w:val="28"/>
                <w:szCs w:val="28"/>
              </w:rPr>
              <w:t>记录人</w:t>
            </w:r>
          </w:p>
        </w:tc>
        <w:tc>
          <w:tcPr>
            <w:tcW w:w="2880" w:type="dxa"/>
            <w:tcBorders>
              <w:tl2br w:val="nil"/>
              <w:tr2bl w:val="nil"/>
            </w:tcBorders>
            <w:shd w:val="clear" w:color="auto" w:fill="FFFFFF"/>
            <w:tcMar>
              <w:left w:w="105" w:type="dxa"/>
              <w:right w:w="105" w:type="dxa"/>
            </w:tcMar>
            <w:vAlign w:val="center"/>
          </w:tcPr>
          <w:p>
            <w:pPr>
              <w:pStyle w:val="3"/>
              <w:keepNext w:val="0"/>
              <w:keepLines w:val="0"/>
              <w:widowControl/>
              <w:suppressLineNumbers w:val="0"/>
              <w:spacing w:before="0" w:beforeAutospacing="1" w:after="0" w:afterAutospacing="1" w:line="360" w:lineRule="atLeast"/>
              <w:ind w:left="0" w:firstLine="555"/>
              <w:jc w:val="center"/>
              <w:rPr>
                <w:rFonts w:hint="eastAsia" w:eastAsiaTheme="minorEastAsia"/>
                <w:lang w:eastAsia="zh-CN"/>
              </w:rPr>
            </w:pPr>
            <w:r>
              <w:rPr>
                <w:rFonts w:hint="eastAsia"/>
                <w:lang w:eastAsia="zh-CN"/>
              </w:rPr>
              <w:t>潘思齐</w:t>
            </w:r>
          </w:p>
        </w:tc>
        <w:tc>
          <w:tcPr>
            <w:tcW w:w="1440" w:type="dxa"/>
            <w:tcBorders>
              <w:tl2br w:val="nil"/>
              <w:tr2bl w:val="nil"/>
            </w:tcBorders>
            <w:shd w:val="clear" w:color="auto" w:fill="FFFFFF"/>
            <w:tcMar>
              <w:left w:w="105" w:type="dxa"/>
              <w:right w:w="105" w:type="dxa"/>
            </w:tcMar>
            <w:vAlign w:val="center"/>
          </w:tcPr>
          <w:p>
            <w:pPr>
              <w:pStyle w:val="3"/>
              <w:keepNext w:val="0"/>
              <w:keepLines w:val="0"/>
              <w:widowControl/>
              <w:suppressLineNumbers w:val="0"/>
              <w:spacing w:before="0" w:beforeAutospacing="1" w:after="0" w:afterAutospacing="1" w:line="360" w:lineRule="atLeast"/>
              <w:jc w:val="center"/>
            </w:pPr>
            <w:r>
              <w:rPr>
                <w:rFonts w:hint="eastAsia" w:ascii="宋体" w:hAnsi="宋体" w:eastAsia="宋体" w:cs="宋体"/>
                <w:i w:val="0"/>
                <w:iCs w:val="0"/>
                <w:caps w:val="0"/>
                <w:color w:val="323E32"/>
                <w:spacing w:val="0"/>
                <w:sz w:val="28"/>
                <w:szCs w:val="28"/>
              </w:rPr>
              <w:t>学习时间</w:t>
            </w:r>
          </w:p>
        </w:tc>
        <w:tc>
          <w:tcPr>
            <w:tcW w:w="2415" w:type="dxa"/>
            <w:tcBorders>
              <w:tl2br w:val="nil"/>
              <w:tr2bl w:val="nil"/>
            </w:tcBorders>
            <w:shd w:val="clear" w:color="auto" w:fill="FFFFFF"/>
            <w:tcMar>
              <w:left w:w="105" w:type="dxa"/>
              <w:right w:w="105" w:type="dxa"/>
            </w:tcMar>
            <w:vAlign w:val="center"/>
          </w:tcPr>
          <w:p>
            <w:pPr>
              <w:pStyle w:val="3"/>
              <w:keepNext w:val="0"/>
              <w:keepLines w:val="0"/>
              <w:widowControl/>
              <w:suppressLineNumbers w:val="0"/>
              <w:spacing w:before="0" w:beforeAutospacing="1" w:after="0" w:afterAutospacing="1" w:line="360" w:lineRule="atLeast"/>
              <w:jc w:val="center"/>
              <w:rPr>
                <w:rFonts w:hint="default" w:eastAsiaTheme="minorEastAsia"/>
                <w:lang w:val="en-US" w:eastAsia="zh-CN"/>
              </w:rPr>
            </w:pPr>
            <w:r>
              <w:rPr>
                <w:rFonts w:hint="eastAsia"/>
                <w:lang w:val="en-US" w:eastAsia="zh-CN"/>
              </w:rPr>
              <w:t>2023.11.11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trHeight w:val="675" w:hRule="atLeast"/>
          <w:tblCellSpacing w:w="0" w:type="dxa"/>
        </w:trPr>
        <w:tc>
          <w:tcPr>
            <w:tcW w:w="1365" w:type="dxa"/>
            <w:tcBorders>
              <w:tl2br w:val="nil"/>
              <w:tr2bl w:val="nil"/>
            </w:tcBorders>
            <w:shd w:val="clear" w:color="auto" w:fill="FFFFFF"/>
            <w:tcMar>
              <w:left w:w="105" w:type="dxa"/>
              <w:right w:w="105" w:type="dxa"/>
            </w:tcMar>
            <w:vAlign w:val="center"/>
          </w:tcPr>
          <w:p>
            <w:pPr>
              <w:pStyle w:val="3"/>
              <w:keepNext w:val="0"/>
              <w:keepLines w:val="0"/>
              <w:widowControl/>
              <w:suppressLineNumbers w:val="0"/>
              <w:spacing w:before="0" w:beforeAutospacing="1" w:after="0" w:afterAutospacing="1" w:line="360" w:lineRule="atLeast"/>
              <w:jc w:val="center"/>
            </w:pPr>
            <w:r>
              <w:rPr>
                <w:rFonts w:hint="eastAsia" w:ascii="宋体" w:hAnsi="宋体" w:eastAsia="宋体" w:cs="宋体"/>
                <w:i w:val="0"/>
                <w:iCs w:val="0"/>
                <w:caps w:val="0"/>
                <w:color w:val="323E32"/>
                <w:spacing w:val="0"/>
                <w:sz w:val="28"/>
                <w:szCs w:val="28"/>
              </w:rPr>
              <w:t>标题</w:t>
            </w:r>
          </w:p>
        </w:tc>
        <w:tc>
          <w:tcPr>
            <w:tcW w:w="6735" w:type="dxa"/>
            <w:gridSpan w:val="3"/>
            <w:tcBorders>
              <w:tl2br w:val="nil"/>
              <w:tr2bl w:val="nil"/>
            </w:tcBorders>
            <w:shd w:val="clear" w:color="auto" w:fill="FFFFFF"/>
            <w:tcMar>
              <w:left w:w="105" w:type="dxa"/>
              <w:right w:w="105" w:type="dxa"/>
            </w:tcMar>
            <w:vAlign w:val="center"/>
          </w:tcPr>
          <w:p>
            <w:pPr>
              <w:pStyle w:val="2"/>
            </w:pPr>
            <w:r>
              <w:rPr>
                <w:rFonts w:hint="eastAsia"/>
                <w:b w:val="0"/>
                <w:bCs w:val="0"/>
                <w:sz w:val="24"/>
                <w:szCs w:val="24"/>
              </w:rPr>
              <w:t>游戏化对英语学习者课前学习参与度和语言学习观念的影响研究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trHeight w:val="675" w:hRule="atLeast"/>
          <w:tblCellSpacing w:w="0" w:type="dxa"/>
        </w:trPr>
        <w:tc>
          <w:tcPr>
            <w:tcW w:w="1365" w:type="dxa"/>
            <w:tcBorders>
              <w:tl2br w:val="nil"/>
              <w:tr2bl w:val="nil"/>
            </w:tcBorders>
            <w:shd w:val="clear" w:color="auto" w:fill="FFFFFF"/>
            <w:tcMar>
              <w:left w:w="105" w:type="dxa"/>
              <w:right w:w="105" w:type="dxa"/>
            </w:tcMar>
            <w:vAlign w:val="center"/>
          </w:tcPr>
          <w:p>
            <w:pPr>
              <w:pStyle w:val="3"/>
              <w:keepNext w:val="0"/>
              <w:keepLines w:val="0"/>
              <w:widowControl/>
              <w:suppressLineNumbers w:val="0"/>
              <w:spacing w:before="0" w:beforeAutospacing="1" w:after="0" w:afterAutospacing="1" w:line="360" w:lineRule="atLeast"/>
              <w:jc w:val="center"/>
            </w:pPr>
            <w:r>
              <w:rPr>
                <w:rFonts w:hint="eastAsia" w:ascii="宋体" w:hAnsi="宋体" w:eastAsia="宋体" w:cs="宋体"/>
                <w:i w:val="0"/>
                <w:iCs w:val="0"/>
                <w:caps w:val="0"/>
                <w:color w:val="323E32"/>
                <w:spacing w:val="0"/>
                <w:sz w:val="28"/>
                <w:szCs w:val="28"/>
              </w:rPr>
              <w:t>来源</w:t>
            </w:r>
          </w:p>
        </w:tc>
        <w:tc>
          <w:tcPr>
            <w:tcW w:w="6735" w:type="dxa"/>
            <w:gridSpan w:val="3"/>
            <w:tcBorders>
              <w:tl2br w:val="nil"/>
              <w:tr2bl w:val="nil"/>
            </w:tcBorders>
            <w:shd w:val="clear" w:color="auto" w:fill="FFFFFF"/>
            <w:tcMar>
              <w:left w:w="105" w:type="dxa"/>
              <w:right w:w="105" w:type="dxa"/>
            </w:tcMar>
            <w:vAlign w:val="center"/>
          </w:tcPr>
          <w:p>
            <w:pPr>
              <w:pStyle w:val="3"/>
              <w:keepNext w:val="0"/>
              <w:keepLines w:val="0"/>
              <w:widowControl/>
              <w:suppressLineNumbers w:val="0"/>
              <w:spacing w:before="0" w:beforeAutospacing="1" w:after="0" w:afterAutospacing="1" w:line="360" w:lineRule="atLeast"/>
              <w:jc w:val="center"/>
              <w:rPr>
                <w:rFonts w:hint="eastAsia" w:eastAsiaTheme="minorEastAsia"/>
                <w:lang w:eastAsia="zh-CN"/>
              </w:rPr>
            </w:pPr>
            <w:r>
              <w:rPr>
                <w:rFonts w:hint="eastAsia"/>
                <w:lang w:eastAsia="zh-CN"/>
              </w:rPr>
              <w:t>知网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trHeight w:val="90" w:hRule="atLeast"/>
          <w:tblCellSpacing w:w="0" w:type="dxa"/>
        </w:trPr>
        <w:tc>
          <w:tcPr>
            <w:tcW w:w="1365" w:type="dxa"/>
            <w:tcBorders>
              <w:tl2br w:val="nil"/>
              <w:tr2bl w:val="nil"/>
            </w:tcBorders>
            <w:shd w:val="clear" w:color="auto" w:fill="FFFFFF"/>
            <w:tcMar>
              <w:left w:w="105" w:type="dxa"/>
              <w:right w:w="105" w:type="dxa"/>
            </w:tcMar>
            <w:vAlign w:val="center"/>
          </w:tcPr>
          <w:p>
            <w:pPr>
              <w:pStyle w:val="3"/>
              <w:keepNext w:val="0"/>
              <w:keepLines w:val="0"/>
              <w:widowControl/>
              <w:suppressLineNumbers w:val="0"/>
              <w:spacing w:before="0" w:beforeAutospacing="1" w:after="0" w:afterAutospacing="1" w:line="360" w:lineRule="atLeast"/>
              <w:jc w:val="center"/>
              <w:rPr>
                <w:rFonts w:hint="eastAsia" w:ascii="宋体" w:hAnsi="宋体" w:eastAsia="宋体" w:cs="宋体"/>
                <w:i w:val="0"/>
                <w:iCs w:val="0"/>
                <w:caps w:val="0"/>
                <w:color w:val="323E32"/>
                <w:spacing w:val="0"/>
                <w:sz w:val="28"/>
                <w:szCs w:val="28"/>
                <w:lang w:eastAsia="zh-CN"/>
              </w:rPr>
            </w:pPr>
            <w:r>
              <w:rPr>
                <w:rFonts w:hint="eastAsia" w:ascii="宋体" w:hAnsi="宋体" w:eastAsia="宋体" w:cs="宋体"/>
                <w:i w:val="0"/>
                <w:iCs w:val="0"/>
                <w:caps w:val="0"/>
                <w:color w:val="323E32"/>
                <w:spacing w:val="0"/>
                <w:sz w:val="28"/>
                <w:szCs w:val="28"/>
                <w:lang w:eastAsia="zh-CN"/>
              </w:rPr>
              <w:t>主要内容</w:t>
            </w:r>
          </w:p>
        </w:tc>
        <w:tc>
          <w:tcPr>
            <w:tcW w:w="6735" w:type="dxa"/>
            <w:gridSpan w:val="3"/>
            <w:tcBorders>
              <w:tl2br w:val="nil"/>
              <w:tr2bl w:val="nil"/>
            </w:tcBorders>
            <w:shd w:val="clear" w:color="auto" w:fill="FFFFFF"/>
            <w:tcMar>
              <w:left w:w="105" w:type="dxa"/>
              <w:right w:w="105" w:type="dxa"/>
            </w:tcMar>
            <w:vAlign w:val="center"/>
          </w:tcPr>
          <w:p>
            <w:pPr>
              <w:pStyle w:val="3"/>
              <w:keepNext w:val="0"/>
              <w:keepLines w:val="0"/>
              <w:widowControl/>
              <w:suppressLineNumbers w:val="0"/>
              <w:spacing w:before="0" w:beforeAutospacing="1" w:after="0" w:afterAutospacing="1" w:line="360" w:lineRule="atLeast"/>
              <w:ind w:firstLine="480" w:firstLineChars="200"/>
              <w:jc w:val="left"/>
              <w:rPr>
                <w:rFonts w:hint="eastAsia"/>
              </w:rPr>
            </w:pPr>
            <w:r>
              <w:rPr>
                <w:rFonts w:hint="eastAsia"/>
              </w:rPr>
              <w:t>本文以35名中国大学生为研究对象,在为期15周的游戏化翻转英语课堂开展了混合式研究。课前学习包括了听力部分和口语部分,分别在两个在线平台进行。课前环节采用排行榜、积分、徽章、奖励、关卡、进度条和叙事背景等游戏设计元素来为学生提供游戏化学习氛围。通过分析来自问卷、半结构化访谈以及平台学习报告的数据,研究发现:(1)游戏化对学生课前学习的行为参与度、认知参与度、情感参与度、以及能动性参与度产生了积极影响。团队排行榜、积分、徽章、奖励、进度条和叙事背景等游戏设计元素分别对学生不同维度的课前学习参与度产生了促进作用。然而,游戏化设计未能改变行为和认知参与度随时间下降的趋势;(2)游戏化课前学习经历促使学生在英语学习难度和策略这两个方面的语言学习观念发生改变;(3)不同的语言学习观念与游戏化对课前参与度的影响感知有不同的关联。在语言学习难度、能力、本质、策略、动机与期望方面持有不同观念的学生对游戏化的作用有不同的感知。本文有助于外语教育研究者更深入地了解游戏化在教学中的效应及其机制,以及游戏化教学与语言学习观念的相互作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trHeight w:val="675" w:hRule="atLeast"/>
          <w:tblCellSpacing w:w="0" w:type="dxa"/>
        </w:trPr>
        <w:tc>
          <w:tcPr>
            <w:tcW w:w="1365" w:type="dxa"/>
            <w:tcBorders>
              <w:tl2br w:val="nil"/>
              <w:tr2bl w:val="nil"/>
            </w:tcBorders>
            <w:shd w:val="clear" w:color="auto" w:fill="FFFFFF"/>
            <w:tcMar>
              <w:left w:w="105" w:type="dxa"/>
              <w:right w:w="105" w:type="dxa"/>
            </w:tcMar>
            <w:vAlign w:val="center"/>
          </w:tcPr>
          <w:p>
            <w:pPr>
              <w:pStyle w:val="3"/>
              <w:keepNext w:val="0"/>
              <w:keepLines w:val="0"/>
              <w:widowControl/>
              <w:suppressLineNumbers w:val="0"/>
              <w:spacing w:before="0" w:beforeAutospacing="1" w:after="0" w:afterAutospacing="1" w:line="360" w:lineRule="atLeast"/>
              <w:jc w:val="center"/>
              <w:rPr>
                <w:rFonts w:hint="eastAsia" w:ascii="宋体" w:hAnsi="宋体" w:eastAsia="宋体" w:cs="宋体"/>
                <w:i w:val="0"/>
                <w:iCs w:val="0"/>
                <w:caps w:val="0"/>
                <w:color w:val="323E32"/>
                <w:spacing w:val="0"/>
                <w:sz w:val="28"/>
                <w:szCs w:val="28"/>
                <w:lang w:eastAsia="zh-CN"/>
              </w:rPr>
            </w:pPr>
            <w:r>
              <w:rPr>
                <w:rFonts w:hint="eastAsia" w:ascii="宋体" w:hAnsi="宋体" w:eastAsia="宋体" w:cs="宋体"/>
                <w:i w:val="0"/>
                <w:iCs w:val="0"/>
                <w:caps w:val="0"/>
                <w:color w:val="323E32"/>
                <w:spacing w:val="0"/>
                <w:sz w:val="28"/>
                <w:szCs w:val="28"/>
                <w:lang w:eastAsia="zh-CN"/>
              </w:rPr>
              <w:t>心得体会</w:t>
            </w:r>
          </w:p>
        </w:tc>
        <w:tc>
          <w:tcPr>
            <w:tcW w:w="6735" w:type="dxa"/>
            <w:gridSpan w:val="3"/>
            <w:tcBorders>
              <w:tl2br w:val="nil"/>
              <w:tr2bl w:val="nil"/>
            </w:tcBorders>
            <w:shd w:val="clear" w:color="auto" w:fill="FFFFFF"/>
            <w:tcMar>
              <w:left w:w="105" w:type="dxa"/>
              <w:right w:w="105" w:type="dxa"/>
            </w:tcMar>
            <w:vAlign w:val="center"/>
          </w:tcPr>
          <w:p>
            <w:pPr>
              <w:pStyle w:val="3"/>
              <w:keepNext w:val="0"/>
              <w:keepLines w:val="0"/>
              <w:widowControl/>
              <w:suppressLineNumbers w:val="0"/>
              <w:spacing w:before="0" w:beforeAutospacing="1" w:after="0" w:afterAutospacing="1" w:line="360" w:lineRule="atLeast"/>
              <w:ind w:firstLine="480"/>
              <w:jc w:val="left"/>
              <w:rPr>
                <w:rFonts w:hint="eastAsia"/>
                <w:lang w:val="en-US" w:eastAsia="zh-CN"/>
              </w:rPr>
            </w:pPr>
            <w:r>
              <w:rPr>
                <w:rFonts w:hint="eastAsia"/>
                <w:lang w:val="en-US" w:eastAsia="zh-CN"/>
              </w:rPr>
              <w:t>目前,英语作为外语(EFL)的翻转课堂存在课前学习参与度不足的问题。游戏化作为一种教学策略可以提高学习参与度,但其有效性依赖具体的学习情境。关于游戏化在EFL领域应用的研究相对较少,目前学界尚不清楚游戏化如何在英语课前学习各个维度的参与度发挥作用。此外,语言学习观念作为英语学习者的一个重要特征,可能与他们如何感知游戏化对课前参与度的影响有关。同时,学习者的游戏化学习经历也有可能导致其语言学习观念发生改变。</w:t>
            </w:r>
          </w:p>
          <w:p>
            <w:pPr>
              <w:pStyle w:val="3"/>
              <w:keepNext w:val="0"/>
              <w:keepLines w:val="0"/>
              <w:widowControl/>
              <w:suppressLineNumbers w:val="0"/>
              <w:spacing w:before="0" w:beforeAutospacing="1" w:after="0" w:afterAutospacing="1" w:line="360" w:lineRule="atLeast"/>
              <w:ind w:firstLine="480"/>
              <w:jc w:val="left"/>
              <w:rPr>
                <w:rFonts w:hint="eastAsia"/>
                <w:lang w:val="en-US" w:eastAsia="zh-CN"/>
              </w:rPr>
            </w:pPr>
            <w:bookmarkStart w:id="0" w:name="_GoBack"/>
            <w:bookmarkEnd w:id="0"/>
          </w:p>
        </w:tc>
      </w:tr>
    </w:tbl>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hMGFiMzI1NGM5NWYxODAwMTQ3ZTNlNWNlYTljYWUifQ=="/>
  </w:docVars>
  <w:rsids>
    <w:rsidRoot w:val="00000000"/>
    <w:rsid w:val="22124A61"/>
    <w:rsid w:val="38342418"/>
    <w:rsid w:val="4105478E"/>
    <w:rsid w:val="418446B6"/>
    <w:rsid w:val="49C66B17"/>
    <w:rsid w:val="5B924F3B"/>
    <w:rsid w:val="7F2E6D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uiPriority w:val="0"/>
    <w:rPr>
      <w:rFonts w:ascii="宋体" w:hAnsi="宋体" w:eastAsia="宋体" w:cs="宋体"/>
      <w:b/>
      <w:bCs/>
      <w:sz w:val="45"/>
      <w:szCs w:val="45"/>
      <w:lang w:val="en-US"/>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76</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Doris_</cp:lastModifiedBy>
  <dcterms:modified xsi:type="dcterms:W3CDTF">2024-03-29T00:42:05Z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1D8A1A34F0384C50841FD1B7A4C07ED6_13</vt:lpwstr>
  </property>
</Properties>
</file>