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苑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/>
        <w:jc w:val="center"/>
        <w:textAlignment w:val="auto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3月28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在今天晨间入园的自主点心中，孩子们都知道要先洗手再吃点心。其中任俊晟、王韵涵、韩泽霖，在鸡蛋的时候能够一口一口吃，他们都说水煮鸡蛋真好吃！</w:t>
      </w:r>
    </w:p>
    <w:tbl>
      <w:tblPr>
        <w:tblStyle w:val="10"/>
        <w:tblW w:w="10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2"/>
        <w:gridCol w:w="3413"/>
        <w:gridCol w:w="34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7" w:hRule="atLeast"/>
        </w:trPr>
        <w:tc>
          <w:tcPr>
            <w:tcW w:w="34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-6350</wp:posOffset>
                  </wp:positionV>
                  <wp:extent cx="1989455" cy="1492250"/>
                  <wp:effectExtent l="0" t="0" r="17145" b="6350"/>
                  <wp:wrapTight wrapText="bothSides">
                    <wp:wrapPolygon>
                      <wp:start x="0" y="0"/>
                      <wp:lineTo x="0" y="21324"/>
                      <wp:lineTo x="21235" y="21324"/>
                      <wp:lineTo x="21235" y="0"/>
                      <wp:lineTo x="0" y="0"/>
                    </wp:wrapPolygon>
                  </wp:wrapTight>
                  <wp:docPr id="2" name="图片 2" descr="a6a2c6dd4f0d4b83aec4cf4ca6f84a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6a2c6dd4f0d4b83aec4cf4ca6f84a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Tight wrapText="bothSides">
                    <wp:wrapPolygon>
                      <wp:start x="0" y="0"/>
                      <wp:lineTo x="0" y="21275"/>
                      <wp:lineTo x="21363" y="21275"/>
                      <wp:lineTo x="21363" y="0"/>
                      <wp:lineTo x="0" y="0"/>
                    </wp:wrapPolygon>
                  </wp:wrapTight>
                  <wp:docPr id="3" name="图片 3" descr="b9d3d395b0f83e1404c336bcf39f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9d3d395b0f83e1404c336bcf39f6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-1361440</wp:posOffset>
                  </wp:positionV>
                  <wp:extent cx="2028825" cy="1521460"/>
                  <wp:effectExtent l="0" t="0" r="3175" b="2540"/>
                  <wp:wrapSquare wrapText="bothSides"/>
                  <wp:docPr id="5" name="图片 5" descr="1d2ba0f171c8f7a58f962b04635810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d2ba0f171c8f7a58f962b04635810b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val="en-US" w:eastAsia="zh-CN" w:bidi="ar"/>
        </w:rPr>
        <w:t>区域游戏中，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val="en-US" w:eastAsia="zh-CN" w:bidi="ar"/>
        </w:rPr>
        <w:t>朱圣庆在用雪花片做一个机器任，林清姝在自然角用放大镜观察小鱼生身上的花纹。马筱萌、许晨依、王韵涵等小朋友在美工区用蛋架做小蘑菇，在娃娃家玩的鞠奕鸿看到美工区的小朋友制作的蘑菇说：“你们做的蘑菇好可爱啊！”。</w:t>
      </w:r>
    </w:p>
    <w:tbl>
      <w:tblPr>
        <w:tblStyle w:val="10"/>
        <w:tblpPr w:leftFromText="180" w:rightFromText="180" w:vertAnchor="text" w:horzAnchor="page" w:tblpX="1153" w:tblpY="190"/>
        <w:tblOverlap w:val="never"/>
        <w:tblW w:w="10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434"/>
        <w:gridCol w:w="34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4" w:hRule="atLeast"/>
        </w:trPr>
        <w:tc>
          <w:tcPr>
            <w:tcW w:w="325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67310</wp:posOffset>
                  </wp:positionV>
                  <wp:extent cx="1986280" cy="1602740"/>
                  <wp:effectExtent l="0" t="0" r="20320" b="22860"/>
                  <wp:wrapTopAndBottom/>
                  <wp:docPr id="6" name="图片 6" descr="b5de86657096b7e2b3a3575ff78893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5de86657096b7e2b3a3575ff788932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31750</wp:posOffset>
                  </wp:positionV>
                  <wp:extent cx="2082800" cy="1627505"/>
                  <wp:effectExtent l="0" t="0" r="0" b="23495"/>
                  <wp:wrapTight wrapText="bothSides">
                    <wp:wrapPolygon>
                      <wp:start x="0" y="0"/>
                      <wp:lineTo x="0" y="21238"/>
                      <wp:lineTo x="21337" y="21238"/>
                      <wp:lineTo x="21337" y="0"/>
                      <wp:lineTo x="0" y="0"/>
                    </wp:wrapPolygon>
                  </wp:wrapTight>
                  <wp:docPr id="9" name="图片 9" descr="3296504ec70f35e72d1ad763887b3f05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296504ec70f35e72d1ad763887b3f05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82550</wp:posOffset>
                  </wp:positionV>
                  <wp:extent cx="2057400" cy="1543050"/>
                  <wp:effectExtent l="0" t="0" r="0" b="6350"/>
                  <wp:wrapTight wrapText="bothSides">
                    <wp:wrapPolygon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8" name="图片 8" descr="d981dd11583ceeef99e0f8c2fb13524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981dd11583ceeef99e0f8c2fb13524d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数学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sz w:val="24"/>
          <w:szCs w:val="24"/>
        </w:rPr>
        <w:t>《春天的花园》这是一节感知数量的数学活动。</w:t>
      </w:r>
      <w:r>
        <w:rPr>
          <w:rFonts w:hint="eastAsia" w:ascii="宋体" w:hAnsi="宋体" w:eastAsia="宋体" w:cs="宋体"/>
          <w:kern w:val="0"/>
          <w:sz w:val="24"/>
          <w:szCs w:val="24"/>
        </w:rPr>
        <w:t>春天到了，花园里一片生机盎然，本次活动通过创设逛春天花园的情境，引导孩子数一数花园中事物的数量，并帮小燕子找好朋友，进行物与物的按数量匹配，从而进一步感知5以内的数量。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u w:val="single"/>
          <w:lang w:eastAsia="zh-CN" w:bidi="ar"/>
        </w:rPr>
        <w:t>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、魏书宇、庄溢、赵天睿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等小朋友能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进一步感知5以内的数量，能进行相同数量物体的匹配。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魏书宇、鞠奕鸿、许晨依、赵天瑞、马筱萌、李宇航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、任俊晟、徐佑恒、程桢雯，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能积极的参与到活动中来，并大胆举手发言说出自己的想法。</w:t>
      </w:r>
    </w:p>
    <w:tbl>
      <w:tblPr>
        <w:tblStyle w:val="10"/>
        <w:tblW w:w="10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9"/>
        <w:gridCol w:w="3380"/>
        <w:gridCol w:w="3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8" w:hRule="atLeast"/>
        </w:trPr>
        <w:tc>
          <w:tcPr>
            <w:tcW w:w="3379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82550</wp:posOffset>
                  </wp:positionV>
                  <wp:extent cx="2008505" cy="1595120"/>
                  <wp:effectExtent l="0" t="0" r="23495" b="0"/>
                  <wp:wrapTight wrapText="bothSides">
                    <wp:wrapPolygon>
                      <wp:start x="0" y="0"/>
                      <wp:lineTo x="0" y="21325"/>
                      <wp:lineTo x="21306" y="21325"/>
                      <wp:lineTo x="21306" y="0"/>
                      <wp:lineTo x="0" y="0"/>
                    </wp:wrapPolygon>
                  </wp:wrapTight>
                  <wp:docPr id="10" name="图片 10" descr="651e9a42e9e0611914d88956bdd8fb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51e9a42e9e0611914d88956bdd8fbe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-1341120</wp:posOffset>
                  </wp:positionV>
                  <wp:extent cx="2049145" cy="1663700"/>
                  <wp:effectExtent l="0" t="0" r="8255" b="0"/>
                  <wp:wrapTight wrapText="bothSides">
                    <wp:wrapPolygon>
                      <wp:start x="0" y="0"/>
                      <wp:lineTo x="0" y="21435"/>
                      <wp:lineTo x="21419" y="21435"/>
                      <wp:lineTo x="21419" y="0"/>
                      <wp:lineTo x="0" y="0"/>
                    </wp:wrapPolygon>
                  </wp:wrapTight>
                  <wp:docPr id="11" name="图片 11" descr="20fa539e82aa9ee3e4289811a823fee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fa539e82aa9ee3e4289811a823feeb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4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0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-6350</wp:posOffset>
                  </wp:positionV>
                  <wp:extent cx="2099945" cy="1664335"/>
                  <wp:effectExtent l="0" t="0" r="8255" b="12065"/>
                  <wp:wrapTight wrapText="bothSides">
                    <wp:wrapPolygon>
                      <wp:start x="0" y="0"/>
                      <wp:lineTo x="0" y="21427"/>
                      <wp:lineTo x="21424" y="21427"/>
                      <wp:lineTo x="21424" y="0"/>
                      <wp:lineTo x="0" y="0"/>
                    </wp:wrapPolygon>
                  </wp:wrapTight>
                  <wp:docPr id="12" name="图片 12" descr="4f6a5da2e8b88664c31d8cfb6638e835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f6a5da2e8b88664c31d8cfb6638e835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4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bookmarkStart w:id="0" w:name="_GoBack"/>
            <w:bookmarkEnd w:id="0"/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  <w:t>吃的慢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kern w:val="2"/>
                <w:sz w:val="13"/>
                <w:szCs w:val="13"/>
                <w:lang w:val="en-US" w:eastAsia="zh-CN" w:bidi="ar-SA"/>
              </w:rPr>
              <w:t>注意桌面清洁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hint="default"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13"/>
                <w:szCs w:val="13"/>
                <w:lang w:val="en-US" w:eastAsia="zh-CN"/>
              </w:rPr>
              <w:t>边吃边玩</w:t>
            </w:r>
          </w:p>
        </w:tc>
        <w:tc>
          <w:tcPr>
            <w:tcW w:w="81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13"/>
                <w:szCs w:val="13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0" w:righ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1.今天下雨请各位家长在接孩子的时候，有序排队进园接孩子。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2.家长们，近期发现部分幼儿指甲较长，大家及时给孩子修剪哦。</w:t>
      </w:r>
    </w:p>
    <w:sectPr>
      <w:headerReference r:id="rId3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iragino Sans GB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iti T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PingFang SC 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ˎ̥">
    <w:altName w:val="苹方-简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76835</wp:posOffset>
          </wp:positionH>
          <wp:positionV relativeFrom="page">
            <wp:posOffset>20955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DB3969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DF8FB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AB929EF"/>
    <w:rsid w:val="6BFEC284"/>
    <w:rsid w:val="6BFECE8E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BF9216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7FAC3F"/>
    <w:rsid w:val="7DB2A76A"/>
    <w:rsid w:val="7DCA284D"/>
    <w:rsid w:val="7DFFE176"/>
    <w:rsid w:val="7E030705"/>
    <w:rsid w:val="7E2FA152"/>
    <w:rsid w:val="7ED7AE42"/>
    <w:rsid w:val="7EF7ECD0"/>
    <w:rsid w:val="7F2F5813"/>
    <w:rsid w:val="7F6BEE46"/>
    <w:rsid w:val="7F713CDD"/>
    <w:rsid w:val="7F7DDB33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E12B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7F7819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7EF26EE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2A52"/>
    <w:rsid w:val="DFFFD0BB"/>
    <w:rsid w:val="E7F9A5FD"/>
    <w:rsid w:val="E7FFA0A4"/>
    <w:rsid w:val="E9F358C4"/>
    <w:rsid w:val="EA396856"/>
    <w:rsid w:val="EBC2CD98"/>
    <w:rsid w:val="EBEBA16B"/>
    <w:rsid w:val="ECFFC907"/>
    <w:rsid w:val="EDBB180B"/>
    <w:rsid w:val="EDFF9844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736BD"/>
    <w:rsid w:val="FAEA1B89"/>
    <w:rsid w:val="FAFC2ED5"/>
    <w:rsid w:val="FBB79769"/>
    <w:rsid w:val="FBBD8934"/>
    <w:rsid w:val="FBC31ABB"/>
    <w:rsid w:val="FBEDD189"/>
    <w:rsid w:val="FBFCC729"/>
    <w:rsid w:val="FC771DA4"/>
    <w:rsid w:val="FC79CB9D"/>
    <w:rsid w:val="FD768A22"/>
    <w:rsid w:val="FD7EA79E"/>
    <w:rsid w:val="FDDFC22F"/>
    <w:rsid w:val="FDEF6B32"/>
    <w:rsid w:val="FDFB2B31"/>
    <w:rsid w:val="FDFF5E44"/>
    <w:rsid w:val="FE751621"/>
    <w:rsid w:val="FEFD0C6D"/>
    <w:rsid w:val="FEFFD42C"/>
    <w:rsid w:val="FF2FB26B"/>
    <w:rsid w:val="FF47FF52"/>
    <w:rsid w:val="FF9F1E76"/>
    <w:rsid w:val="FFA74C52"/>
    <w:rsid w:val="FFB287E9"/>
    <w:rsid w:val="FFBF6ECA"/>
    <w:rsid w:val="FFCF06E2"/>
    <w:rsid w:val="FFEF9A76"/>
    <w:rsid w:val="FFF7ED24"/>
    <w:rsid w:val="FFFC7FEE"/>
    <w:rsid w:val="FFFD2966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3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2021-05-04T11:17:00Z</dcterms:created>
  <dc:creator>yixuange</dc:creator>
  <cp:lastModifiedBy>青柠</cp:lastModifiedBy>
  <cp:lastPrinted>2023-02-27T07:53:00Z</cp:lastPrinted>
  <dcterms:modified xsi:type="dcterms:W3CDTF">2024-03-28T10:47:31Z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