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6BCB54B7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D5207B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2A70B7">
        <w:rPr>
          <w:rFonts w:ascii="黑体" w:eastAsia="黑体" w:hAnsi="黑体" w:hint="eastAsia"/>
          <w:b/>
          <w:bCs/>
          <w:sz w:val="32"/>
          <w:szCs w:val="32"/>
        </w:rPr>
        <w:t>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0F57E32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D5207B">
        <w:rPr>
          <w:rFonts w:ascii="黑体" w:eastAsia="黑体" w:hAnsi="黑体" w:hint="eastAsia"/>
          <w:szCs w:val="21"/>
        </w:rPr>
        <w:t>1</w:t>
      </w:r>
      <w:r w:rsidR="00C36160">
        <w:rPr>
          <w:rFonts w:ascii="黑体" w:eastAsia="黑体" w:hAnsi="黑体" w:hint="eastAsia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7C399779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C36160">
        <w:rPr>
          <w:rFonts w:ascii="黑体" w:eastAsia="黑体" w:hAnsi="黑体" w:hint="eastAsia"/>
          <w:szCs w:val="21"/>
        </w:rPr>
        <w:t>阴转晴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7E8E17C2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二、区域游戏</w:t>
      </w:r>
    </w:p>
    <w:p w14:paraId="7D9F656F" w14:textId="5EADB6DB" w:rsidR="002A70B7" w:rsidRPr="002A70B7" w:rsidRDefault="002A70B7" w:rsidP="002A70B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 w:rsidR="00F235CA">
        <w:rPr>
          <w:rFonts w:ascii="黑体" w:eastAsia="黑体" w:hAnsi="黑体" w:hint="eastAsia"/>
          <w:b/>
          <w:bCs/>
          <w:szCs w:val="21"/>
          <w:u w:val="single"/>
        </w:rPr>
        <w:t>、沈子煜</w:t>
      </w:r>
      <w:r>
        <w:rPr>
          <w:rFonts w:ascii="黑体" w:eastAsia="黑体" w:hAnsi="黑体" w:hint="eastAsia"/>
          <w:szCs w:val="21"/>
        </w:rPr>
        <w:t>在娃娃家扮演爷爷奶奶烧饭；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万钰彤，吴可馨</w:t>
      </w:r>
      <w:r>
        <w:rPr>
          <w:rFonts w:ascii="黑体" w:eastAsia="黑体" w:hAnsi="黑体" w:hint="eastAsia"/>
          <w:szCs w:val="21"/>
        </w:rPr>
        <w:t>在客厅给娃娃制作美丽的头箍；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D5207B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在卧室陪宝宝做游戏；</w:t>
      </w:r>
    </w:p>
    <w:p w14:paraId="02441ADA" w14:textId="13EB4818" w:rsidR="002A70B7" w:rsidRDefault="002A70B7" w:rsidP="002A70B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F235CA" w:rsidRPr="00D5207B"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 w:rsidR="00F235CA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李云皓</w:t>
      </w:r>
      <w:r>
        <w:rPr>
          <w:rFonts w:ascii="黑体" w:eastAsia="黑体" w:hAnsi="黑体" w:hint="eastAsia"/>
          <w:szCs w:val="21"/>
        </w:rPr>
        <w:t>在用放大镜、手电筒探索昆虫；还给小金鱼和植物换水或施肥；</w:t>
      </w:r>
    </w:p>
    <w:p w14:paraId="09C6C1C4" w14:textId="3445C44D" w:rsidR="002A70B7" w:rsidRDefault="002A70B7" w:rsidP="002A70B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喻梓悦</w:t>
      </w:r>
      <w:r w:rsidR="00F235CA">
        <w:rPr>
          <w:rFonts w:ascii="黑体" w:eastAsia="黑体" w:hAnsi="黑体" w:hint="eastAsia"/>
          <w:b/>
          <w:bCs/>
          <w:szCs w:val="21"/>
          <w:u w:val="single"/>
        </w:rPr>
        <w:t>，毛锦妍，司睿</w:t>
      </w:r>
      <w:r>
        <w:rPr>
          <w:rFonts w:ascii="黑体" w:eastAsia="黑体" w:hAnsi="黑体" w:hint="eastAsia"/>
          <w:szCs w:val="21"/>
        </w:rPr>
        <w:t>共同游戏，动手动脑，探索新的游戏；</w:t>
      </w:r>
    </w:p>
    <w:p w14:paraId="290421E5" w14:textId="77777777" w:rsidR="002A70B7" w:rsidRDefault="002A70B7" w:rsidP="002A70B7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刁欣怡</w:t>
      </w:r>
      <w:r>
        <w:rPr>
          <w:rFonts w:ascii="黑体" w:eastAsia="黑体" w:hAnsi="黑体" w:hint="eastAsia"/>
          <w:szCs w:val="21"/>
        </w:rPr>
        <w:t>在用超轻粘土制作春天的小花和各种小动物；</w:t>
      </w:r>
    </w:p>
    <w:p w14:paraId="1E9526AD" w14:textId="266AF76D" w:rsidR="002A70B7" w:rsidRDefault="002A70B7" w:rsidP="002A70B7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F235CA">
        <w:rPr>
          <w:rFonts w:ascii="黑体" w:eastAsia="黑体" w:hAnsi="黑体" w:hint="eastAsia"/>
          <w:b/>
          <w:bCs/>
          <w:szCs w:val="21"/>
          <w:u w:val="single"/>
        </w:rPr>
        <w:t>张谦益、万宇</w:t>
      </w:r>
      <w:r>
        <w:rPr>
          <w:rFonts w:ascii="黑体" w:eastAsia="黑体" w:hAnsi="黑体" w:hint="eastAsia"/>
          <w:szCs w:val="21"/>
        </w:rPr>
        <w:t>新搭建了一座宏伟的宫殿，并且给宫殿做出了前门和后门；</w:t>
      </w:r>
    </w:p>
    <w:p w14:paraId="5AF972EE" w14:textId="7C1B594F" w:rsidR="002A70B7" w:rsidRPr="00E52206" w:rsidRDefault="002A70B7" w:rsidP="002A70B7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="00F235CA" w:rsidRPr="00F235CA">
        <w:rPr>
          <w:rFonts w:ascii="黑体" w:eastAsia="黑体" w:hAnsi="黑体" w:hint="eastAsia"/>
          <w:b/>
          <w:bCs/>
          <w:szCs w:val="21"/>
          <w:u w:val="single"/>
        </w:rPr>
        <w:t>陶奕然，陶奕颖，李一诺</w:t>
      </w:r>
      <w:r>
        <w:rPr>
          <w:rFonts w:ascii="黑体" w:eastAsia="黑体" w:hAnsi="黑体" w:hint="eastAsia"/>
          <w:szCs w:val="21"/>
        </w:rPr>
        <w:t>重新插出了一辆自行车；</w:t>
      </w:r>
      <w:r w:rsidR="00F235CA" w:rsidRPr="00D5207B"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>
        <w:rPr>
          <w:rFonts w:ascii="黑体" w:eastAsia="黑体" w:hAnsi="黑体" w:hint="eastAsia"/>
          <w:szCs w:val="21"/>
        </w:rPr>
        <w:t>做出了</w:t>
      </w:r>
      <w:r w:rsidR="00F235CA">
        <w:rPr>
          <w:rFonts w:ascii="黑体" w:eastAsia="黑体" w:hAnsi="黑体" w:hint="eastAsia"/>
          <w:szCs w:val="21"/>
        </w:rPr>
        <w:t>一条很长的床</w:t>
      </w:r>
      <w:r>
        <w:rPr>
          <w:rFonts w:ascii="黑体" w:eastAsia="黑体" w:hAnsi="黑体" w:hint="eastAsia"/>
          <w:szCs w:val="21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3E5E6AB4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6581C48E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4BBE7B01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AAC0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FAC3D9F" wp14:editId="54974EFF">
            <wp:extent cx="1610048" cy="1207536"/>
            <wp:effectExtent l="0" t="0" r="0" b="0"/>
            <wp:docPr id="2063768763" name="图片 206376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68763" name="图片 20637687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6DC1C10" wp14:editId="248D1CD1">
            <wp:extent cx="1586896" cy="1190172"/>
            <wp:effectExtent l="0" t="0" r="0" b="0"/>
            <wp:docPr id="2144153204" name="图片 2144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53204" name="图片 21441532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CACBEA3" wp14:editId="23FC63CB">
            <wp:extent cx="1586896" cy="1190172"/>
            <wp:effectExtent l="0" t="0" r="0" b="0"/>
            <wp:docPr id="2006932355" name="图片 200693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32355" name="图片 20069323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66558413" w:rsidR="004A37C1" w:rsidRDefault="00763F55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D5207B">
        <w:rPr>
          <w:rFonts w:ascii="黑体" w:eastAsia="黑体" w:hAnsi="黑体" w:hint="eastAsia"/>
          <w:b/>
          <w:bCs/>
          <w:szCs w:val="21"/>
        </w:rPr>
        <w:t>集体活动—</w:t>
      </w:r>
      <w:r w:rsidR="002A70B7">
        <w:rPr>
          <w:rFonts w:ascii="黑体" w:eastAsia="黑体" w:hAnsi="黑体" w:hint="eastAsia"/>
          <w:b/>
          <w:bCs/>
          <w:szCs w:val="21"/>
        </w:rPr>
        <w:t>语言</w:t>
      </w:r>
      <w:r w:rsidR="00D5207B">
        <w:rPr>
          <w:rFonts w:ascii="黑体" w:eastAsia="黑体" w:hAnsi="黑体" w:hint="eastAsia"/>
          <w:b/>
          <w:bCs/>
          <w:szCs w:val="21"/>
        </w:rPr>
        <w:t>《</w:t>
      </w:r>
      <w:r w:rsidR="002A70B7">
        <w:rPr>
          <w:rFonts w:ascii="黑体" w:eastAsia="黑体" w:hAnsi="黑体" w:hint="eastAsia"/>
          <w:b/>
          <w:bCs/>
          <w:szCs w:val="21"/>
        </w:rPr>
        <w:t>花路</w:t>
      </w:r>
      <w:r w:rsidR="00D5207B">
        <w:rPr>
          <w:rFonts w:ascii="黑体" w:eastAsia="黑体" w:hAnsi="黑体" w:hint="eastAsia"/>
          <w:b/>
          <w:bCs/>
          <w:szCs w:val="21"/>
        </w:rPr>
        <w:t>》</w:t>
      </w:r>
    </w:p>
    <w:p w14:paraId="1DE63B41" w14:textId="77777777" w:rsidR="002A70B7" w:rsidRPr="002A70B7" w:rsidRDefault="002A70B7" w:rsidP="002A70B7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2A70B7">
        <w:rPr>
          <w:rFonts w:ascii="黑体" w:eastAsia="黑体" w:hAnsi="黑体" w:hint="eastAsia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p w14:paraId="42C2E3D1" w14:textId="1F590C88" w:rsidR="00D5207B" w:rsidRDefault="002A70B7" w:rsidP="002A70B7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2A70B7">
        <w:rPr>
          <w:rFonts w:ascii="黑体" w:eastAsia="黑体" w:hAnsi="黑体" w:hint="eastAsia"/>
          <w:szCs w:val="21"/>
        </w:rPr>
        <w:t>小班幼儿喜欢阅读图书，对早期阅读比较感兴趣，但是许多幼儿在阅读的过程中，往往是随意翻翻，不会细致观察；部分幼儿会看书上的图案，但在理解图书内容时缺乏连贯性；</w:t>
      </w:r>
      <w:r w:rsidRPr="002A70B7">
        <w:rPr>
          <w:rFonts w:ascii="黑体" w:eastAsia="黑体" w:hAnsi="黑体" w:hint="eastAsia"/>
          <w:szCs w:val="21"/>
        </w:rPr>
        <w:lastRenderedPageBreak/>
        <w:t>还有一些幼儿爱护图书的意识薄弱，有卷书、把书放在地上等现象</w:t>
      </w:r>
      <w:r>
        <w:rPr>
          <w:rFonts w:ascii="黑体" w:eastAsia="黑体" w:hAnsi="黑体" w:hint="eastAsia"/>
          <w:szCs w:val="21"/>
        </w:rPr>
        <w:t>。</w:t>
      </w:r>
    </w:p>
    <w:p w14:paraId="3ED027F7" w14:textId="6528806B" w:rsidR="00D5207B" w:rsidRPr="00584FD9" w:rsidRDefault="00D5207B" w:rsidP="002A70B7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陶奕然，</w:t>
      </w:r>
      <w:r w:rsidR="002A70B7">
        <w:rPr>
          <w:rFonts w:ascii="黑体" w:eastAsia="黑体" w:hAnsi="黑体" w:hint="eastAsia"/>
          <w:b/>
          <w:bCs/>
          <w:szCs w:val="21"/>
          <w:u w:val="single"/>
        </w:rPr>
        <w:t>万宇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，司睿，张谦益，李云皓，赵锦泽，李一诺，孙晨希，许思冉，刁欣怡，毛锦妍，郑沫苒，陶奕颖，吴可馨，彭思</w:t>
      </w:r>
      <w:proofErr w:type="gramStart"/>
      <w:r w:rsidRPr="00D5207B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5207B">
        <w:rPr>
          <w:rFonts w:ascii="黑体" w:eastAsia="黑体" w:hAnsi="黑体" w:hint="eastAsia"/>
          <w:b/>
          <w:bCs/>
          <w:szCs w:val="21"/>
          <w:u w:val="single"/>
        </w:rPr>
        <w:t>，刘雨琦，万钰彤，喻梓悦</w:t>
      </w:r>
      <w:r w:rsidRPr="00D5207B">
        <w:rPr>
          <w:rFonts w:ascii="黑体" w:eastAsia="黑体" w:hAnsi="黑体" w:hint="eastAsia"/>
          <w:szCs w:val="21"/>
        </w:rPr>
        <w:t>能</w:t>
      </w:r>
      <w:r w:rsidR="002A70B7" w:rsidRPr="002A70B7">
        <w:rPr>
          <w:rFonts w:ascii="黑体" w:eastAsia="黑体" w:hAnsi="黑体" w:hint="eastAsia"/>
          <w:szCs w:val="21"/>
        </w:rPr>
        <w:t>学习按画页的顺序阅读图书内容，能根据图书画面理解童话故事</w:t>
      </w:r>
      <w:r w:rsidR="002A70B7">
        <w:rPr>
          <w:rFonts w:ascii="黑体" w:eastAsia="黑体" w:hAnsi="黑体" w:hint="eastAsia"/>
          <w:szCs w:val="21"/>
        </w:rPr>
        <w:t>，</w:t>
      </w:r>
      <w:r w:rsidR="002A70B7" w:rsidRPr="002A70B7">
        <w:rPr>
          <w:rFonts w:ascii="黑体" w:eastAsia="黑体" w:hAnsi="黑体"/>
          <w:szCs w:val="21"/>
        </w:rPr>
        <w:t>喜爱听童话故事，体会童话中的美好情感。</w:t>
      </w:r>
    </w:p>
    <w:p w14:paraId="20D70902" w14:textId="77777777" w:rsidR="00763F55" w:rsidRPr="009F3344" w:rsidRDefault="00763F55" w:rsidP="00F235CA">
      <w:pPr>
        <w:spacing w:line="400" w:lineRule="exact"/>
        <w:rPr>
          <w:rFonts w:ascii="黑体" w:eastAsia="黑体" w:hAnsi="黑体" w:hint="eastAsia"/>
          <w:szCs w:val="21"/>
        </w:rPr>
      </w:pPr>
    </w:p>
    <w:sectPr w:rsidR="00763F55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45113" w14:textId="77777777" w:rsidR="00C61E0E" w:rsidRDefault="00C61E0E" w:rsidP="008175EA">
      <w:r>
        <w:separator/>
      </w:r>
    </w:p>
  </w:endnote>
  <w:endnote w:type="continuationSeparator" w:id="0">
    <w:p w14:paraId="24565CF5" w14:textId="77777777" w:rsidR="00C61E0E" w:rsidRDefault="00C61E0E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241D7" w14:textId="77777777" w:rsidR="00C61E0E" w:rsidRDefault="00C61E0E" w:rsidP="008175EA">
      <w:r>
        <w:separator/>
      </w:r>
    </w:p>
  </w:footnote>
  <w:footnote w:type="continuationSeparator" w:id="0">
    <w:p w14:paraId="41D0A4BB" w14:textId="77777777" w:rsidR="00C61E0E" w:rsidRDefault="00C61E0E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A37C1"/>
    <w:rsid w:val="004B0034"/>
    <w:rsid w:val="004B307C"/>
    <w:rsid w:val="004C1E9C"/>
    <w:rsid w:val="004C6405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280F"/>
    <w:rsid w:val="00584FD9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36160"/>
    <w:rsid w:val="00C4095D"/>
    <w:rsid w:val="00C41DAD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2024-03-28T06:20:00Z</dcterms:created>
  <dcterms:modified xsi:type="dcterms:W3CDTF">2024-03-28T06:33:00Z</dcterms:modified>
</cp:coreProperties>
</file>