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27D0D" w14:textId="08D31443" w:rsidR="00F02CB7" w:rsidRPr="00D300E0" w:rsidRDefault="00F02CB7" w:rsidP="00E12F9C">
      <w:pPr>
        <w:spacing w:beforeLines="50" w:before="156" w:afterLines="50" w:after="156" w:line="440" w:lineRule="exact"/>
        <w:ind w:rightChars="-501" w:right="-1052"/>
        <w:jc w:val="center"/>
        <w:rPr>
          <w:rFonts w:ascii="宋体" w:hAnsi="宋体"/>
          <w:b/>
          <w:sz w:val="28"/>
          <w:szCs w:val="28"/>
        </w:rPr>
      </w:pPr>
      <w:r>
        <w:rPr>
          <w:rFonts w:ascii="宋体" w:hAnsi="宋体" w:hint="eastAsia"/>
          <w:b/>
          <w:sz w:val="28"/>
          <w:szCs w:val="28"/>
        </w:rPr>
        <w:t>常州市</w:t>
      </w:r>
      <w:r w:rsidR="00E12F9C">
        <w:rPr>
          <w:rFonts w:ascii="宋体" w:hAnsi="宋体" w:hint="eastAsia"/>
          <w:b/>
          <w:sz w:val="28"/>
          <w:szCs w:val="28"/>
        </w:rPr>
        <w:t>第三中学</w:t>
      </w:r>
      <w:r>
        <w:rPr>
          <w:rFonts w:ascii="宋体" w:hAnsi="宋体" w:hint="eastAsia"/>
          <w:b/>
          <w:sz w:val="28"/>
          <w:szCs w:val="28"/>
        </w:rPr>
        <w:t>课题申报活页</w:t>
      </w:r>
    </w:p>
    <w:tbl>
      <w:tblPr>
        <w:tblW w:w="0" w:type="auto"/>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855"/>
        <w:gridCol w:w="2272"/>
        <w:gridCol w:w="1493"/>
        <w:gridCol w:w="1847"/>
        <w:gridCol w:w="1127"/>
      </w:tblGrid>
      <w:tr w:rsidR="00F02CB7" w:rsidRPr="00D300E0" w14:paraId="16799894" w14:textId="77777777" w:rsidTr="008E7E48">
        <w:trPr>
          <w:trHeight w:val="370"/>
        </w:trPr>
        <w:tc>
          <w:tcPr>
            <w:tcW w:w="0" w:type="auto"/>
            <w:gridSpan w:val="5"/>
            <w:tcBorders>
              <w:top w:val="single" w:sz="4" w:space="0" w:color="auto"/>
              <w:left w:val="single" w:sz="4" w:space="0" w:color="auto"/>
              <w:bottom w:val="single" w:sz="4" w:space="0" w:color="auto"/>
              <w:right w:val="single" w:sz="4" w:space="0" w:color="auto"/>
            </w:tcBorders>
            <w:vAlign w:val="center"/>
          </w:tcPr>
          <w:p w14:paraId="50743DF4" w14:textId="27387F85" w:rsidR="00F02CB7" w:rsidRPr="00D300E0" w:rsidRDefault="00F02CB7" w:rsidP="00E86249">
            <w:pPr>
              <w:spacing w:line="360" w:lineRule="exact"/>
              <w:ind w:rightChars="-51" w:right="-107"/>
              <w:rPr>
                <w:rFonts w:ascii="宋体" w:hAnsi="宋体"/>
                <w:szCs w:val="21"/>
              </w:rPr>
            </w:pPr>
            <w:r w:rsidRPr="00D300E0">
              <w:rPr>
                <w:rFonts w:ascii="宋体" w:hAnsi="宋体" w:hint="eastAsia"/>
                <w:szCs w:val="21"/>
              </w:rPr>
              <w:t>（一）</w:t>
            </w:r>
            <w:r w:rsidR="00770248">
              <w:rPr>
                <w:rFonts w:ascii="宋体" w:hAnsi="宋体" w:hint="eastAsia"/>
                <w:szCs w:val="21"/>
              </w:rPr>
              <w:t>课题名称、</w:t>
            </w:r>
            <w:r w:rsidRPr="00D300E0">
              <w:rPr>
                <w:rFonts w:ascii="宋体" w:hAnsi="宋体" w:hint="eastAsia"/>
                <w:szCs w:val="21"/>
              </w:rPr>
              <w:t>核心概念及界定</w:t>
            </w:r>
          </w:p>
        </w:tc>
      </w:tr>
      <w:tr w:rsidR="00F02CB7" w:rsidRPr="00D300E0" w14:paraId="77A44803" w14:textId="77777777" w:rsidTr="00E86249">
        <w:trPr>
          <w:trHeight w:val="4774"/>
        </w:trPr>
        <w:tc>
          <w:tcPr>
            <w:tcW w:w="0" w:type="auto"/>
            <w:gridSpan w:val="5"/>
            <w:tcBorders>
              <w:top w:val="single" w:sz="4" w:space="0" w:color="auto"/>
              <w:left w:val="single" w:sz="4" w:space="0" w:color="auto"/>
              <w:bottom w:val="single" w:sz="4" w:space="0" w:color="auto"/>
              <w:right w:val="single" w:sz="4" w:space="0" w:color="auto"/>
            </w:tcBorders>
          </w:tcPr>
          <w:p w14:paraId="403FB67B" w14:textId="5DD923E0" w:rsidR="00B574F8" w:rsidRPr="00535050" w:rsidRDefault="00B574F8" w:rsidP="00F00BF9">
            <w:pPr>
              <w:spacing w:line="300" w:lineRule="auto"/>
              <w:ind w:firstLineChars="200" w:firstLine="420"/>
              <w:jc w:val="left"/>
              <w:rPr>
                <w:rFonts w:ascii="宋体" w:hAnsi="宋体"/>
                <w:szCs w:val="21"/>
              </w:rPr>
            </w:pPr>
            <w:r w:rsidRPr="00535050">
              <w:rPr>
                <w:rFonts w:ascii="宋体" w:hAnsi="宋体" w:hint="eastAsia"/>
                <w:szCs w:val="21"/>
              </w:rPr>
              <w:t>课题</w:t>
            </w:r>
            <w:r>
              <w:rPr>
                <w:rFonts w:ascii="宋体" w:hAnsi="宋体" w:hint="eastAsia"/>
                <w:szCs w:val="21"/>
              </w:rPr>
              <w:t>《</w:t>
            </w:r>
            <w:r w:rsidRPr="00535050">
              <w:rPr>
                <w:rFonts w:ascii="宋体" w:hAnsi="宋体" w:hint="eastAsia"/>
                <w:szCs w:val="21"/>
              </w:rPr>
              <w:t>“双减”背景下高中生课余生活德育活动的设计与实施</w:t>
            </w:r>
            <w:r>
              <w:rPr>
                <w:rFonts w:ascii="宋体" w:hAnsi="宋体" w:hint="eastAsia"/>
                <w:szCs w:val="21"/>
              </w:rPr>
              <w:t>》</w:t>
            </w:r>
            <w:r w:rsidRPr="00535050">
              <w:rPr>
                <w:rFonts w:ascii="宋体" w:hAnsi="宋体" w:hint="eastAsia"/>
                <w:szCs w:val="21"/>
              </w:rPr>
              <w:t>的核心概念有三个：“双减”、“课余生活”、“德育活动与生活德育”。</w:t>
            </w:r>
            <w:r w:rsidR="008E7E48">
              <w:rPr>
                <w:rFonts w:ascii="宋体" w:hAnsi="宋体" w:hint="eastAsia"/>
                <w:szCs w:val="21"/>
              </w:rPr>
              <w:t>课题组</w:t>
            </w:r>
            <w:r w:rsidRPr="00535050">
              <w:rPr>
                <w:rFonts w:ascii="宋体" w:hAnsi="宋体" w:hint="eastAsia"/>
                <w:szCs w:val="21"/>
              </w:rPr>
              <w:t>对</w:t>
            </w:r>
            <w:r>
              <w:rPr>
                <w:rFonts w:ascii="宋体" w:hAnsi="宋体" w:hint="eastAsia"/>
                <w:szCs w:val="21"/>
              </w:rPr>
              <w:t>上述</w:t>
            </w:r>
            <w:r w:rsidRPr="00535050">
              <w:rPr>
                <w:rFonts w:ascii="宋体" w:hAnsi="宋体" w:hint="eastAsia"/>
                <w:szCs w:val="21"/>
              </w:rPr>
              <w:t>概念的界定如下：</w:t>
            </w:r>
          </w:p>
          <w:p w14:paraId="67486878" w14:textId="77777777" w:rsidR="00B574F8" w:rsidRPr="00535050" w:rsidRDefault="00B574F8" w:rsidP="00F00BF9">
            <w:pPr>
              <w:spacing w:line="300" w:lineRule="auto"/>
              <w:ind w:firstLineChars="200" w:firstLine="420"/>
              <w:jc w:val="left"/>
              <w:rPr>
                <w:rFonts w:ascii="宋体" w:hAnsi="宋体"/>
                <w:szCs w:val="21"/>
              </w:rPr>
            </w:pPr>
            <w:r>
              <w:rPr>
                <w:rFonts w:ascii="宋体" w:hAnsi="宋体" w:hint="eastAsia"/>
                <w:szCs w:val="21"/>
              </w:rPr>
              <w:t>（1）</w:t>
            </w:r>
            <w:r w:rsidRPr="00535050">
              <w:rPr>
                <w:rFonts w:ascii="宋体" w:hAnsi="宋体" w:hint="eastAsia"/>
                <w:szCs w:val="21"/>
              </w:rPr>
              <w:t>双减</w:t>
            </w:r>
          </w:p>
          <w:p w14:paraId="5FDCB0FD" w14:textId="77777777" w:rsidR="00B574F8" w:rsidRDefault="00B574F8" w:rsidP="00F00BF9">
            <w:pPr>
              <w:spacing w:line="300" w:lineRule="auto"/>
              <w:ind w:firstLineChars="200" w:firstLine="420"/>
              <w:jc w:val="left"/>
              <w:rPr>
                <w:rFonts w:ascii="宋体" w:hAnsi="宋体"/>
                <w:szCs w:val="21"/>
              </w:rPr>
            </w:pPr>
            <w:r w:rsidRPr="00535050">
              <w:rPr>
                <w:rFonts w:ascii="宋体" w:hAnsi="宋体" w:hint="eastAsia"/>
                <w:szCs w:val="21"/>
              </w:rPr>
              <w:t>2021年7月中共中央办公厅、国务院办公厅印发了《关于进一步减轻义务教育阶段学生作业负担和校外培训负担的意见》（以下简称《意见》）。《意见》明确指出，“双减”就是“有效减轻义务教育阶段学生过重作业负担和校外培训负担”，同时减的是也违背教育规律的做法，其目的是“着眼建设高质量教育体系，强化学校教育主阵地作用……构建教育良好生态，有效缓解家长焦虑情绪，促进学生全面发展、健康成长”。</w:t>
            </w:r>
          </w:p>
          <w:p w14:paraId="307EBB3E" w14:textId="77777777" w:rsidR="00B574F8" w:rsidRPr="005D04AF" w:rsidRDefault="00B574F8" w:rsidP="00F00BF9">
            <w:pPr>
              <w:spacing w:line="300" w:lineRule="auto"/>
              <w:ind w:firstLineChars="200" w:firstLine="420"/>
              <w:jc w:val="left"/>
              <w:rPr>
                <w:rFonts w:ascii="宋体" w:hAnsi="宋体"/>
                <w:szCs w:val="21"/>
              </w:rPr>
            </w:pPr>
            <w:r>
              <w:rPr>
                <w:rFonts w:ascii="宋体" w:hAnsi="宋体" w:hint="eastAsia"/>
                <w:szCs w:val="21"/>
              </w:rPr>
              <w:t>（2）</w:t>
            </w:r>
            <w:r w:rsidRPr="005D04AF">
              <w:rPr>
                <w:rFonts w:ascii="宋体" w:hAnsi="宋体" w:hint="eastAsia"/>
                <w:szCs w:val="21"/>
              </w:rPr>
              <w:t>课余生活</w:t>
            </w:r>
          </w:p>
          <w:p w14:paraId="08E2117E" w14:textId="77777777" w:rsidR="00B574F8" w:rsidRPr="005D04AF" w:rsidRDefault="00B574F8" w:rsidP="00F00BF9">
            <w:pPr>
              <w:spacing w:line="300" w:lineRule="auto"/>
              <w:ind w:firstLineChars="200" w:firstLine="420"/>
              <w:jc w:val="left"/>
              <w:rPr>
                <w:rFonts w:ascii="宋体" w:hAnsi="宋体"/>
                <w:szCs w:val="21"/>
              </w:rPr>
            </w:pPr>
            <w:r w:rsidRPr="005D04AF">
              <w:rPr>
                <w:rFonts w:ascii="宋体" w:hAnsi="宋体" w:hint="eastAsia"/>
                <w:szCs w:val="21"/>
              </w:rPr>
              <w:t>课余生活从广义的角度来说是指学生“学习功课以外的时间”，它是学生心理、身体、培养兴趣爱好以及发展人际交往能力等的重要空间和时间，是与学习生活相对的、客观存在的一种生活状态。</w:t>
            </w:r>
          </w:p>
          <w:p w14:paraId="63C5CBB0" w14:textId="77777777" w:rsidR="00B574F8" w:rsidRDefault="00B574F8" w:rsidP="00F00BF9">
            <w:pPr>
              <w:spacing w:line="300" w:lineRule="auto"/>
              <w:ind w:firstLineChars="200" w:firstLine="420"/>
              <w:jc w:val="left"/>
              <w:rPr>
                <w:rFonts w:ascii="宋体" w:hAnsi="宋体"/>
                <w:szCs w:val="21"/>
              </w:rPr>
            </w:pPr>
            <w:r w:rsidRPr="005D04AF">
              <w:rPr>
                <w:rFonts w:ascii="宋体" w:hAnsi="宋体" w:hint="eastAsia"/>
                <w:szCs w:val="21"/>
              </w:rPr>
              <w:t>课</w:t>
            </w:r>
            <w:r>
              <w:rPr>
                <w:rFonts w:ascii="宋体" w:hAnsi="宋体" w:hint="eastAsia"/>
                <w:szCs w:val="21"/>
              </w:rPr>
              <w:t>余生活从狭义的角度来说主要是指高中生根据国家法定节假日所享有的</w:t>
            </w:r>
            <w:r w:rsidRPr="005D04AF">
              <w:rPr>
                <w:rFonts w:ascii="宋体" w:hAnsi="宋体" w:hint="eastAsia"/>
                <w:szCs w:val="21"/>
              </w:rPr>
              <w:t>假期生活、周末生活。根据国家相关规定，初高中每学年 52 周，其中教学时间为 40 周，寒暑假、国家法定节假日 12 周。</w:t>
            </w:r>
          </w:p>
          <w:p w14:paraId="362412A1" w14:textId="77777777" w:rsidR="00B574F8" w:rsidRPr="005D04AF" w:rsidRDefault="00B574F8" w:rsidP="00F00BF9">
            <w:pPr>
              <w:spacing w:line="300" w:lineRule="auto"/>
              <w:ind w:firstLineChars="200" w:firstLine="420"/>
              <w:jc w:val="left"/>
              <w:rPr>
                <w:rFonts w:ascii="宋体" w:hAnsi="宋体"/>
                <w:szCs w:val="21"/>
              </w:rPr>
            </w:pPr>
            <w:r>
              <w:rPr>
                <w:rFonts w:ascii="宋体" w:hAnsi="宋体" w:hint="eastAsia"/>
                <w:szCs w:val="21"/>
              </w:rPr>
              <w:t>（3）</w:t>
            </w:r>
            <w:r w:rsidRPr="005D04AF">
              <w:rPr>
                <w:rFonts w:ascii="宋体" w:hAnsi="宋体" w:hint="eastAsia"/>
                <w:szCs w:val="21"/>
              </w:rPr>
              <w:t>德育活动与生活德育</w:t>
            </w:r>
          </w:p>
          <w:p w14:paraId="20EB6F59" w14:textId="77777777" w:rsidR="00B574F8" w:rsidRDefault="00B574F8" w:rsidP="00F00BF9">
            <w:pPr>
              <w:spacing w:line="300" w:lineRule="auto"/>
              <w:ind w:firstLineChars="200" w:firstLine="420"/>
              <w:jc w:val="left"/>
              <w:rPr>
                <w:rFonts w:ascii="宋体" w:hAnsi="宋体"/>
                <w:szCs w:val="21"/>
              </w:rPr>
            </w:pPr>
            <w:r w:rsidRPr="005D04AF">
              <w:rPr>
                <w:rFonts w:ascii="宋体" w:hAnsi="宋体" w:hint="eastAsia"/>
                <w:szCs w:val="21"/>
              </w:rPr>
              <w:t>德育活动是指教育者按照一定的目的、计划，有系统地对受教育者进行思想、政治和道德等方面的影响，并引导受教育者进行积极的认识、体验与</w:t>
            </w:r>
            <w:r>
              <w:rPr>
                <w:rFonts w:ascii="宋体" w:hAnsi="宋体" w:hint="eastAsia"/>
                <w:szCs w:val="21"/>
              </w:rPr>
              <w:t>实践</w:t>
            </w:r>
            <w:r w:rsidRPr="005D04AF">
              <w:rPr>
                <w:rFonts w:ascii="宋体" w:hAnsi="宋体" w:hint="eastAsia"/>
                <w:szCs w:val="21"/>
              </w:rPr>
              <w:t>，从而完成一定社会职能的动作的总和。</w:t>
            </w:r>
          </w:p>
          <w:p w14:paraId="51DF1E8F" w14:textId="270D21F6" w:rsidR="00F02CB7" w:rsidRPr="00D300E0" w:rsidRDefault="00B574F8" w:rsidP="00F00BF9">
            <w:pPr>
              <w:spacing w:line="300" w:lineRule="auto"/>
              <w:ind w:firstLineChars="200" w:firstLine="420"/>
              <w:jc w:val="left"/>
              <w:rPr>
                <w:rFonts w:ascii="宋体" w:hAnsi="宋体"/>
                <w:szCs w:val="21"/>
              </w:rPr>
            </w:pPr>
            <w:r w:rsidRPr="005D04AF">
              <w:rPr>
                <w:rFonts w:ascii="宋体" w:hAnsi="宋体" w:hint="eastAsia"/>
                <w:szCs w:val="21"/>
              </w:rPr>
              <w:t>本课题主要从“假期生活”的角度，就</w:t>
            </w:r>
            <w:r>
              <w:rPr>
                <w:rFonts w:ascii="宋体" w:hAnsi="宋体" w:hint="eastAsia"/>
                <w:szCs w:val="21"/>
              </w:rPr>
              <w:t>高中生</w:t>
            </w:r>
            <w:r w:rsidRPr="005D04AF">
              <w:rPr>
                <w:rFonts w:ascii="宋体" w:hAnsi="宋体" w:hint="eastAsia"/>
                <w:szCs w:val="21"/>
              </w:rPr>
              <w:t>的课余生活进行设计并实施的以“生活德育”为理论支撑的一系列的德育活动。</w:t>
            </w:r>
            <w:r w:rsidR="00F02CB7" w:rsidRPr="00D300E0">
              <w:rPr>
                <w:rFonts w:ascii="宋体" w:hAnsi="宋体" w:hint="eastAsia"/>
                <w:szCs w:val="21"/>
              </w:rPr>
              <w:t xml:space="preserve">  </w:t>
            </w:r>
          </w:p>
        </w:tc>
      </w:tr>
      <w:tr w:rsidR="00F02CB7" w:rsidRPr="00D300E0" w14:paraId="5B856835" w14:textId="77777777" w:rsidTr="008E7E48">
        <w:trPr>
          <w:trHeight w:val="375"/>
        </w:trPr>
        <w:tc>
          <w:tcPr>
            <w:tcW w:w="0" w:type="auto"/>
            <w:gridSpan w:val="5"/>
            <w:tcBorders>
              <w:top w:val="single" w:sz="4" w:space="0" w:color="auto"/>
              <w:left w:val="single" w:sz="4" w:space="0" w:color="auto"/>
              <w:bottom w:val="single" w:sz="4" w:space="0" w:color="auto"/>
              <w:right w:val="single" w:sz="4" w:space="0" w:color="auto"/>
            </w:tcBorders>
          </w:tcPr>
          <w:p w14:paraId="746B82CA" w14:textId="7CDF905E" w:rsidR="00F02CB7" w:rsidRPr="00D300E0" w:rsidRDefault="00583D60" w:rsidP="00F00BF9">
            <w:pPr>
              <w:spacing w:line="300" w:lineRule="auto"/>
              <w:ind w:rightChars="-51" w:right="-107"/>
              <w:rPr>
                <w:rFonts w:ascii="宋体" w:hAnsi="宋体"/>
                <w:b/>
                <w:szCs w:val="21"/>
              </w:rPr>
            </w:pPr>
            <w:r>
              <w:rPr>
                <w:rFonts w:ascii="宋体" w:hAnsi="宋体" w:hint="eastAsia"/>
                <w:szCs w:val="21"/>
              </w:rPr>
              <w:t>（二）国内外同一研究领域现状与研究的价值</w:t>
            </w:r>
          </w:p>
        </w:tc>
      </w:tr>
      <w:tr w:rsidR="008E7E48" w:rsidRPr="00D300E0" w14:paraId="6F0E1F02" w14:textId="77777777" w:rsidTr="008E7E48">
        <w:trPr>
          <w:trHeight w:val="375"/>
        </w:trPr>
        <w:tc>
          <w:tcPr>
            <w:tcW w:w="0" w:type="auto"/>
            <w:gridSpan w:val="5"/>
            <w:tcBorders>
              <w:top w:val="single" w:sz="4" w:space="0" w:color="auto"/>
              <w:left w:val="single" w:sz="4" w:space="0" w:color="auto"/>
              <w:bottom w:val="single" w:sz="4" w:space="0" w:color="auto"/>
              <w:right w:val="single" w:sz="4" w:space="0" w:color="auto"/>
            </w:tcBorders>
          </w:tcPr>
          <w:p w14:paraId="3EF7321E" w14:textId="48B88D5F" w:rsidR="008E7E48" w:rsidRPr="008E7E48" w:rsidRDefault="008E7E48" w:rsidP="00F00BF9">
            <w:pPr>
              <w:spacing w:line="300" w:lineRule="auto"/>
              <w:jc w:val="left"/>
              <w:rPr>
                <w:rFonts w:ascii="宋体" w:hAnsi="宋体"/>
                <w:szCs w:val="21"/>
              </w:rPr>
            </w:pPr>
            <w:r>
              <w:rPr>
                <w:rFonts w:ascii="宋体" w:hAnsi="宋体" w:hint="eastAsia"/>
                <w:szCs w:val="21"/>
              </w:rPr>
              <w:t>1.</w:t>
            </w:r>
            <w:r w:rsidRPr="008E7E48">
              <w:rPr>
                <w:rFonts w:ascii="宋体" w:hAnsi="宋体" w:hint="eastAsia"/>
                <w:szCs w:val="21"/>
              </w:rPr>
              <w:t>国内外同一研究领域现状</w:t>
            </w:r>
          </w:p>
          <w:p w14:paraId="2C4A7EFE" w14:textId="77777777" w:rsidR="008E7E48" w:rsidRDefault="008E7E48" w:rsidP="00F00BF9">
            <w:pPr>
              <w:spacing w:line="300" w:lineRule="auto"/>
              <w:ind w:firstLineChars="200" w:firstLine="420"/>
              <w:jc w:val="left"/>
              <w:rPr>
                <w:rFonts w:ascii="宋体" w:hAnsi="宋体"/>
                <w:szCs w:val="21"/>
              </w:rPr>
            </w:pPr>
            <w:proofErr w:type="gramStart"/>
            <w:r w:rsidRPr="005D04AF">
              <w:rPr>
                <w:rFonts w:ascii="宋体" w:hAnsi="宋体" w:hint="eastAsia"/>
                <w:szCs w:val="21"/>
              </w:rPr>
              <w:t>在知网</w:t>
            </w:r>
            <w:r>
              <w:rPr>
                <w:rFonts w:ascii="宋体" w:hAnsi="宋体" w:hint="eastAsia"/>
                <w:szCs w:val="21"/>
              </w:rPr>
              <w:t>搜索</w:t>
            </w:r>
            <w:proofErr w:type="gramEnd"/>
            <w:r w:rsidRPr="005D04AF">
              <w:rPr>
                <w:rFonts w:ascii="宋体" w:hAnsi="宋体" w:hint="eastAsia"/>
                <w:szCs w:val="21"/>
              </w:rPr>
              <w:t>“</w:t>
            </w:r>
            <w:r>
              <w:rPr>
                <w:rFonts w:ascii="宋体" w:hAnsi="宋体" w:hint="eastAsia"/>
                <w:szCs w:val="21"/>
              </w:rPr>
              <w:t>高中生</w:t>
            </w:r>
            <w:r w:rsidRPr="005D04AF">
              <w:rPr>
                <w:rFonts w:ascii="宋体" w:hAnsi="宋体" w:hint="eastAsia"/>
                <w:szCs w:val="21"/>
              </w:rPr>
              <w:t>课余生活”，获得156篇文献，关于</w:t>
            </w:r>
            <w:r>
              <w:rPr>
                <w:rFonts w:ascii="宋体" w:hAnsi="宋体" w:hint="eastAsia"/>
                <w:szCs w:val="21"/>
              </w:rPr>
              <w:t>高中生</w:t>
            </w:r>
            <w:r w:rsidRPr="005D04AF">
              <w:rPr>
                <w:rFonts w:ascii="宋体" w:hAnsi="宋体" w:hint="eastAsia"/>
                <w:szCs w:val="21"/>
              </w:rPr>
              <w:t>假期生活的文献35篇；2016年至今</w:t>
            </w:r>
            <w:r>
              <w:rPr>
                <w:rFonts w:ascii="宋体" w:hAnsi="宋体" w:hint="eastAsia"/>
                <w:szCs w:val="21"/>
              </w:rPr>
              <w:t>尤其是2021年“双减”政策出台以后，</w:t>
            </w:r>
            <w:r w:rsidRPr="005D04AF">
              <w:rPr>
                <w:rFonts w:ascii="宋体" w:hAnsi="宋体" w:hint="eastAsia"/>
                <w:szCs w:val="21"/>
              </w:rPr>
              <w:t>研究热度不减</w:t>
            </w:r>
            <w:r>
              <w:rPr>
                <w:rFonts w:ascii="宋体" w:hAnsi="宋体" w:hint="eastAsia"/>
                <w:szCs w:val="21"/>
              </w:rPr>
              <w:t>。</w:t>
            </w:r>
          </w:p>
          <w:p w14:paraId="40F6A4CC" w14:textId="77777777" w:rsidR="008E7E48" w:rsidRPr="005D04AF" w:rsidRDefault="008E7E48" w:rsidP="00F00BF9">
            <w:pPr>
              <w:spacing w:line="300" w:lineRule="auto"/>
              <w:ind w:firstLineChars="200" w:firstLine="420"/>
              <w:jc w:val="left"/>
              <w:rPr>
                <w:rFonts w:ascii="宋体" w:hAnsi="宋体"/>
                <w:szCs w:val="21"/>
              </w:rPr>
            </w:pPr>
            <w:r w:rsidRPr="005D04AF">
              <w:rPr>
                <w:rFonts w:ascii="宋体" w:hAnsi="宋体" w:hint="eastAsia"/>
                <w:szCs w:val="21"/>
              </w:rPr>
              <w:t>国外</w:t>
            </w:r>
            <w:r>
              <w:rPr>
                <w:rFonts w:ascii="宋体" w:hAnsi="宋体" w:hint="eastAsia"/>
                <w:szCs w:val="21"/>
              </w:rPr>
              <w:t>高中生</w:t>
            </w:r>
            <w:r w:rsidRPr="005D04AF">
              <w:rPr>
                <w:rFonts w:ascii="宋体" w:hAnsi="宋体" w:hint="eastAsia"/>
                <w:szCs w:val="21"/>
              </w:rPr>
              <w:t>课余生活从单一的学科知识走向户外、走向社区，更多强调对学校生活的延展，在真实的社会化生活情境中完成相应能力的培育。国内学生的课余生活基本上延续着学校学习的模式，却忽视了学生生活空间的转换</w:t>
            </w:r>
            <w:r>
              <w:rPr>
                <w:rFonts w:ascii="宋体" w:hAnsi="宋体" w:hint="eastAsia"/>
                <w:szCs w:val="21"/>
              </w:rPr>
              <w:t>、</w:t>
            </w:r>
            <w:r w:rsidRPr="005D04AF">
              <w:rPr>
                <w:rFonts w:ascii="宋体" w:hAnsi="宋体" w:hint="eastAsia"/>
                <w:szCs w:val="21"/>
              </w:rPr>
              <w:t>学习心态的转变</w:t>
            </w:r>
            <w:r>
              <w:rPr>
                <w:rFonts w:ascii="宋体" w:hAnsi="宋体" w:hint="eastAsia"/>
                <w:szCs w:val="21"/>
              </w:rPr>
              <w:t>、</w:t>
            </w:r>
            <w:r w:rsidRPr="005D04AF">
              <w:rPr>
                <w:rFonts w:ascii="宋体" w:hAnsi="宋体" w:hint="eastAsia"/>
                <w:szCs w:val="21"/>
              </w:rPr>
              <w:t>心理需求的满足。</w:t>
            </w:r>
          </w:p>
          <w:p w14:paraId="511D0DBC" w14:textId="01EAC827" w:rsidR="008E7E48" w:rsidRPr="005D04AF" w:rsidRDefault="008E7E48" w:rsidP="00F00BF9">
            <w:pPr>
              <w:spacing w:line="300" w:lineRule="auto"/>
              <w:ind w:firstLineChars="200" w:firstLine="420"/>
              <w:jc w:val="left"/>
              <w:rPr>
                <w:rFonts w:ascii="宋体" w:hAnsi="宋体"/>
                <w:szCs w:val="21"/>
              </w:rPr>
            </w:pPr>
            <w:r w:rsidRPr="005D04AF">
              <w:rPr>
                <w:rFonts w:ascii="宋体" w:hAnsi="宋体" w:hint="eastAsia"/>
                <w:szCs w:val="21"/>
              </w:rPr>
              <w:t>在这些研究和</w:t>
            </w:r>
            <w:r>
              <w:rPr>
                <w:rFonts w:ascii="宋体" w:hAnsi="宋体" w:hint="eastAsia"/>
                <w:szCs w:val="21"/>
              </w:rPr>
              <w:t>课题组成员</w:t>
            </w:r>
            <w:r w:rsidRPr="005D04AF">
              <w:rPr>
                <w:rFonts w:ascii="宋体" w:hAnsi="宋体" w:hint="eastAsia"/>
                <w:szCs w:val="21"/>
              </w:rPr>
              <w:t>的</w:t>
            </w:r>
            <w:r>
              <w:rPr>
                <w:rFonts w:ascii="宋体" w:hAnsi="宋体" w:hint="eastAsia"/>
                <w:szCs w:val="21"/>
              </w:rPr>
              <w:t>德育</w:t>
            </w:r>
            <w:r w:rsidRPr="005D04AF">
              <w:rPr>
                <w:rFonts w:ascii="宋体" w:hAnsi="宋体" w:hint="eastAsia"/>
                <w:szCs w:val="21"/>
              </w:rPr>
              <w:t>工作实践基础上，</w:t>
            </w:r>
            <w:r>
              <w:rPr>
                <w:rFonts w:ascii="宋体" w:hAnsi="宋体" w:hint="eastAsia"/>
                <w:szCs w:val="21"/>
              </w:rPr>
              <w:t>课题组</w:t>
            </w:r>
            <w:r w:rsidRPr="005D04AF">
              <w:rPr>
                <w:rFonts w:ascii="宋体" w:hAnsi="宋体" w:hint="eastAsia"/>
                <w:szCs w:val="21"/>
              </w:rPr>
              <w:t>将对本</w:t>
            </w:r>
            <w:r w:rsidR="00F00BF9">
              <w:rPr>
                <w:rFonts w:ascii="宋体" w:hAnsi="宋体" w:hint="eastAsia"/>
                <w:szCs w:val="21"/>
              </w:rPr>
              <w:t>课题</w:t>
            </w:r>
            <w:r w:rsidRPr="005D04AF">
              <w:rPr>
                <w:rFonts w:ascii="宋体" w:hAnsi="宋体" w:hint="eastAsia"/>
                <w:szCs w:val="21"/>
              </w:rPr>
              <w:t>进行深入持续的研究，以期找到解决问题的有效方法。</w:t>
            </w:r>
          </w:p>
          <w:p w14:paraId="62A4C727" w14:textId="6B145B56" w:rsidR="008E7E48" w:rsidRPr="008E7E48" w:rsidRDefault="008E7E48" w:rsidP="00F00BF9">
            <w:pPr>
              <w:spacing w:line="300" w:lineRule="auto"/>
              <w:jc w:val="left"/>
              <w:rPr>
                <w:rFonts w:ascii="宋体" w:hAnsi="宋体"/>
                <w:szCs w:val="21"/>
              </w:rPr>
            </w:pPr>
            <w:r>
              <w:rPr>
                <w:rFonts w:ascii="宋体" w:hAnsi="宋体" w:hint="eastAsia"/>
                <w:szCs w:val="21"/>
              </w:rPr>
              <w:t>2.</w:t>
            </w:r>
            <w:r w:rsidRPr="008E7E48">
              <w:rPr>
                <w:rFonts w:ascii="宋体" w:hAnsi="宋体" w:hint="eastAsia"/>
                <w:szCs w:val="21"/>
              </w:rPr>
              <w:t>研究价值</w:t>
            </w:r>
          </w:p>
          <w:p w14:paraId="6679058C" w14:textId="77777777" w:rsidR="008E7E48" w:rsidRPr="005D04AF" w:rsidRDefault="008E7E48" w:rsidP="00F00BF9">
            <w:pPr>
              <w:spacing w:line="300" w:lineRule="auto"/>
              <w:ind w:firstLineChars="200" w:firstLine="420"/>
              <w:jc w:val="left"/>
              <w:rPr>
                <w:rFonts w:ascii="宋体" w:hAnsi="宋体"/>
                <w:szCs w:val="21"/>
              </w:rPr>
            </w:pPr>
            <w:r w:rsidRPr="005D04AF">
              <w:rPr>
                <w:rFonts w:ascii="宋体" w:hAnsi="宋体" w:hint="eastAsia"/>
                <w:szCs w:val="21"/>
              </w:rPr>
              <w:t>（1）有效落实“双减”政策在“科学利用课余时间”上要求。《意见》指出：学校和家</w:t>
            </w:r>
            <w:r w:rsidRPr="005D04AF">
              <w:rPr>
                <w:rFonts w:ascii="宋体" w:hAnsi="宋体" w:hint="eastAsia"/>
                <w:szCs w:val="21"/>
              </w:rPr>
              <w:lastRenderedPageBreak/>
              <w:t xml:space="preserve">长要引导学生放学回家后完成剩余书面作业，进行必要的课业学习，从事力所能及的家务劳动，开展适宜的体育锻炼，开展阅读和文艺活动。本课题研究的主要内容就是将上述内容得以体系化、菜单化、可持续地实现。 </w:t>
            </w:r>
          </w:p>
          <w:p w14:paraId="4BD6B8A8" w14:textId="77777777" w:rsidR="008E7E48" w:rsidRPr="005D04AF" w:rsidRDefault="008E7E48" w:rsidP="00F00BF9">
            <w:pPr>
              <w:spacing w:line="300" w:lineRule="auto"/>
              <w:ind w:firstLineChars="200" w:firstLine="420"/>
              <w:jc w:val="left"/>
              <w:rPr>
                <w:rFonts w:ascii="宋体" w:hAnsi="宋体"/>
                <w:szCs w:val="21"/>
              </w:rPr>
            </w:pPr>
            <w:r w:rsidRPr="005D04AF">
              <w:rPr>
                <w:rFonts w:ascii="宋体" w:hAnsi="宋体" w:hint="eastAsia"/>
                <w:szCs w:val="21"/>
              </w:rPr>
              <w:t>（2）假期生活让学生暂时从繁重的学习生活中走出，回归真正生活，帮助他们建构起自己的生活方式，帮助他们不断地去丰富、扩大、提升自己的生活领域和生活境界；</w:t>
            </w:r>
          </w:p>
          <w:p w14:paraId="2844B630" w14:textId="0776D4FC" w:rsidR="008E7E48" w:rsidRDefault="008E7E48" w:rsidP="00F00BF9">
            <w:pPr>
              <w:spacing w:line="300" w:lineRule="auto"/>
              <w:ind w:rightChars="-51" w:right="-107" w:firstLineChars="200" w:firstLine="420"/>
              <w:rPr>
                <w:rFonts w:ascii="宋体" w:hAnsi="宋体"/>
                <w:szCs w:val="21"/>
              </w:rPr>
            </w:pPr>
            <w:r w:rsidRPr="005D04AF">
              <w:rPr>
                <w:rFonts w:ascii="宋体" w:hAnsi="宋体" w:hint="eastAsia"/>
                <w:szCs w:val="21"/>
              </w:rPr>
              <w:t>（3）在实施假期生活德育课程中，教师、学生、家长可能会在教育目标上达成一致；在师生关系、亲子关系上得到改善和提高；在教育资源方面达到多方共享；在教育手段上得到丰富；教师团队育人水平将得到进一步提升。</w:t>
            </w:r>
          </w:p>
        </w:tc>
      </w:tr>
      <w:tr w:rsidR="00F02CB7" w14:paraId="4BACA74F" w14:textId="77777777" w:rsidTr="00E86249">
        <w:trPr>
          <w:trHeight w:val="458"/>
        </w:trPr>
        <w:tc>
          <w:tcPr>
            <w:tcW w:w="0" w:type="auto"/>
            <w:gridSpan w:val="5"/>
            <w:tcBorders>
              <w:top w:val="single" w:sz="4" w:space="0" w:color="auto"/>
              <w:left w:val="single" w:sz="4" w:space="0" w:color="auto"/>
              <w:bottom w:val="single" w:sz="4" w:space="0" w:color="auto"/>
              <w:right w:val="single" w:sz="4" w:space="0" w:color="auto"/>
            </w:tcBorders>
          </w:tcPr>
          <w:p w14:paraId="055C9429" w14:textId="77777777" w:rsidR="00F02CB7" w:rsidRPr="00D300E0" w:rsidRDefault="00F02CB7" w:rsidP="00F00BF9">
            <w:pPr>
              <w:spacing w:line="300" w:lineRule="auto"/>
              <w:ind w:rightChars="-501" w:right="-1052"/>
              <w:rPr>
                <w:rFonts w:ascii="宋体" w:hAnsi="宋体"/>
                <w:b/>
                <w:szCs w:val="21"/>
              </w:rPr>
            </w:pPr>
            <w:r>
              <w:rPr>
                <w:rFonts w:ascii="宋体" w:hAnsi="宋体" w:hint="eastAsia"/>
                <w:szCs w:val="21"/>
              </w:rPr>
              <w:lastRenderedPageBreak/>
              <w:t>（三）研究</w:t>
            </w:r>
            <w:r w:rsidRPr="00D300E0">
              <w:rPr>
                <w:rFonts w:ascii="宋体" w:hAnsi="宋体" w:hint="eastAsia"/>
                <w:szCs w:val="21"/>
              </w:rPr>
              <w:t>目标</w:t>
            </w:r>
          </w:p>
        </w:tc>
      </w:tr>
      <w:tr w:rsidR="00F02CB7" w14:paraId="19D6DA81" w14:textId="77777777" w:rsidTr="008E7E48">
        <w:trPr>
          <w:trHeight w:val="2076"/>
        </w:trPr>
        <w:tc>
          <w:tcPr>
            <w:tcW w:w="0" w:type="auto"/>
            <w:gridSpan w:val="5"/>
            <w:tcBorders>
              <w:top w:val="single" w:sz="4" w:space="0" w:color="auto"/>
              <w:left w:val="single" w:sz="4" w:space="0" w:color="auto"/>
              <w:bottom w:val="single" w:sz="4" w:space="0" w:color="auto"/>
              <w:right w:val="single" w:sz="4" w:space="0" w:color="auto"/>
            </w:tcBorders>
          </w:tcPr>
          <w:p w14:paraId="019AFAA3" w14:textId="77777777" w:rsidR="00B574F8" w:rsidRPr="00D6539E" w:rsidRDefault="00B574F8" w:rsidP="00F00BF9">
            <w:pPr>
              <w:spacing w:line="300" w:lineRule="auto"/>
              <w:ind w:firstLineChars="200" w:firstLine="420"/>
              <w:jc w:val="left"/>
              <w:rPr>
                <w:rFonts w:ascii="宋体" w:hAnsi="宋体"/>
                <w:szCs w:val="21"/>
              </w:rPr>
            </w:pPr>
            <w:r w:rsidRPr="00D6539E">
              <w:rPr>
                <w:rFonts w:ascii="宋体" w:hAnsi="宋体" w:hint="eastAsia"/>
                <w:szCs w:val="21"/>
              </w:rPr>
              <w:t>（1）融合学校教育与家庭假期教育，围绕主题设计</w:t>
            </w:r>
            <w:r>
              <w:rPr>
                <w:rFonts w:ascii="宋体" w:hAnsi="宋体" w:hint="eastAsia"/>
                <w:szCs w:val="21"/>
              </w:rPr>
              <w:t>高中生</w:t>
            </w:r>
            <w:r w:rsidRPr="00D6539E">
              <w:rPr>
                <w:rFonts w:ascii="宋体" w:hAnsi="宋体" w:hint="eastAsia"/>
                <w:szCs w:val="21"/>
              </w:rPr>
              <w:t>课余生活必修和选修德育活动。</w:t>
            </w:r>
          </w:p>
          <w:p w14:paraId="318DE9ED" w14:textId="77777777" w:rsidR="00B574F8" w:rsidRPr="00D6539E" w:rsidRDefault="00B574F8" w:rsidP="00F00BF9">
            <w:pPr>
              <w:spacing w:line="300" w:lineRule="auto"/>
              <w:ind w:firstLineChars="200" w:firstLine="420"/>
              <w:jc w:val="left"/>
              <w:rPr>
                <w:rFonts w:ascii="宋体" w:hAnsi="宋体"/>
                <w:szCs w:val="21"/>
              </w:rPr>
            </w:pPr>
            <w:r w:rsidRPr="00D6539E">
              <w:rPr>
                <w:rFonts w:ascii="宋体" w:hAnsi="宋体" w:hint="eastAsia"/>
                <w:szCs w:val="21"/>
              </w:rPr>
              <w:t>（2）以学生课余生活管理为具体内容，整合学校、家庭、社会资源，采用线上线下混合教育的实践方式，建设学生课余生活德育数据资源库。</w:t>
            </w:r>
          </w:p>
          <w:p w14:paraId="399B674D" w14:textId="15BFE7AE" w:rsidR="00F02CB7" w:rsidRPr="00B574F8" w:rsidRDefault="00B574F8" w:rsidP="00F00BF9">
            <w:pPr>
              <w:spacing w:line="300" w:lineRule="auto"/>
              <w:ind w:firstLineChars="200" w:firstLine="420"/>
              <w:jc w:val="left"/>
              <w:rPr>
                <w:rFonts w:ascii="宋体" w:hAnsi="宋体"/>
                <w:szCs w:val="21"/>
              </w:rPr>
            </w:pPr>
            <w:r w:rsidRPr="00D6539E">
              <w:rPr>
                <w:rFonts w:ascii="宋体" w:hAnsi="宋体" w:hint="eastAsia"/>
                <w:szCs w:val="21"/>
              </w:rPr>
              <w:t>（3）“双减”背景下，</w:t>
            </w:r>
            <w:r>
              <w:rPr>
                <w:rFonts w:ascii="宋体" w:hAnsi="宋体" w:hint="eastAsia"/>
                <w:szCs w:val="21"/>
              </w:rPr>
              <w:t>凝练</w:t>
            </w:r>
            <w:r w:rsidRPr="00D6539E">
              <w:rPr>
                <w:rFonts w:ascii="宋体" w:hAnsi="宋体" w:hint="eastAsia"/>
                <w:szCs w:val="21"/>
              </w:rPr>
              <w:t>学科育人内涵，提升综合育人的设计能力，使团队成员成为具有公益精神、创新能力、善于合作的好教师。</w:t>
            </w:r>
            <w:r w:rsidR="00F02CB7">
              <w:rPr>
                <w:rFonts w:ascii="宋体" w:hAnsi="宋体" w:hint="eastAsia"/>
                <w:szCs w:val="21"/>
              </w:rPr>
              <w:t xml:space="preserve"> </w:t>
            </w:r>
          </w:p>
        </w:tc>
      </w:tr>
      <w:tr w:rsidR="00F02CB7" w14:paraId="46450521" w14:textId="77777777" w:rsidTr="00E86249">
        <w:trPr>
          <w:trHeight w:val="440"/>
        </w:trPr>
        <w:tc>
          <w:tcPr>
            <w:tcW w:w="0" w:type="auto"/>
            <w:gridSpan w:val="5"/>
            <w:tcBorders>
              <w:top w:val="single" w:sz="4" w:space="0" w:color="auto"/>
              <w:left w:val="single" w:sz="4" w:space="0" w:color="auto"/>
              <w:bottom w:val="single" w:sz="4" w:space="0" w:color="auto"/>
              <w:right w:val="single" w:sz="4" w:space="0" w:color="auto"/>
            </w:tcBorders>
          </w:tcPr>
          <w:p w14:paraId="62893F0F" w14:textId="77777777" w:rsidR="00F02CB7" w:rsidRDefault="00F02CB7" w:rsidP="00F00BF9">
            <w:pPr>
              <w:spacing w:line="300" w:lineRule="auto"/>
              <w:ind w:rightChars="-51" w:right="-107"/>
              <w:rPr>
                <w:rFonts w:ascii="宋体" w:hAnsi="宋体"/>
                <w:szCs w:val="21"/>
              </w:rPr>
            </w:pPr>
            <w:r w:rsidRPr="00675C3C">
              <w:rPr>
                <w:rFonts w:ascii="华文细黑" w:eastAsia="华文细黑" w:hAnsi="华文细黑" w:hint="eastAsia"/>
                <w:szCs w:val="21"/>
              </w:rPr>
              <w:t>（四）</w:t>
            </w:r>
            <w:r>
              <w:rPr>
                <w:rFonts w:ascii="宋体" w:hAnsi="宋体" w:hint="eastAsia"/>
                <w:szCs w:val="21"/>
              </w:rPr>
              <w:t>研究</w:t>
            </w:r>
            <w:r w:rsidRPr="00D300E0">
              <w:rPr>
                <w:rFonts w:ascii="宋体" w:hAnsi="宋体" w:hint="eastAsia"/>
                <w:szCs w:val="21"/>
              </w:rPr>
              <w:t>内容（或子课题设计）</w:t>
            </w:r>
          </w:p>
        </w:tc>
      </w:tr>
      <w:tr w:rsidR="00F02CB7" w14:paraId="71EC1412" w14:textId="77777777" w:rsidTr="008E7E48">
        <w:trPr>
          <w:trHeight w:val="3818"/>
        </w:trPr>
        <w:tc>
          <w:tcPr>
            <w:tcW w:w="0" w:type="auto"/>
            <w:gridSpan w:val="5"/>
            <w:tcBorders>
              <w:top w:val="single" w:sz="4" w:space="0" w:color="auto"/>
              <w:left w:val="single" w:sz="4" w:space="0" w:color="auto"/>
              <w:bottom w:val="single" w:sz="4" w:space="0" w:color="auto"/>
              <w:right w:val="single" w:sz="4" w:space="0" w:color="auto"/>
            </w:tcBorders>
          </w:tcPr>
          <w:p w14:paraId="0520CB11" w14:textId="77777777" w:rsidR="00B574F8" w:rsidRPr="00494A10" w:rsidRDefault="00B574F8" w:rsidP="00F00BF9">
            <w:pPr>
              <w:spacing w:line="300" w:lineRule="auto"/>
              <w:ind w:firstLineChars="200" w:firstLine="420"/>
              <w:jc w:val="left"/>
              <w:rPr>
                <w:rFonts w:ascii="宋体" w:hAnsi="宋体"/>
                <w:szCs w:val="21"/>
              </w:rPr>
            </w:pPr>
            <w:r w:rsidRPr="00494A10">
              <w:rPr>
                <w:rFonts w:ascii="宋体" w:hAnsi="宋体" w:hint="eastAsia"/>
                <w:szCs w:val="21"/>
              </w:rPr>
              <w:t>（1）开展</w:t>
            </w:r>
            <w:r>
              <w:rPr>
                <w:rFonts w:ascii="宋体" w:hAnsi="宋体" w:hint="eastAsia"/>
                <w:szCs w:val="21"/>
              </w:rPr>
              <w:t>高中生</w:t>
            </w:r>
            <w:r w:rsidRPr="00494A10">
              <w:rPr>
                <w:rFonts w:ascii="宋体" w:hAnsi="宋体" w:hint="eastAsia"/>
                <w:szCs w:val="21"/>
              </w:rPr>
              <w:t>课余生活德育活动的文献研究。收集相关文献资料，结合“双减”要求，立足德育特点，建立</w:t>
            </w:r>
            <w:r>
              <w:rPr>
                <w:rFonts w:ascii="宋体" w:hAnsi="宋体" w:hint="eastAsia"/>
                <w:szCs w:val="21"/>
              </w:rPr>
              <w:t>高中生</w:t>
            </w:r>
            <w:r w:rsidRPr="00494A10">
              <w:rPr>
                <w:rFonts w:ascii="宋体" w:hAnsi="宋体" w:hint="eastAsia"/>
                <w:szCs w:val="21"/>
              </w:rPr>
              <w:t>课余生活德育活动实施的模型，为研究奠定理论基础</w:t>
            </w:r>
            <w:r>
              <w:rPr>
                <w:rFonts w:ascii="宋体" w:hAnsi="宋体" w:hint="eastAsia"/>
                <w:szCs w:val="21"/>
              </w:rPr>
              <w:t>；</w:t>
            </w:r>
          </w:p>
          <w:p w14:paraId="561AEF1A" w14:textId="77777777" w:rsidR="00B574F8" w:rsidRPr="00494A10" w:rsidRDefault="00B574F8" w:rsidP="00F00BF9">
            <w:pPr>
              <w:spacing w:line="300" w:lineRule="auto"/>
              <w:ind w:firstLineChars="200" w:firstLine="420"/>
              <w:jc w:val="left"/>
              <w:rPr>
                <w:rFonts w:ascii="宋体" w:hAnsi="宋体"/>
                <w:szCs w:val="21"/>
              </w:rPr>
            </w:pPr>
            <w:r w:rsidRPr="00494A10">
              <w:rPr>
                <w:rFonts w:ascii="宋体" w:hAnsi="宋体" w:hint="eastAsia"/>
                <w:szCs w:val="21"/>
              </w:rPr>
              <w:t>（2）开展</w:t>
            </w:r>
            <w:r>
              <w:rPr>
                <w:rFonts w:ascii="宋体" w:hAnsi="宋体" w:hint="eastAsia"/>
                <w:szCs w:val="21"/>
              </w:rPr>
              <w:t>高中生</w:t>
            </w:r>
            <w:r w:rsidRPr="00494A10">
              <w:rPr>
                <w:rFonts w:ascii="宋体" w:hAnsi="宋体" w:hint="eastAsia"/>
                <w:szCs w:val="21"/>
              </w:rPr>
              <w:t>课余生活德育活动的调查研究。通过相关调查问卷、访谈、教师沙龙等形式，了解教师对</w:t>
            </w:r>
            <w:r>
              <w:rPr>
                <w:rFonts w:ascii="宋体" w:hAnsi="宋体" w:hint="eastAsia"/>
                <w:szCs w:val="21"/>
              </w:rPr>
              <w:t>高中生</w:t>
            </w:r>
            <w:r w:rsidRPr="00494A10">
              <w:rPr>
                <w:rFonts w:ascii="宋体" w:hAnsi="宋体" w:hint="eastAsia"/>
                <w:szCs w:val="21"/>
              </w:rPr>
              <w:t>课余生活德育活动的认识、实施情况，总结经验、梳理不足，明确课题研究中需要努力的方向，规划课程实施的方案与路径</w:t>
            </w:r>
            <w:r>
              <w:rPr>
                <w:rFonts w:ascii="宋体" w:hAnsi="宋体" w:hint="eastAsia"/>
                <w:szCs w:val="21"/>
              </w:rPr>
              <w:t>；</w:t>
            </w:r>
          </w:p>
          <w:p w14:paraId="6253A92C" w14:textId="77777777" w:rsidR="00B574F8" w:rsidRPr="00494A10" w:rsidRDefault="00B574F8" w:rsidP="00F00BF9">
            <w:pPr>
              <w:spacing w:line="300" w:lineRule="auto"/>
              <w:ind w:firstLineChars="200" w:firstLine="420"/>
              <w:jc w:val="left"/>
              <w:rPr>
                <w:rFonts w:ascii="宋体" w:hAnsi="宋体"/>
                <w:szCs w:val="21"/>
              </w:rPr>
            </w:pPr>
            <w:r w:rsidRPr="00494A10">
              <w:rPr>
                <w:rFonts w:ascii="宋体" w:hAnsi="宋体" w:hint="eastAsia"/>
                <w:szCs w:val="21"/>
              </w:rPr>
              <w:t>（3）开展</w:t>
            </w:r>
            <w:r>
              <w:rPr>
                <w:rFonts w:ascii="宋体" w:hAnsi="宋体" w:hint="eastAsia"/>
                <w:szCs w:val="21"/>
              </w:rPr>
              <w:t>高中生</w:t>
            </w:r>
            <w:r w:rsidRPr="00494A10">
              <w:rPr>
                <w:rFonts w:ascii="宋体" w:hAnsi="宋体" w:hint="eastAsia"/>
                <w:szCs w:val="21"/>
              </w:rPr>
              <w:t>课余生活德育活动设计的研究。通过课程开发和活动设计、成员交流与教后反思等形式，形成切实可行的</w:t>
            </w:r>
            <w:r>
              <w:rPr>
                <w:rFonts w:ascii="宋体" w:hAnsi="宋体" w:hint="eastAsia"/>
                <w:szCs w:val="21"/>
              </w:rPr>
              <w:t>高中生</w:t>
            </w:r>
            <w:r w:rsidRPr="00494A10">
              <w:rPr>
                <w:rFonts w:ascii="宋体" w:hAnsi="宋体" w:hint="eastAsia"/>
                <w:szCs w:val="21"/>
              </w:rPr>
              <w:t>课余生活德育活动的模式与策略</w:t>
            </w:r>
            <w:r>
              <w:rPr>
                <w:rFonts w:ascii="宋体" w:hAnsi="宋体" w:hint="eastAsia"/>
                <w:szCs w:val="21"/>
              </w:rPr>
              <w:t>；</w:t>
            </w:r>
          </w:p>
          <w:p w14:paraId="3E8DF4B8" w14:textId="77777777" w:rsidR="00B574F8" w:rsidRPr="00494A10" w:rsidRDefault="00B574F8" w:rsidP="00F00BF9">
            <w:pPr>
              <w:spacing w:line="300" w:lineRule="auto"/>
              <w:ind w:firstLineChars="200" w:firstLine="420"/>
              <w:jc w:val="left"/>
              <w:rPr>
                <w:rFonts w:ascii="宋体" w:hAnsi="宋体"/>
                <w:szCs w:val="21"/>
              </w:rPr>
            </w:pPr>
            <w:r w:rsidRPr="00494A10">
              <w:rPr>
                <w:rFonts w:ascii="宋体" w:hAnsi="宋体" w:hint="eastAsia"/>
                <w:szCs w:val="21"/>
              </w:rPr>
              <w:t>（4）开展</w:t>
            </w:r>
            <w:r>
              <w:rPr>
                <w:rFonts w:ascii="宋体" w:hAnsi="宋体" w:hint="eastAsia"/>
                <w:szCs w:val="21"/>
              </w:rPr>
              <w:t>高中生</w:t>
            </w:r>
            <w:r w:rsidRPr="00494A10">
              <w:rPr>
                <w:rFonts w:ascii="宋体" w:hAnsi="宋体" w:hint="eastAsia"/>
                <w:szCs w:val="21"/>
              </w:rPr>
              <w:t>课余生活德育活动的课例与案例开发研究。课题组成员开发、收集、整合资料，建立起学校和地区、电子与文本相结合的德育资源库，推进地区的德育课程资源共享</w:t>
            </w:r>
            <w:r>
              <w:rPr>
                <w:rFonts w:ascii="宋体" w:hAnsi="宋体" w:hint="eastAsia"/>
                <w:szCs w:val="21"/>
              </w:rPr>
              <w:t>；</w:t>
            </w:r>
          </w:p>
          <w:p w14:paraId="60E2A54B" w14:textId="18149BF6" w:rsidR="00770248" w:rsidRDefault="00B574F8" w:rsidP="00F00BF9">
            <w:pPr>
              <w:spacing w:line="300" w:lineRule="auto"/>
              <w:ind w:rightChars="-51" w:right="-107" w:firstLineChars="200" w:firstLine="420"/>
              <w:rPr>
                <w:rFonts w:ascii="宋体" w:hAnsi="宋体"/>
                <w:szCs w:val="21"/>
              </w:rPr>
            </w:pPr>
            <w:r w:rsidRPr="00494A10">
              <w:rPr>
                <w:rFonts w:ascii="宋体" w:hAnsi="宋体" w:hint="eastAsia"/>
                <w:szCs w:val="21"/>
              </w:rPr>
              <w:t>（5）开展</w:t>
            </w:r>
            <w:r>
              <w:rPr>
                <w:rFonts w:ascii="宋体" w:hAnsi="宋体" w:hint="eastAsia"/>
                <w:szCs w:val="21"/>
              </w:rPr>
              <w:t>高中生</w:t>
            </w:r>
            <w:r w:rsidRPr="00494A10">
              <w:rPr>
                <w:rFonts w:ascii="宋体" w:hAnsi="宋体" w:hint="eastAsia"/>
                <w:szCs w:val="21"/>
              </w:rPr>
              <w:t>课余生活德育活动评价的设计研究。完善</w:t>
            </w:r>
            <w:r>
              <w:rPr>
                <w:rFonts w:ascii="宋体" w:hAnsi="宋体" w:hint="eastAsia"/>
                <w:szCs w:val="21"/>
              </w:rPr>
              <w:t>高中生</w:t>
            </w:r>
            <w:r w:rsidRPr="00494A10">
              <w:rPr>
                <w:rFonts w:ascii="宋体" w:hAnsi="宋体" w:hint="eastAsia"/>
                <w:szCs w:val="21"/>
              </w:rPr>
              <w:t>课余生活德育活动的评价机制，以</w:t>
            </w:r>
            <w:proofErr w:type="gramStart"/>
            <w:r w:rsidRPr="00494A10">
              <w:rPr>
                <w:rFonts w:ascii="宋体" w:hAnsi="宋体" w:hint="eastAsia"/>
                <w:szCs w:val="21"/>
              </w:rPr>
              <w:t>评促育</w:t>
            </w:r>
            <w:proofErr w:type="gramEnd"/>
            <w:r w:rsidRPr="00494A10">
              <w:rPr>
                <w:rFonts w:ascii="宋体" w:hAnsi="宋体" w:hint="eastAsia"/>
                <w:szCs w:val="21"/>
              </w:rPr>
              <w:t>、以评促导，形成“活动——评价——活动”的良性循环。</w:t>
            </w:r>
            <w:r w:rsidR="00F02CB7">
              <w:rPr>
                <w:rFonts w:ascii="宋体" w:hAnsi="宋体" w:hint="eastAsia"/>
                <w:szCs w:val="21"/>
              </w:rPr>
              <w:t xml:space="preserve">  </w:t>
            </w:r>
          </w:p>
        </w:tc>
      </w:tr>
      <w:tr w:rsidR="00F02CB7" w14:paraId="6C8B52CD" w14:textId="77777777" w:rsidTr="00E86249">
        <w:trPr>
          <w:trHeight w:val="458"/>
        </w:trPr>
        <w:tc>
          <w:tcPr>
            <w:tcW w:w="0" w:type="auto"/>
            <w:gridSpan w:val="5"/>
            <w:tcBorders>
              <w:top w:val="single" w:sz="4" w:space="0" w:color="auto"/>
              <w:left w:val="single" w:sz="4" w:space="0" w:color="auto"/>
              <w:bottom w:val="single" w:sz="4" w:space="0" w:color="auto"/>
              <w:right w:val="single" w:sz="4" w:space="0" w:color="auto"/>
            </w:tcBorders>
          </w:tcPr>
          <w:p w14:paraId="08CAF0FA" w14:textId="77777777" w:rsidR="00F02CB7" w:rsidRPr="00D300E0" w:rsidRDefault="00F02CB7" w:rsidP="008E7E48">
            <w:pPr>
              <w:ind w:rightChars="-51" w:right="-107"/>
              <w:rPr>
                <w:rFonts w:ascii="宋体" w:hAnsi="宋体"/>
                <w:b/>
                <w:szCs w:val="21"/>
              </w:rPr>
            </w:pPr>
            <w:r w:rsidRPr="00D300E0">
              <w:rPr>
                <w:rFonts w:ascii="宋体" w:hAnsi="宋体" w:hint="eastAsia"/>
                <w:szCs w:val="21"/>
              </w:rPr>
              <w:t>（五）研究方法</w:t>
            </w:r>
          </w:p>
        </w:tc>
      </w:tr>
      <w:tr w:rsidR="00F00BF9" w14:paraId="6F1239C7" w14:textId="77777777" w:rsidTr="00F00BF9">
        <w:trPr>
          <w:trHeight w:val="841"/>
        </w:trPr>
        <w:tc>
          <w:tcPr>
            <w:tcW w:w="0" w:type="auto"/>
            <w:gridSpan w:val="5"/>
            <w:tcBorders>
              <w:top w:val="single" w:sz="4" w:space="0" w:color="auto"/>
              <w:left w:val="single" w:sz="4" w:space="0" w:color="auto"/>
              <w:bottom w:val="single" w:sz="4" w:space="0" w:color="auto"/>
              <w:right w:val="single" w:sz="4" w:space="0" w:color="auto"/>
            </w:tcBorders>
          </w:tcPr>
          <w:p w14:paraId="078B59FB" w14:textId="77777777" w:rsidR="00F00BF9" w:rsidRPr="00494A10" w:rsidRDefault="00F00BF9" w:rsidP="00F00BF9">
            <w:pPr>
              <w:spacing w:line="300" w:lineRule="auto"/>
              <w:ind w:firstLineChars="200" w:firstLine="420"/>
              <w:jc w:val="left"/>
              <w:rPr>
                <w:rFonts w:ascii="宋体" w:hAnsi="宋体"/>
                <w:szCs w:val="21"/>
              </w:rPr>
            </w:pPr>
            <w:r w:rsidRPr="00494A10">
              <w:rPr>
                <w:rFonts w:ascii="宋体" w:hAnsi="宋体" w:hint="eastAsia"/>
                <w:szCs w:val="21"/>
              </w:rPr>
              <w:t xml:space="preserve">主要以问卷调查法、文献法、比较法、实验法为主，辅之以活动分析法、调查反馈法等。 </w:t>
            </w:r>
          </w:p>
          <w:p w14:paraId="0807AC55" w14:textId="77777777" w:rsidR="00F00BF9" w:rsidRPr="00494A10" w:rsidRDefault="00F00BF9" w:rsidP="00F00BF9">
            <w:pPr>
              <w:spacing w:line="300" w:lineRule="auto"/>
              <w:ind w:firstLineChars="200" w:firstLine="420"/>
              <w:jc w:val="left"/>
              <w:rPr>
                <w:rFonts w:ascii="宋体" w:hAnsi="宋体"/>
                <w:szCs w:val="21"/>
              </w:rPr>
            </w:pPr>
            <w:r w:rsidRPr="00494A10">
              <w:rPr>
                <w:rFonts w:ascii="宋体" w:hAnsi="宋体" w:hint="eastAsia"/>
                <w:szCs w:val="21"/>
              </w:rPr>
              <w:t>（1）文献法，主要查阅和收集有关国内外学校假期生活和生活德育的文献资料，为本研究提供有利的信息来源</w:t>
            </w:r>
            <w:r>
              <w:rPr>
                <w:rFonts w:ascii="宋体" w:hAnsi="宋体" w:hint="eastAsia"/>
                <w:szCs w:val="21"/>
              </w:rPr>
              <w:t>；</w:t>
            </w:r>
            <w:r w:rsidRPr="00494A10">
              <w:rPr>
                <w:rFonts w:ascii="宋体" w:hAnsi="宋体" w:hint="eastAsia"/>
                <w:szCs w:val="21"/>
              </w:rPr>
              <w:t xml:space="preserve"> </w:t>
            </w:r>
          </w:p>
          <w:p w14:paraId="296AEA8F" w14:textId="77777777" w:rsidR="00F00BF9" w:rsidRPr="00494A10" w:rsidRDefault="00F00BF9" w:rsidP="00F00BF9">
            <w:pPr>
              <w:spacing w:line="300" w:lineRule="auto"/>
              <w:ind w:firstLineChars="200" w:firstLine="420"/>
              <w:jc w:val="left"/>
              <w:rPr>
                <w:rFonts w:ascii="宋体" w:hAnsi="宋体"/>
                <w:szCs w:val="21"/>
              </w:rPr>
            </w:pPr>
            <w:r w:rsidRPr="00494A10">
              <w:rPr>
                <w:rFonts w:ascii="宋体" w:hAnsi="宋体" w:hint="eastAsia"/>
                <w:szCs w:val="21"/>
              </w:rPr>
              <w:t>（2）比较法，在对收集的资料进行分析的基础上，对各国学生课余生活设置与实施进行比较分析，有所借鉴</w:t>
            </w:r>
            <w:r>
              <w:rPr>
                <w:rFonts w:ascii="宋体" w:hAnsi="宋体" w:hint="eastAsia"/>
                <w:szCs w:val="21"/>
              </w:rPr>
              <w:t>；</w:t>
            </w:r>
          </w:p>
          <w:p w14:paraId="05B533D7" w14:textId="77777777" w:rsidR="00F00BF9" w:rsidRPr="00494A10" w:rsidRDefault="00F00BF9" w:rsidP="00F00BF9">
            <w:pPr>
              <w:spacing w:line="300" w:lineRule="auto"/>
              <w:ind w:firstLineChars="200" w:firstLine="420"/>
              <w:jc w:val="left"/>
              <w:rPr>
                <w:rFonts w:ascii="宋体" w:hAnsi="宋体"/>
                <w:szCs w:val="21"/>
              </w:rPr>
            </w:pPr>
            <w:r w:rsidRPr="00494A10">
              <w:rPr>
                <w:rFonts w:ascii="宋体" w:hAnsi="宋体" w:hint="eastAsia"/>
                <w:szCs w:val="21"/>
              </w:rPr>
              <w:t>（3）实验法，在研究、设计的同时选择实验班级进行实验，在实验中及时反馈和改革</w:t>
            </w:r>
            <w:r>
              <w:rPr>
                <w:rFonts w:ascii="宋体" w:hAnsi="宋体" w:hint="eastAsia"/>
                <w:szCs w:val="21"/>
              </w:rPr>
              <w:t>；</w:t>
            </w:r>
            <w:r w:rsidRPr="00494A10">
              <w:rPr>
                <w:rFonts w:ascii="宋体" w:hAnsi="宋体" w:hint="eastAsia"/>
                <w:szCs w:val="21"/>
              </w:rPr>
              <w:t xml:space="preserve"> </w:t>
            </w:r>
          </w:p>
          <w:p w14:paraId="260A2AA1" w14:textId="139261F3" w:rsidR="00F00BF9" w:rsidRPr="00D300E0" w:rsidRDefault="00F00BF9" w:rsidP="00F00BF9">
            <w:pPr>
              <w:ind w:rightChars="-51" w:right="-107" w:firstLineChars="200" w:firstLine="420"/>
              <w:jc w:val="left"/>
              <w:rPr>
                <w:rFonts w:ascii="宋体" w:hAnsi="宋体"/>
                <w:szCs w:val="21"/>
              </w:rPr>
            </w:pPr>
            <w:r w:rsidRPr="00494A10">
              <w:rPr>
                <w:rFonts w:ascii="宋体" w:hAnsi="宋体" w:hint="eastAsia"/>
                <w:szCs w:val="21"/>
              </w:rPr>
              <w:lastRenderedPageBreak/>
              <w:t>（4）通过个人访谈法、调查反馈法、</w:t>
            </w:r>
            <w:proofErr w:type="gramStart"/>
            <w:r w:rsidRPr="00494A10">
              <w:rPr>
                <w:rFonts w:ascii="宋体" w:hAnsi="宋体" w:hint="eastAsia"/>
                <w:szCs w:val="21"/>
              </w:rPr>
              <w:t>观课议课</w:t>
            </w:r>
            <w:proofErr w:type="gramEnd"/>
            <w:r w:rsidRPr="00494A10">
              <w:rPr>
                <w:rFonts w:ascii="宋体" w:hAnsi="宋体" w:hint="eastAsia"/>
                <w:szCs w:val="21"/>
              </w:rPr>
              <w:t>等对</w:t>
            </w:r>
            <w:r>
              <w:rPr>
                <w:rFonts w:ascii="宋体" w:hAnsi="宋体" w:hint="eastAsia"/>
                <w:szCs w:val="21"/>
              </w:rPr>
              <w:t>高中生</w:t>
            </w:r>
            <w:r w:rsidRPr="00494A10">
              <w:rPr>
                <w:rFonts w:ascii="宋体" w:hAnsi="宋体" w:hint="eastAsia"/>
                <w:szCs w:val="21"/>
              </w:rPr>
              <w:t>课余生活德育活动的效果进行现场分析，再通过理论学习、观察调查、活动分析、反思总结和交流展示等方式进行研究。</w:t>
            </w:r>
          </w:p>
        </w:tc>
      </w:tr>
      <w:tr w:rsidR="00F02CB7" w14:paraId="104517BA" w14:textId="77777777" w:rsidTr="00E86249">
        <w:trPr>
          <w:trHeight w:val="450"/>
        </w:trPr>
        <w:tc>
          <w:tcPr>
            <w:tcW w:w="0" w:type="auto"/>
            <w:gridSpan w:val="5"/>
            <w:tcBorders>
              <w:top w:val="single" w:sz="4" w:space="0" w:color="auto"/>
              <w:left w:val="single" w:sz="4" w:space="0" w:color="auto"/>
              <w:bottom w:val="single" w:sz="4" w:space="0" w:color="auto"/>
              <w:right w:val="single" w:sz="4" w:space="0" w:color="auto"/>
            </w:tcBorders>
          </w:tcPr>
          <w:p w14:paraId="3FD2AD09" w14:textId="77777777" w:rsidR="00F02CB7" w:rsidRPr="00D300E0" w:rsidRDefault="00F02CB7" w:rsidP="00F00BF9">
            <w:pPr>
              <w:spacing w:line="300" w:lineRule="auto"/>
              <w:ind w:rightChars="-51" w:right="-107"/>
              <w:rPr>
                <w:rFonts w:ascii="宋体" w:hAnsi="宋体"/>
                <w:szCs w:val="21"/>
              </w:rPr>
            </w:pPr>
            <w:r w:rsidRPr="00D300E0">
              <w:rPr>
                <w:rFonts w:ascii="宋体" w:hAnsi="宋体" w:hint="eastAsia"/>
                <w:szCs w:val="21"/>
              </w:rPr>
              <w:lastRenderedPageBreak/>
              <w:t>（六）实施步骤</w:t>
            </w:r>
          </w:p>
        </w:tc>
      </w:tr>
      <w:tr w:rsidR="00F02CB7" w14:paraId="13B883DC" w14:textId="77777777" w:rsidTr="00E86249">
        <w:trPr>
          <w:trHeight w:val="450"/>
        </w:trPr>
        <w:tc>
          <w:tcPr>
            <w:tcW w:w="0" w:type="auto"/>
            <w:gridSpan w:val="5"/>
            <w:tcBorders>
              <w:top w:val="single" w:sz="4" w:space="0" w:color="auto"/>
              <w:left w:val="single" w:sz="4" w:space="0" w:color="auto"/>
              <w:bottom w:val="single" w:sz="4" w:space="0" w:color="auto"/>
              <w:right w:val="single" w:sz="4" w:space="0" w:color="auto"/>
            </w:tcBorders>
          </w:tcPr>
          <w:p w14:paraId="0D18EB97" w14:textId="77777777" w:rsidR="00B574F8" w:rsidRPr="00C84CA7" w:rsidRDefault="00B574F8" w:rsidP="00F00BF9">
            <w:pPr>
              <w:spacing w:line="300" w:lineRule="auto"/>
              <w:ind w:firstLineChars="200" w:firstLine="420"/>
              <w:jc w:val="left"/>
              <w:rPr>
                <w:rFonts w:ascii="宋体" w:hAnsi="宋体"/>
                <w:szCs w:val="21"/>
              </w:rPr>
            </w:pPr>
            <w:r w:rsidRPr="00C84CA7">
              <w:rPr>
                <w:rFonts w:ascii="宋体" w:hAnsi="宋体" w:hint="eastAsia"/>
                <w:szCs w:val="21"/>
              </w:rPr>
              <w:t xml:space="preserve">本课题分四个阶段展开。 </w:t>
            </w:r>
          </w:p>
          <w:p w14:paraId="1012B429" w14:textId="15F96965" w:rsidR="00B574F8" w:rsidRPr="00C84CA7" w:rsidRDefault="00B574F8" w:rsidP="00F00BF9">
            <w:pPr>
              <w:spacing w:line="300" w:lineRule="auto"/>
              <w:ind w:firstLineChars="200" w:firstLine="420"/>
              <w:jc w:val="left"/>
              <w:rPr>
                <w:rFonts w:ascii="宋体" w:hAnsi="宋体"/>
                <w:szCs w:val="21"/>
              </w:rPr>
            </w:pPr>
            <w:r w:rsidRPr="00C84CA7">
              <w:rPr>
                <w:rFonts w:ascii="宋体" w:hAnsi="宋体" w:hint="eastAsia"/>
                <w:szCs w:val="21"/>
              </w:rPr>
              <w:t>（1）理论研究阶段（202</w:t>
            </w:r>
            <w:r>
              <w:rPr>
                <w:rFonts w:ascii="宋体" w:hAnsi="宋体" w:hint="eastAsia"/>
                <w:szCs w:val="21"/>
              </w:rPr>
              <w:t>3</w:t>
            </w:r>
            <w:r w:rsidRPr="00C84CA7">
              <w:rPr>
                <w:rFonts w:ascii="宋体" w:hAnsi="宋体" w:hint="eastAsia"/>
                <w:szCs w:val="21"/>
              </w:rPr>
              <w:t>.</w:t>
            </w:r>
            <w:r>
              <w:rPr>
                <w:rFonts w:ascii="宋体" w:hAnsi="宋体" w:hint="eastAsia"/>
                <w:szCs w:val="21"/>
              </w:rPr>
              <w:t>4</w:t>
            </w:r>
            <w:r w:rsidRPr="00C84CA7">
              <w:rPr>
                <w:rFonts w:ascii="宋体" w:hAnsi="宋体" w:hint="eastAsia"/>
                <w:szCs w:val="21"/>
              </w:rPr>
              <w:t>—202</w:t>
            </w:r>
            <w:r>
              <w:rPr>
                <w:rFonts w:ascii="宋体" w:hAnsi="宋体" w:hint="eastAsia"/>
                <w:szCs w:val="21"/>
              </w:rPr>
              <w:t>3</w:t>
            </w:r>
            <w:r w:rsidRPr="00C84CA7">
              <w:rPr>
                <w:rFonts w:ascii="宋体" w:hAnsi="宋体" w:hint="eastAsia"/>
                <w:szCs w:val="21"/>
              </w:rPr>
              <w:t>.</w:t>
            </w:r>
            <w:r>
              <w:rPr>
                <w:rFonts w:ascii="宋体" w:hAnsi="宋体" w:hint="eastAsia"/>
                <w:szCs w:val="21"/>
              </w:rPr>
              <w:t>6</w:t>
            </w:r>
            <w:r w:rsidRPr="00C84CA7">
              <w:rPr>
                <w:rFonts w:ascii="宋体" w:hAnsi="宋体" w:hint="eastAsia"/>
                <w:szCs w:val="21"/>
              </w:rPr>
              <w:t xml:space="preserve">）。对本课题研究涉及的核心概念进行深入的理论学习，初步形成研究思路并制定课题实施的总方案及研究计划。 </w:t>
            </w:r>
          </w:p>
          <w:p w14:paraId="38963421" w14:textId="7FDB2A6C" w:rsidR="00B574F8" w:rsidRPr="00C84CA7" w:rsidRDefault="00B574F8" w:rsidP="00F00BF9">
            <w:pPr>
              <w:spacing w:line="300" w:lineRule="auto"/>
              <w:ind w:firstLineChars="200" w:firstLine="420"/>
              <w:jc w:val="left"/>
              <w:rPr>
                <w:rFonts w:ascii="宋体" w:hAnsi="宋体"/>
                <w:szCs w:val="21"/>
              </w:rPr>
            </w:pPr>
            <w:r w:rsidRPr="00C84CA7">
              <w:rPr>
                <w:rFonts w:ascii="宋体" w:hAnsi="宋体" w:hint="eastAsia"/>
                <w:szCs w:val="21"/>
              </w:rPr>
              <w:t>（2）调查研究阶段（202</w:t>
            </w:r>
            <w:r>
              <w:rPr>
                <w:rFonts w:ascii="宋体" w:hAnsi="宋体" w:hint="eastAsia"/>
                <w:szCs w:val="21"/>
              </w:rPr>
              <w:t>3</w:t>
            </w:r>
            <w:r w:rsidRPr="00C84CA7">
              <w:rPr>
                <w:rFonts w:ascii="宋体" w:hAnsi="宋体" w:hint="eastAsia"/>
                <w:szCs w:val="21"/>
              </w:rPr>
              <w:t>.</w:t>
            </w:r>
            <w:r>
              <w:rPr>
                <w:rFonts w:ascii="宋体" w:hAnsi="宋体" w:hint="eastAsia"/>
                <w:szCs w:val="21"/>
              </w:rPr>
              <w:t>7</w:t>
            </w:r>
            <w:r w:rsidRPr="00C84CA7">
              <w:rPr>
                <w:rFonts w:ascii="宋体" w:hAnsi="宋体" w:hint="eastAsia"/>
                <w:szCs w:val="21"/>
              </w:rPr>
              <w:t>—202</w:t>
            </w:r>
            <w:r>
              <w:rPr>
                <w:rFonts w:ascii="宋体" w:hAnsi="宋体" w:hint="eastAsia"/>
                <w:szCs w:val="21"/>
              </w:rPr>
              <w:t>3</w:t>
            </w:r>
            <w:r w:rsidRPr="00C84CA7">
              <w:rPr>
                <w:rFonts w:ascii="宋体" w:hAnsi="宋体" w:hint="eastAsia"/>
                <w:szCs w:val="21"/>
              </w:rPr>
              <w:t>.</w:t>
            </w:r>
            <w:r>
              <w:rPr>
                <w:rFonts w:ascii="宋体" w:hAnsi="宋体" w:hint="eastAsia"/>
                <w:szCs w:val="21"/>
              </w:rPr>
              <w:t>8</w:t>
            </w:r>
            <w:r w:rsidRPr="00C84CA7">
              <w:rPr>
                <w:rFonts w:ascii="宋体" w:hAnsi="宋体" w:hint="eastAsia"/>
                <w:szCs w:val="21"/>
              </w:rPr>
              <w:t>）。在学习相关理论和案例的基础上，撰写课题设计方案、组建课题组；制订研究工作制度、编制研究工作手册，在</w:t>
            </w:r>
            <w:r>
              <w:rPr>
                <w:rFonts w:ascii="宋体" w:hAnsi="宋体" w:hint="eastAsia"/>
                <w:szCs w:val="21"/>
              </w:rPr>
              <w:t>本校</w:t>
            </w:r>
            <w:r w:rsidRPr="00C84CA7">
              <w:rPr>
                <w:rFonts w:ascii="宋体" w:hAnsi="宋体" w:hint="eastAsia"/>
                <w:szCs w:val="21"/>
              </w:rPr>
              <w:t>进行</w:t>
            </w:r>
            <w:r>
              <w:rPr>
                <w:rFonts w:ascii="宋体" w:hAnsi="宋体" w:hint="eastAsia"/>
                <w:szCs w:val="21"/>
              </w:rPr>
              <w:t>高中生</w:t>
            </w:r>
            <w:r w:rsidRPr="00C84CA7">
              <w:rPr>
                <w:rFonts w:ascii="宋体" w:hAnsi="宋体" w:hint="eastAsia"/>
                <w:szCs w:val="21"/>
              </w:rPr>
              <w:t xml:space="preserve">课余生活德育活动的问卷调查。 </w:t>
            </w:r>
          </w:p>
          <w:p w14:paraId="755AA868" w14:textId="60876669" w:rsidR="00B574F8" w:rsidRPr="00C84CA7" w:rsidRDefault="00B574F8" w:rsidP="00F00BF9">
            <w:pPr>
              <w:spacing w:line="300" w:lineRule="auto"/>
              <w:ind w:firstLineChars="200" w:firstLine="420"/>
              <w:jc w:val="left"/>
              <w:rPr>
                <w:rFonts w:ascii="宋体" w:hAnsi="宋体"/>
                <w:szCs w:val="21"/>
              </w:rPr>
            </w:pPr>
            <w:r w:rsidRPr="00C84CA7">
              <w:rPr>
                <w:rFonts w:ascii="宋体" w:hAnsi="宋体" w:hint="eastAsia"/>
                <w:szCs w:val="21"/>
              </w:rPr>
              <w:t>（3）模式建构与实践研究阶段（202</w:t>
            </w:r>
            <w:r>
              <w:rPr>
                <w:rFonts w:ascii="宋体" w:hAnsi="宋体" w:hint="eastAsia"/>
                <w:szCs w:val="21"/>
              </w:rPr>
              <w:t>3</w:t>
            </w:r>
            <w:r w:rsidRPr="00C84CA7">
              <w:rPr>
                <w:rFonts w:ascii="宋体" w:hAnsi="宋体" w:hint="eastAsia"/>
                <w:szCs w:val="21"/>
              </w:rPr>
              <w:t>.</w:t>
            </w:r>
            <w:r>
              <w:rPr>
                <w:rFonts w:ascii="宋体" w:hAnsi="宋体" w:hint="eastAsia"/>
                <w:szCs w:val="21"/>
              </w:rPr>
              <w:t>9</w:t>
            </w:r>
            <w:r w:rsidRPr="00C84CA7">
              <w:rPr>
                <w:rFonts w:ascii="宋体" w:hAnsi="宋体" w:hint="eastAsia"/>
                <w:szCs w:val="21"/>
              </w:rPr>
              <w:t>—202</w:t>
            </w:r>
            <w:r>
              <w:rPr>
                <w:rFonts w:ascii="宋体" w:hAnsi="宋体" w:hint="eastAsia"/>
                <w:szCs w:val="21"/>
              </w:rPr>
              <w:t>4</w:t>
            </w:r>
            <w:r w:rsidRPr="00C84CA7">
              <w:rPr>
                <w:rFonts w:ascii="宋体" w:hAnsi="宋体" w:hint="eastAsia"/>
                <w:szCs w:val="21"/>
              </w:rPr>
              <w:t>.</w:t>
            </w:r>
            <w:r>
              <w:rPr>
                <w:rFonts w:ascii="宋体" w:hAnsi="宋体" w:hint="eastAsia"/>
                <w:szCs w:val="21"/>
              </w:rPr>
              <w:t>6</w:t>
            </w:r>
            <w:r w:rsidRPr="00C84CA7">
              <w:rPr>
                <w:rFonts w:ascii="宋体" w:hAnsi="宋体" w:hint="eastAsia"/>
                <w:szCs w:val="21"/>
              </w:rPr>
              <w:t>）。课题组成员根据实施方案有步骤地开展研究，开发寒假、暑假</w:t>
            </w:r>
            <w:r>
              <w:rPr>
                <w:rFonts w:ascii="宋体" w:hAnsi="宋体" w:hint="eastAsia"/>
                <w:szCs w:val="21"/>
              </w:rPr>
              <w:t>高中生</w:t>
            </w:r>
            <w:r w:rsidRPr="00C84CA7">
              <w:rPr>
                <w:rFonts w:ascii="宋体" w:hAnsi="宋体" w:hint="eastAsia"/>
                <w:szCs w:val="21"/>
              </w:rPr>
              <w:t xml:space="preserve">课余生活德育活动，并积累材料、进行中期评估，形成相关论文、案例与著作。 </w:t>
            </w:r>
          </w:p>
          <w:p w14:paraId="7DB7EAD2" w14:textId="189EBD1C" w:rsidR="00F02CB7" w:rsidRPr="007555CD" w:rsidRDefault="00B574F8" w:rsidP="00F00BF9">
            <w:pPr>
              <w:spacing w:line="300" w:lineRule="auto"/>
              <w:ind w:firstLineChars="200" w:firstLine="420"/>
              <w:jc w:val="left"/>
              <w:rPr>
                <w:rFonts w:ascii="宋体" w:hAnsi="宋体" w:cs="宋体"/>
                <w:szCs w:val="21"/>
              </w:rPr>
            </w:pPr>
            <w:r w:rsidRPr="00C84CA7">
              <w:rPr>
                <w:rFonts w:ascii="宋体" w:hAnsi="宋体" w:hint="eastAsia"/>
                <w:szCs w:val="21"/>
              </w:rPr>
              <w:t>（4）课题总结阶段（202</w:t>
            </w:r>
            <w:r>
              <w:rPr>
                <w:rFonts w:ascii="宋体" w:hAnsi="宋体" w:hint="eastAsia"/>
                <w:szCs w:val="21"/>
              </w:rPr>
              <w:t>4</w:t>
            </w:r>
            <w:r w:rsidRPr="00C84CA7">
              <w:rPr>
                <w:rFonts w:ascii="宋体" w:hAnsi="宋体" w:hint="eastAsia"/>
                <w:szCs w:val="21"/>
              </w:rPr>
              <w:t>.</w:t>
            </w:r>
            <w:r>
              <w:rPr>
                <w:rFonts w:ascii="宋体" w:hAnsi="宋体" w:hint="eastAsia"/>
                <w:szCs w:val="21"/>
              </w:rPr>
              <w:t>7</w:t>
            </w:r>
            <w:r w:rsidRPr="00C84CA7">
              <w:rPr>
                <w:rFonts w:ascii="宋体" w:hAnsi="宋体" w:hint="eastAsia"/>
                <w:szCs w:val="21"/>
              </w:rPr>
              <w:t>—202</w:t>
            </w:r>
            <w:r>
              <w:rPr>
                <w:rFonts w:ascii="宋体" w:hAnsi="宋体" w:hint="eastAsia"/>
                <w:szCs w:val="21"/>
              </w:rPr>
              <w:t>4</w:t>
            </w:r>
            <w:r w:rsidRPr="00C84CA7">
              <w:rPr>
                <w:rFonts w:ascii="宋体" w:hAnsi="宋体" w:hint="eastAsia"/>
                <w:szCs w:val="21"/>
              </w:rPr>
              <w:t>.</w:t>
            </w:r>
            <w:r>
              <w:rPr>
                <w:rFonts w:ascii="宋体" w:hAnsi="宋体" w:hint="eastAsia"/>
                <w:szCs w:val="21"/>
              </w:rPr>
              <w:t>9</w:t>
            </w:r>
            <w:r w:rsidRPr="00C84CA7">
              <w:rPr>
                <w:rFonts w:ascii="宋体" w:hAnsi="宋体" w:hint="eastAsia"/>
                <w:szCs w:val="21"/>
              </w:rPr>
              <w:t>）。对本课题研究过程、研究成果进行全面分析总结，形成</w:t>
            </w:r>
            <w:r>
              <w:rPr>
                <w:rFonts w:ascii="宋体" w:hAnsi="宋体" w:hint="eastAsia"/>
                <w:szCs w:val="21"/>
              </w:rPr>
              <w:t>高中生</w:t>
            </w:r>
            <w:r w:rsidRPr="00C84CA7">
              <w:rPr>
                <w:rFonts w:ascii="宋体" w:hAnsi="宋体" w:hint="eastAsia"/>
                <w:szCs w:val="21"/>
              </w:rPr>
              <w:t>课余生活德育活动体系性成果，做好结题鉴定工作，并研讨成果推广及后续研究事项。</w:t>
            </w:r>
          </w:p>
        </w:tc>
      </w:tr>
      <w:tr w:rsidR="008E7E48" w14:paraId="20DFDC44" w14:textId="77777777" w:rsidTr="00E86249">
        <w:trPr>
          <w:trHeight w:val="450"/>
        </w:trPr>
        <w:tc>
          <w:tcPr>
            <w:tcW w:w="0" w:type="auto"/>
            <w:gridSpan w:val="5"/>
            <w:tcBorders>
              <w:top w:val="single" w:sz="4" w:space="0" w:color="auto"/>
              <w:left w:val="single" w:sz="4" w:space="0" w:color="auto"/>
              <w:bottom w:val="single" w:sz="4" w:space="0" w:color="auto"/>
              <w:right w:val="single" w:sz="4" w:space="0" w:color="auto"/>
            </w:tcBorders>
          </w:tcPr>
          <w:p w14:paraId="1E82F438" w14:textId="50599B11" w:rsidR="008E7E48" w:rsidRPr="00C84CA7" w:rsidRDefault="008E7E48" w:rsidP="00F00BF9">
            <w:pPr>
              <w:spacing w:line="300" w:lineRule="auto"/>
              <w:jc w:val="left"/>
              <w:rPr>
                <w:rFonts w:ascii="宋体" w:hAnsi="宋体"/>
                <w:szCs w:val="21"/>
              </w:rPr>
            </w:pPr>
            <w:r w:rsidRPr="007555CD">
              <w:rPr>
                <w:rFonts w:ascii="宋体" w:hAnsi="宋体" w:hint="eastAsia"/>
                <w:szCs w:val="21"/>
              </w:rPr>
              <w:t>（七）主要观点</w:t>
            </w:r>
            <w:r w:rsidRPr="007555CD">
              <w:rPr>
                <w:rFonts w:ascii="宋体" w:hAnsi="宋体" w:cs="宋体" w:hint="eastAsia"/>
                <w:szCs w:val="21"/>
              </w:rPr>
              <w:t>与可能的创新之处</w:t>
            </w:r>
          </w:p>
        </w:tc>
      </w:tr>
      <w:tr w:rsidR="00F02CB7" w14:paraId="41034CBE" w14:textId="77777777" w:rsidTr="00F00BF9">
        <w:trPr>
          <w:trHeight w:val="4145"/>
        </w:trPr>
        <w:tc>
          <w:tcPr>
            <w:tcW w:w="0" w:type="auto"/>
            <w:gridSpan w:val="5"/>
            <w:tcBorders>
              <w:top w:val="single" w:sz="4" w:space="0" w:color="auto"/>
              <w:left w:val="single" w:sz="4" w:space="0" w:color="auto"/>
              <w:bottom w:val="single" w:sz="4" w:space="0" w:color="auto"/>
              <w:right w:val="single" w:sz="4" w:space="0" w:color="auto"/>
            </w:tcBorders>
          </w:tcPr>
          <w:p w14:paraId="15431B96" w14:textId="77777777" w:rsidR="008E7E48" w:rsidRPr="008E7E48" w:rsidRDefault="008E7E48" w:rsidP="00F00BF9">
            <w:pPr>
              <w:spacing w:line="300" w:lineRule="auto"/>
              <w:ind w:rightChars="-51" w:right="-107"/>
              <w:rPr>
                <w:rFonts w:ascii="宋体" w:hAnsi="宋体"/>
                <w:szCs w:val="21"/>
              </w:rPr>
            </w:pPr>
            <w:r w:rsidRPr="008E7E48">
              <w:rPr>
                <w:rFonts w:ascii="宋体" w:hAnsi="宋体" w:hint="eastAsia"/>
                <w:szCs w:val="21"/>
              </w:rPr>
              <w:t>1.主要观点</w:t>
            </w:r>
          </w:p>
          <w:p w14:paraId="4A85FF37" w14:textId="77C98BC1" w:rsidR="008E7E48" w:rsidRPr="008E7E48" w:rsidRDefault="008E7E48" w:rsidP="00F00BF9">
            <w:pPr>
              <w:spacing w:line="300" w:lineRule="auto"/>
              <w:ind w:firstLineChars="200" w:firstLine="420"/>
              <w:jc w:val="left"/>
              <w:rPr>
                <w:rFonts w:ascii="宋体" w:hAnsi="宋体"/>
                <w:szCs w:val="21"/>
              </w:rPr>
            </w:pPr>
            <w:r w:rsidRPr="008E7E48">
              <w:rPr>
                <w:rFonts w:ascii="宋体" w:hAnsi="宋体" w:hint="eastAsia"/>
                <w:szCs w:val="21"/>
              </w:rPr>
              <w:t>第一，</w:t>
            </w:r>
            <w:r>
              <w:rPr>
                <w:rFonts w:ascii="宋体" w:hAnsi="宋体" w:hint="eastAsia"/>
                <w:szCs w:val="21"/>
              </w:rPr>
              <w:t>高中生</w:t>
            </w:r>
            <w:r w:rsidRPr="008E7E48">
              <w:rPr>
                <w:rFonts w:ascii="宋体" w:hAnsi="宋体" w:hint="eastAsia"/>
                <w:szCs w:val="21"/>
              </w:rPr>
              <w:t>课余生活德育活动是落实“双减”中对学生课余生活设计的要求，是弥补班级、学校层面与家庭、社会教育的脱节，延展学校德育课程的重要环节。</w:t>
            </w:r>
          </w:p>
          <w:p w14:paraId="119CC3E4" w14:textId="3EDD03BF" w:rsidR="008E7E48" w:rsidRPr="008E7E48" w:rsidRDefault="008E7E48" w:rsidP="00F00BF9">
            <w:pPr>
              <w:spacing w:line="300" w:lineRule="auto"/>
              <w:ind w:firstLineChars="200" w:firstLine="420"/>
              <w:jc w:val="left"/>
              <w:rPr>
                <w:rFonts w:ascii="宋体" w:hAnsi="宋体"/>
                <w:szCs w:val="21"/>
              </w:rPr>
            </w:pPr>
            <w:r w:rsidRPr="008E7E48">
              <w:rPr>
                <w:rFonts w:ascii="宋体" w:hAnsi="宋体" w:hint="eastAsia"/>
                <w:szCs w:val="21"/>
              </w:rPr>
              <w:t>第二，</w:t>
            </w:r>
            <w:r>
              <w:rPr>
                <w:rFonts w:ascii="宋体" w:hAnsi="宋体" w:hint="eastAsia"/>
                <w:szCs w:val="21"/>
              </w:rPr>
              <w:t>高中生</w:t>
            </w:r>
            <w:r w:rsidRPr="008E7E48">
              <w:rPr>
                <w:rFonts w:ascii="宋体" w:hAnsi="宋体" w:hint="eastAsia"/>
                <w:szCs w:val="21"/>
              </w:rPr>
              <w:t>课余生活德育活动的设计与实施是德育教学模式和教学策略的转变，包括教学理念、教学目标、学习活动、教学方法、教学评价等的转变，有助于提升德育课程品质。</w:t>
            </w:r>
          </w:p>
          <w:p w14:paraId="4613AC50" w14:textId="64C6B3A5" w:rsidR="008E7E48" w:rsidRPr="008E7E48" w:rsidRDefault="008E7E48" w:rsidP="00F00BF9">
            <w:pPr>
              <w:spacing w:line="300" w:lineRule="auto"/>
              <w:ind w:firstLineChars="200" w:firstLine="420"/>
              <w:jc w:val="left"/>
              <w:rPr>
                <w:rFonts w:ascii="宋体" w:hAnsi="宋体"/>
                <w:szCs w:val="21"/>
              </w:rPr>
            </w:pPr>
            <w:r w:rsidRPr="008E7E48">
              <w:rPr>
                <w:rFonts w:ascii="宋体" w:hAnsi="宋体" w:hint="eastAsia"/>
                <w:szCs w:val="21"/>
              </w:rPr>
              <w:t>第三，</w:t>
            </w:r>
            <w:r>
              <w:rPr>
                <w:rFonts w:ascii="宋体" w:hAnsi="宋体" w:hint="eastAsia"/>
                <w:szCs w:val="21"/>
              </w:rPr>
              <w:t>高中生</w:t>
            </w:r>
            <w:r w:rsidRPr="008E7E48">
              <w:rPr>
                <w:rFonts w:ascii="宋体" w:hAnsi="宋体" w:hint="eastAsia"/>
                <w:szCs w:val="21"/>
              </w:rPr>
              <w:t>课余生活德育活动的开发和评价体系立足生活，活化生活，课题组成员突破学科界限，提升德育工作能力。</w:t>
            </w:r>
          </w:p>
          <w:p w14:paraId="7BC65286" w14:textId="77777777" w:rsidR="008E7E48" w:rsidRPr="008E7E48" w:rsidRDefault="008E7E48" w:rsidP="00F00BF9">
            <w:pPr>
              <w:spacing w:line="300" w:lineRule="auto"/>
              <w:ind w:rightChars="-51" w:right="-107"/>
              <w:rPr>
                <w:rFonts w:ascii="宋体" w:hAnsi="宋体"/>
                <w:szCs w:val="21"/>
              </w:rPr>
            </w:pPr>
            <w:r w:rsidRPr="008E7E48">
              <w:rPr>
                <w:rFonts w:ascii="宋体" w:hAnsi="宋体" w:hint="eastAsia"/>
                <w:szCs w:val="21"/>
              </w:rPr>
              <w:t>2.可能的创新之处</w:t>
            </w:r>
          </w:p>
          <w:p w14:paraId="0258DA3E" w14:textId="6F0E2B50" w:rsidR="008E7E48" w:rsidRPr="008E7E48" w:rsidRDefault="008E7E48" w:rsidP="00F00BF9">
            <w:pPr>
              <w:spacing w:line="300" w:lineRule="auto"/>
              <w:ind w:firstLineChars="200" w:firstLine="420"/>
              <w:jc w:val="left"/>
              <w:rPr>
                <w:rFonts w:ascii="宋体" w:hAnsi="宋体"/>
                <w:szCs w:val="21"/>
              </w:rPr>
            </w:pPr>
            <w:r w:rsidRPr="008E7E48">
              <w:rPr>
                <w:rFonts w:ascii="宋体" w:hAnsi="宋体" w:hint="eastAsia"/>
                <w:szCs w:val="21"/>
              </w:rPr>
              <w:t>（1）理论创新：从已有研究成果来看，目前缺乏“双减”背景下</w:t>
            </w:r>
            <w:r>
              <w:rPr>
                <w:rFonts w:ascii="宋体" w:hAnsi="宋体" w:hint="eastAsia"/>
                <w:szCs w:val="21"/>
              </w:rPr>
              <w:t>高中生</w:t>
            </w:r>
            <w:r w:rsidRPr="008E7E48">
              <w:rPr>
                <w:rFonts w:ascii="宋体" w:hAnsi="宋体" w:hint="eastAsia"/>
                <w:szCs w:val="21"/>
              </w:rPr>
              <w:t>课余生活德育活动的理论和实践研究成果还不丰富。</w:t>
            </w:r>
          </w:p>
          <w:p w14:paraId="73BD5218" w14:textId="3DDCB123" w:rsidR="008E7E48" w:rsidRPr="007555CD" w:rsidRDefault="008E7E48" w:rsidP="00F00BF9">
            <w:pPr>
              <w:spacing w:line="300" w:lineRule="auto"/>
              <w:ind w:firstLineChars="200" w:firstLine="420"/>
              <w:jc w:val="left"/>
              <w:rPr>
                <w:rFonts w:ascii="宋体" w:hAnsi="宋体"/>
                <w:szCs w:val="21"/>
              </w:rPr>
            </w:pPr>
            <w:r w:rsidRPr="008E7E48">
              <w:rPr>
                <w:rFonts w:ascii="宋体" w:hAnsi="宋体" w:hint="eastAsia"/>
                <w:szCs w:val="21"/>
              </w:rPr>
              <w:t>（2）实践创新：</w:t>
            </w:r>
            <w:r>
              <w:rPr>
                <w:rFonts w:ascii="宋体" w:hAnsi="宋体" w:hint="eastAsia"/>
                <w:szCs w:val="21"/>
              </w:rPr>
              <w:t>高中生</w:t>
            </w:r>
            <w:r w:rsidRPr="008E7E48">
              <w:rPr>
                <w:rFonts w:ascii="宋体" w:hAnsi="宋体" w:hint="eastAsia"/>
                <w:szCs w:val="21"/>
              </w:rPr>
              <w:t>课余生活德育活动的设计、实施和评价是推进中学德育课程体系建设的重要环节，有助于转变德育课程的教学模式与策略，推动德育课程系统化，提升学生核心素养。</w:t>
            </w:r>
          </w:p>
        </w:tc>
      </w:tr>
      <w:tr w:rsidR="00F02CB7" w14:paraId="4A31E468" w14:textId="77777777" w:rsidTr="00E86249">
        <w:trPr>
          <w:trHeight w:val="515"/>
        </w:trPr>
        <w:tc>
          <w:tcPr>
            <w:tcW w:w="0" w:type="auto"/>
            <w:gridSpan w:val="5"/>
            <w:tcBorders>
              <w:top w:val="single" w:sz="4" w:space="0" w:color="auto"/>
              <w:left w:val="single" w:sz="4" w:space="0" w:color="auto"/>
              <w:bottom w:val="single" w:sz="4" w:space="0" w:color="auto"/>
              <w:right w:val="single" w:sz="4" w:space="0" w:color="auto"/>
            </w:tcBorders>
            <w:vAlign w:val="center"/>
          </w:tcPr>
          <w:p w14:paraId="36A3EFC3" w14:textId="77777777" w:rsidR="00F02CB7" w:rsidRPr="00F109D1" w:rsidRDefault="00F02CB7" w:rsidP="00E86249">
            <w:pPr>
              <w:spacing w:line="360" w:lineRule="exact"/>
              <w:ind w:rightChars="-51" w:right="-107"/>
              <w:rPr>
                <w:rFonts w:ascii="宋体" w:hAnsi="宋体"/>
                <w:szCs w:val="21"/>
              </w:rPr>
            </w:pPr>
            <w:r w:rsidRPr="00F109D1">
              <w:rPr>
                <w:rFonts w:ascii="宋体" w:hAnsi="宋体" w:hint="eastAsia"/>
                <w:szCs w:val="21"/>
              </w:rPr>
              <w:t>（八）预期研究成果</w:t>
            </w:r>
          </w:p>
        </w:tc>
      </w:tr>
      <w:tr w:rsidR="008E7E48" w14:paraId="44552A9D" w14:textId="77777777" w:rsidTr="00A27DEA">
        <w:trPr>
          <w:trHeight w:val="560"/>
        </w:trPr>
        <w:tc>
          <w:tcPr>
            <w:tcW w:w="1853" w:type="dxa"/>
            <w:tcBorders>
              <w:top w:val="single" w:sz="4" w:space="0" w:color="auto"/>
              <w:left w:val="single" w:sz="4" w:space="0" w:color="auto"/>
              <w:bottom w:val="dotted" w:sz="4" w:space="0" w:color="auto"/>
              <w:right w:val="dotted" w:sz="4" w:space="0" w:color="auto"/>
            </w:tcBorders>
          </w:tcPr>
          <w:p w14:paraId="77143814" w14:textId="77777777" w:rsidR="00F02CB7" w:rsidRPr="00F109D1" w:rsidRDefault="00F02CB7" w:rsidP="00E86249">
            <w:pPr>
              <w:spacing w:line="360" w:lineRule="exact"/>
              <w:ind w:rightChars="-51" w:right="-107"/>
              <w:rPr>
                <w:rFonts w:ascii="宋体" w:hAnsi="宋体"/>
                <w:b/>
                <w:szCs w:val="21"/>
              </w:rPr>
            </w:pPr>
          </w:p>
        </w:tc>
        <w:tc>
          <w:tcPr>
            <w:tcW w:w="2388" w:type="dxa"/>
            <w:tcBorders>
              <w:top w:val="single" w:sz="4" w:space="0" w:color="auto"/>
              <w:left w:val="dotted" w:sz="4" w:space="0" w:color="auto"/>
              <w:bottom w:val="dotted" w:sz="4" w:space="0" w:color="auto"/>
              <w:right w:val="dotted" w:sz="4" w:space="0" w:color="auto"/>
            </w:tcBorders>
            <w:vAlign w:val="center"/>
          </w:tcPr>
          <w:p w14:paraId="5DB85059" w14:textId="77777777" w:rsidR="00F02CB7" w:rsidRPr="00F109D1" w:rsidRDefault="00F02CB7" w:rsidP="00E86249">
            <w:pPr>
              <w:spacing w:line="360" w:lineRule="exact"/>
              <w:ind w:rightChars="-51" w:right="-107"/>
              <w:jc w:val="center"/>
              <w:rPr>
                <w:rFonts w:ascii="宋体" w:hAnsi="宋体"/>
                <w:szCs w:val="21"/>
              </w:rPr>
            </w:pPr>
            <w:r w:rsidRPr="00F109D1">
              <w:rPr>
                <w:rFonts w:ascii="宋体" w:hAnsi="宋体" w:hint="eastAsia"/>
                <w:szCs w:val="21"/>
              </w:rPr>
              <w:t>成果名称</w:t>
            </w:r>
          </w:p>
        </w:tc>
        <w:tc>
          <w:tcPr>
            <w:tcW w:w="1385" w:type="dxa"/>
            <w:tcBorders>
              <w:top w:val="single" w:sz="4" w:space="0" w:color="auto"/>
              <w:left w:val="dotted" w:sz="4" w:space="0" w:color="auto"/>
              <w:bottom w:val="dotted" w:sz="4" w:space="0" w:color="auto"/>
              <w:right w:val="dotted" w:sz="4" w:space="0" w:color="auto"/>
            </w:tcBorders>
            <w:vAlign w:val="center"/>
          </w:tcPr>
          <w:p w14:paraId="02EF548E" w14:textId="77777777" w:rsidR="00F02CB7" w:rsidRPr="00F109D1" w:rsidRDefault="00F02CB7" w:rsidP="00E86249">
            <w:pPr>
              <w:spacing w:line="360" w:lineRule="exact"/>
              <w:ind w:rightChars="-51" w:right="-107"/>
              <w:jc w:val="center"/>
              <w:rPr>
                <w:rFonts w:ascii="宋体" w:hAnsi="宋体"/>
                <w:szCs w:val="21"/>
              </w:rPr>
            </w:pPr>
            <w:r w:rsidRPr="00F109D1">
              <w:rPr>
                <w:rFonts w:ascii="宋体" w:hAnsi="宋体" w:hint="eastAsia"/>
                <w:szCs w:val="21"/>
              </w:rPr>
              <w:t>成果形式</w:t>
            </w:r>
          </w:p>
        </w:tc>
        <w:tc>
          <w:tcPr>
            <w:tcW w:w="1841" w:type="dxa"/>
            <w:tcBorders>
              <w:top w:val="dotted" w:sz="4" w:space="0" w:color="auto"/>
              <w:left w:val="dotted" w:sz="4" w:space="0" w:color="auto"/>
              <w:bottom w:val="dotted" w:sz="4" w:space="0" w:color="auto"/>
              <w:right w:val="dotted" w:sz="4" w:space="0" w:color="auto"/>
            </w:tcBorders>
            <w:vAlign w:val="center"/>
          </w:tcPr>
          <w:p w14:paraId="328B867B" w14:textId="77777777" w:rsidR="00F02CB7" w:rsidRPr="00F109D1" w:rsidRDefault="00F02CB7" w:rsidP="00E86249">
            <w:pPr>
              <w:spacing w:line="360" w:lineRule="exact"/>
              <w:ind w:rightChars="-51" w:right="-107"/>
              <w:jc w:val="center"/>
              <w:rPr>
                <w:rFonts w:ascii="宋体" w:hAnsi="宋体"/>
                <w:szCs w:val="21"/>
              </w:rPr>
            </w:pPr>
            <w:r w:rsidRPr="00F109D1">
              <w:rPr>
                <w:rFonts w:ascii="宋体" w:hAnsi="宋体" w:hint="eastAsia"/>
                <w:szCs w:val="21"/>
              </w:rPr>
              <w:t>完成时间</w:t>
            </w:r>
          </w:p>
        </w:tc>
        <w:tc>
          <w:tcPr>
            <w:tcW w:w="1127" w:type="dxa"/>
            <w:tcBorders>
              <w:top w:val="dotted" w:sz="4" w:space="0" w:color="auto"/>
              <w:left w:val="dotted" w:sz="4" w:space="0" w:color="auto"/>
              <w:bottom w:val="dotted" w:sz="4" w:space="0" w:color="auto"/>
              <w:right w:val="dotted" w:sz="4" w:space="0" w:color="auto"/>
            </w:tcBorders>
            <w:vAlign w:val="center"/>
          </w:tcPr>
          <w:p w14:paraId="2DB2EDAF" w14:textId="77777777" w:rsidR="00F02CB7" w:rsidRPr="00F109D1" w:rsidRDefault="00F02CB7" w:rsidP="00E86249">
            <w:pPr>
              <w:spacing w:line="360" w:lineRule="exact"/>
              <w:ind w:rightChars="-51" w:right="-107"/>
              <w:jc w:val="center"/>
              <w:rPr>
                <w:rFonts w:ascii="宋体" w:hAnsi="宋体"/>
                <w:szCs w:val="21"/>
              </w:rPr>
            </w:pPr>
            <w:r>
              <w:rPr>
                <w:rFonts w:ascii="宋体" w:hAnsi="宋体" w:hint="eastAsia"/>
                <w:szCs w:val="21"/>
              </w:rPr>
              <w:t>责任人</w:t>
            </w:r>
          </w:p>
        </w:tc>
      </w:tr>
      <w:tr w:rsidR="00A27DEA" w14:paraId="0D5D5AC4" w14:textId="77777777" w:rsidTr="00A27DEA">
        <w:trPr>
          <w:trHeight w:val="651"/>
        </w:trPr>
        <w:tc>
          <w:tcPr>
            <w:tcW w:w="1853" w:type="dxa"/>
            <w:vMerge w:val="restart"/>
            <w:tcBorders>
              <w:top w:val="dotted" w:sz="4" w:space="0" w:color="auto"/>
              <w:left w:val="single" w:sz="4" w:space="0" w:color="auto"/>
              <w:right w:val="dotted" w:sz="4" w:space="0" w:color="auto"/>
            </w:tcBorders>
            <w:vAlign w:val="center"/>
          </w:tcPr>
          <w:p w14:paraId="1250B349" w14:textId="77777777" w:rsidR="00A27DEA" w:rsidRPr="00F109D1" w:rsidRDefault="00A27DEA" w:rsidP="00E86249">
            <w:pPr>
              <w:spacing w:line="360" w:lineRule="exact"/>
              <w:ind w:rightChars="-51" w:right="-107"/>
              <w:jc w:val="center"/>
              <w:rPr>
                <w:rFonts w:ascii="宋体" w:hAnsi="宋体"/>
                <w:szCs w:val="21"/>
              </w:rPr>
            </w:pPr>
            <w:r w:rsidRPr="00F109D1">
              <w:rPr>
                <w:rFonts w:ascii="宋体" w:hAnsi="宋体" w:hint="eastAsia"/>
                <w:szCs w:val="21"/>
              </w:rPr>
              <w:t>阶段成果（限5项）</w:t>
            </w:r>
          </w:p>
        </w:tc>
        <w:tc>
          <w:tcPr>
            <w:tcW w:w="2388" w:type="dxa"/>
            <w:tcBorders>
              <w:top w:val="dotted" w:sz="4" w:space="0" w:color="auto"/>
              <w:left w:val="dotted" w:sz="4" w:space="0" w:color="auto"/>
              <w:bottom w:val="dotted" w:sz="4" w:space="0" w:color="auto"/>
              <w:right w:val="dotted" w:sz="4" w:space="0" w:color="auto"/>
            </w:tcBorders>
            <w:vAlign w:val="center"/>
          </w:tcPr>
          <w:p w14:paraId="3CFAC0BA" w14:textId="4874744E" w:rsidR="00A27DEA" w:rsidRPr="00F109D1" w:rsidRDefault="00A27DEA" w:rsidP="00B574F8">
            <w:pPr>
              <w:spacing w:line="360" w:lineRule="exact"/>
              <w:ind w:rightChars="-51" w:right="-107"/>
              <w:rPr>
                <w:rFonts w:ascii="宋体" w:hAnsi="宋体"/>
                <w:szCs w:val="21"/>
              </w:rPr>
            </w:pPr>
            <w:r w:rsidRPr="00B574F8">
              <w:rPr>
                <w:rFonts w:ascii="宋体" w:hAnsi="宋体" w:hint="eastAsia"/>
                <w:szCs w:val="21"/>
              </w:rPr>
              <w:t>“双减”背景下高中生课余生活德育活动状况调查问卷</w:t>
            </w:r>
            <w:r w:rsidRPr="00B574F8">
              <w:rPr>
                <w:rFonts w:ascii="宋体" w:hAnsi="宋体" w:hint="eastAsia"/>
                <w:szCs w:val="21"/>
              </w:rPr>
              <w:tab/>
            </w:r>
          </w:p>
        </w:tc>
        <w:tc>
          <w:tcPr>
            <w:tcW w:w="1385" w:type="dxa"/>
            <w:tcBorders>
              <w:top w:val="dotted" w:sz="4" w:space="0" w:color="auto"/>
              <w:left w:val="dotted" w:sz="4" w:space="0" w:color="auto"/>
              <w:bottom w:val="dotted" w:sz="4" w:space="0" w:color="auto"/>
              <w:right w:val="dotted" w:sz="4" w:space="0" w:color="auto"/>
            </w:tcBorders>
            <w:vAlign w:val="center"/>
          </w:tcPr>
          <w:p w14:paraId="7AC064CD" w14:textId="4237239B" w:rsidR="00A27DEA" w:rsidRPr="00F109D1" w:rsidRDefault="00A27DEA" w:rsidP="00B574F8">
            <w:pPr>
              <w:spacing w:line="360" w:lineRule="exact"/>
              <w:ind w:rightChars="-51" w:right="-107"/>
              <w:jc w:val="center"/>
              <w:rPr>
                <w:rFonts w:ascii="宋体" w:hAnsi="宋体"/>
                <w:szCs w:val="21"/>
              </w:rPr>
            </w:pPr>
            <w:r w:rsidRPr="00B574F8">
              <w:rPr>
                <w:rFonts w:ascii="宋体" w:hAnsi="宋体" w:hint="eastAsia"/>
                <w:szCs w:val="21"/>
              </w:rPr>
              <w:t>调查报告</w:t>
            </w:r>
          </w:p>
        </w:tc>
        <w:tc>
          <w:tcPr>
            <w:tcW w:w="1841" w:type="dxa"/>
            <w:tcBorders>
              <w:top w:val="dotted" w:sz="4" w:space="0" w:color="auto"/>
              <w:left w:val="dotted" w:sz="4" w:space="0" w:color="auto"/>
              <w:bottom w:val="dotted" w:sz="4" w:space="0" w:color="auto"/>
              <w:right w:val="dotted" w:sz="4" w:space="0" w:color="auto"/>
            </w:tcBorders>
            <w:vAlign w:val="center"/>
          </w:tcPr>
          <w:p w14:paraId="41E80662" w14:textId="04B27CAD" w:rsidR="00A27DEA" w:rsidRPr="00F109D1" w:rsidRDefault="00A27DEA" w:rsidP="00E86249">
            <w:pPr>
              <w:spacing w:line="360" w:lineRule="exact"/>
              <w:ind w:rightChars="-51" w:right="-107"/>
              <w:rPr>
                <w:rFonts w:ascii="宋体" w:hAnsi="宋体"/>
                <w:szCs w:val="21"/>
              </w:rPr>
            </w:pPr>
            <w:r w:rsidRPr="00B574F8">
              <w:rPr>
                <w:rFonts w:ascii="宋体" w:hAnsi="宋体" w:hint="eastAsia"/>
                <w:szCs w:val="21"/>
              </w:rPr>
              <w:t>202</w:t>
            </w:r>
            <w:r>
              <w:rPr>
                <w:rFonts w:ascii="宋体" w:hAnsi="宋体" w:hint="eastAsia"/>
                <w:szCs w:val="21"/>
              </w:rPr>
              <w:t>3年4月</w:t>
            </w:r>
          </w:p>
        </w:tc>
        <w:tc>
          <w:tcPr>
            <w:tcW w:w="1127" w:type="dxa"/>
            <w:tcBorders>
              <w:top w:val="dotted" w:sz="4" w:space="0" w:color="auto"/>
              <w:left w:val="dotted" w:sz="4" w:space="0" w:color="auto"/>
              <w:bottom w:val="dotted" w:sz="4" w:space="0" w:color="auto"/>
              <w:right w:val="dotted" w:sz="4" w:space="0" w:color="auto"/>
            </w:tcBorders>
          </w:tcPr>
          <w:p w14:paraId="62D04C25" w14:textId="77777777" w:rsidR="00A27DEA" w:rsidRDefault="00A27DEA" w:rsidP="00E86249">
            <w:pPr>
              <w:spacing w:line="360" w:lineRule="exact"/>
              <w:ind w:rightChars="-51" w:right="-107"/>
              <w:rPr>
                <w:rFonts w:hint="eastAsia"/>
              </w:rPr>
            </w:pPr>
          </w:p>
          <w:p w14:paraId="7D49A574" w14:textId="3F1877B0" w:rsidR="00A27DEA" w:rsidRPr="00F109D1" w:rsidRDefault="00A27DEA" w:rsidP="00A27DEA">
            <w:pPr>
              <w:spacing w:line="360" w:lineRule="exact"/>
              <w:ind w:rightChars="-51" w:right="-107"/>
              <w:jc w:val="center"/>
              <w:rPr>
                <w:rFonts w:ascii="宋体" w:hAnsi="宋体"/>
                <w:szCs w:val="21"/>
              </w:rPr>
            </w:pPr>
            <w:proofErr w:type="gramStart"/>
            <w:r w:rsidRPr="003B6E6E">
              <w:rPr>
                <w:rFonts w:hint="eastAsia"/>
              </w:rPr>
              <w:t>何飞</w:t>
            </w:r>
            <w:proofErr w:type="gramEnd"/>
          </w:p>
        </w:tc>
      </w:tr>
      <w:tr w:rsidR="00A27DEA" w14:paraId="643280F1" w14:textId="77777777" w:rsidTr="00A27DEA">
        <w:trPr>
          <w:trHeight w:val="617"/>
        </w:trPr>
        <w:tc>
          <w:tcPr>
            <w:tcW w:w="1853" w:type="dxa"/>
            <w:vMerge/>
            <w:tcBorders>
              <w:left w:val="single" w:sz="4" w:space="0" w:color="auto"/>
              <w:right w:val="dotted" w:sz="4" w:space="0" w:color="auto"/>
            </w:tcBorders>
            <w:vAlign w:val="center"/>
          </w:tcPr>
          <w:p w14:paraId="516FBBFD" w14:textId="77777777" w:rsidR="00A27DEA" w:rsidRPr="00F109D1" w:rsidRDefault="00A27DEA" w:rsidP="00E86249">
            <w:pPr>
              <w:spacing w:line="360" w:lineRule="exact"/>
              <w:ind w:rightChars="-51" w:right="-107"/>
              <w:jc w:val="center"/>
              <w:rPr>
                <w:rFonts w:ascii="宋体" w:hAnsi="宋体"/>
                <w:szCs w:val="21"/>
              </w:rPr>
            </w:pPr>
          </w:p>
        </w:tc>
        <w:tc>
          <w:tcPr>
            <w:tcW w:w="2388" w:type="dxa"/>
            <w:tcBorders>
              <w:top w:val="dotted" w:sz="4" w:space="0" w:color="auto"/>
              <w:left w:val="dotted" w:sz="4" w:space="0" w:color="auto"/>
              <w:bottom w:val="dotted" w:sz="4" w:space="0" w:color="auto"/>
              <w:right w:val="dotted" w:sz="4" w:space="0" w:color="auto"/>
            </w:tcBorders>
            <w:vAlign w:val="center"/>
          </w:tcPr>
          <w:p w14:paraId="468BA7E2" w14:textId="2C8849B9" w:rsidR="00A27DEA" w:rsidRPr="00F109D1" w:rsidRDefault="00A27DEA" w:rsidP="00E86249">
            <w:pPr>
              <w:spacing w:line="360" w:lineRule="exact"/>
              <w:ind w:rightChars="-51" w:right="-107"/>
              <w:rPr>
                <w:rFonts w:ascii="宋体" w:hAnsi="宋体"/>
                <w:szCs w:val="21"/>
              </w:rPr>
            </w:pPr>
            <w:r w:rsidRPr="00951B25">
              <w:rPr>
                <w:rFonts w:ascii="宋体" w:hAnsi="宋体" w:cs="微软雅黑" w:hint="eastAsia"/>
                <w:color w:val="000000"/>
                <w:kern w:val="0"/>
                <w:szCs w:val="21"/>
                <w:lang w:bidi="ar"/>
              </w:rPr>
              <w:t>生活德育课程理论学习心得</w:t>
            </w:r>
          </w:p>
        </w:tc>
        <w:tc>
          <w:tcPr>
            <w:tcW w:w="1385" w:type="dxa"/>
            <w:tcBorders>
              <w:top w:val="dotted" w:sz="4" w:space="0" w:color="auto"/>
              <w:left w:val="dotted" w:sz="4" w:space="0" w:color="auto"/>
              <w:bottom w:val="dotted" w:sz="4" w:space="0" w:color="auto"/>
              <w:right w:val="dotted" w:sz="4" w:space="0" w:color="auto"/>
            </w:tcBorders>
            <w:vAlign w:val="center"/>
          </w:tcPr>
          <w:p w14:paraId="76B4742C" w14:textId="23BDFD84" w:rsidR="00A27DEA" w:rsidRPr="00F109D1" w:rsidRDefault="00A27DEA" w:rsidP="00B574F8">
            <w:pPr>
              <w:spacing w:line="360" w:lineRule="exact"/>
              <w:ind w:rightChars="-51" w:right="-107"/>
              <w:jc w:val="center"/>
              <w:rPr>
                <w:rFonts w:ascii="宋体" w:hAnsi="宋体"/>
                <w:szCs w:val="21"/>
              </w:rPr>
            </w:pPr>
            <w:r w:rsidRPr="00951B25">
              <w:rPr>
                <w:rFonts w:ascii="宋体" w:hAnsi="宋体" w:cs="微软雅黑" w:hint="eastAsia"/>
                <w:color w:val="000000"/>
                <w:kern w:val="0"/>
                <w:szCs w:val="21"/>
                <w:lang w:bidi="ar"/>
              </w:rPr>
              <w:t>学习心得</w:t>
            </w:r>
          </w:p>
        </w:tc>
        <w:tc>
          <w:tcPr>
            <w:tcW w:w="1841" w:type="dxa"/>
            <w:tcBorders>
              <w:top w:val="dotted" w:sz="4" w:space="0" w:color="auto"/>
              <w:left w:val="dotted" w:sz="4" w:space="0" w:color="auto"/>
              <w:bottom w:val="dotted" w:sz="4" w:space="0" w:color="auto"/>
              <w:right w:val="dotted" w:sz="4" w:space="0" w:color="auto"/>
            </w:tcBorders>
            <w:vAlign w:val="center"/>
          </w:tcPr>
          <w:p w14:paraId="03D9AB7B" w14:textId="2E46491F" w:rsidR="00A27DEA" w:rsidRPr="00F109D1" w:rsidRDefault="00A27DEA" w:rsidP="00E86249">
            <w:pPr>
              <w:spacing w:line="360" w:lineRule="exact"/>
              <w:ind w:rightChars="-51" w:right="-107"/>
              <w:rPr>
                <w:rFonts w:ascii="宋体" w:hAnsi="宋体"/>
                <w:szCs w:val="21"/>
              </w:rPr>
            </w:pPr>
            <w:r w:rsidRPr="00B574F8">
              <w:rPr>
                <w:rFonts w:ascii="宋体" w:hAnsi="宋体" w:hint="eastAsia"/>
                <w:szCs w:val="21"/>
              </w:rPr>
              <w:t>202</w:t>
            </w:r>
            <w:r>
              <w:rPr>
                <w:rFonts w:ascii="宋体" w:hAnsi="宋体" w:hint="eastAsia"/>
                <w:szCs w:val="21"/>
              </w:rPr>
              <w:t>3年6月</w:t>
            </w:r>
          </w:p>
        </w:tc>
        <w:tc>
          <w:tcPr>
            <w:tcW w:w="1127" w:type="dxa"/>
            <w:tcBorders>
              <w:top w:val="dotted" w:sz="4" w:space="0" w:color="auto"/>
              <w:left w:val="dotted" w:sz="4" w:space="0" w:color="auto"/>
              <w:bottom w:val="dotted" w:sz="4" w:space="0" w:color="auto"/>
              <w:right w:val="dotted" w:sz="4" w:space="0" w:color="auto"/>
            </w:tcBorders>
          </w:tcPr>
          <w:p w14:paraId="50944BF3" w14:textId="28B47574" w:rsidR="00A27DEA" w:rsidRPr="00F109D1" w:rsidRDefault="00A27DEA" w:rsidP="00A27DEA">
            <w:pPr>
              <w:spacing w:line="360" w:lineRule="exact"/>
              <w:ind w:rightChars="-51" w:right="-107"/>
              <w:jc w:val="center"/>
              <w:rPr>
                <w:rFonts w:ascii="宋体" w:hAnsi="宋体"/>
                <w:szCs w:val="21"/>
              </w:rPr>
            </w:pPr>
            <w:proofErr w:type="gramStart"/>
            <w:r w:rsidRPr="003B6E6E">
              <w:rPr>
                <w:rFonts w:hint="eastAsia"/>
              </w:rPr>
              <w:t>丁里顺</w:t>
            </w:r>
            <w:proofErr w:type="gramEnd"/>
          </w:p>
        </w:tc>
      </w:tr>
      <w:tr w:rsidR="00A27DEA" w14:paraId="7C9BBAF7" w14:textId="77777777" w:rsidTr="00A27DEA">
        <w:trPr>
          <w:trHeight w:val="624"/>
        </w:trPr>
        <w:tc>
          <w:tcPr>
            <w:tcW w:w="1853" w:type="dxa"/>
            <w:vMerge/>
            <w:tcBorders>
              <w:left w:val="single" w:sz="4" w:space="0" w:color="auto"/>
              <w:right w:val="dotted" w:sz="4" w:space="0" w:color="auto"/>
            </w:tcBorders>
            <w:vAlign w:val="center"/>
          </w:tcPr>
          <w:p w14:paraId="00898B53" w14:textId="77777777" w:rsidR="00A27DEA" w:rsidRPr="00F109D1" w:rsidRDefault="00A27DEA" w:rsidP="00E86249">
            <w:pPr>
              <w:spacing w:line="360" w:lineRule="exact"/>
              <w:ind w:rightChars="-51" w:right="-107"/>
              <w:jc w:val="center"/>
              <w:rPr>
                <w:rFonts w:ascii="宋体" w:hAnsi="宋体"/>
                <w:szCs w:val="21"/>
              </w:rPr>
            </w:pPr>
          </w:p>
        </w:tc>
        <w:tc>
          <w:tcPr>
            <w:tcW w:w="2388" w:type="dxa"/>
            <w:tcBorders>
              <w:top w:val="dotted" w:sz="4" w:space="0" w:color="auto"/>
              <w:left w:val="dotted" w:sz="4" w:space="0" w:color="auto"/>
              <w:bottom w:val="dotted" w:sz="4" w:space="0" w:color="auto"/>
              <w:right w:val="dotted" w:sz="4" w:space="0" w:color="auto"/>
            </w:tcBorders>
            <w:vAlign w:val="center"/>
          </w:tcPr>
          <w:p w14:paraId="37B2A69A" w14:textId="370FC580" w:rsidR="00A27DEA" w:rsidRPr="00F109D1" w:rsidRDefault="00A27DEA" w:rsidP="00E86249">
            <w:pPr>
              <w:spacing w:line="360" w:lineRule="exact"/>
              <w:ind w:rightChars="-51" w:right="-107"/>
              <w:rPr>
                <w:rFonts w:ascii="宋体" w:hAnsi="宋体"/>
                <w:szCs w:val="21"/>
              </w:rPr>
            </w:pPr>
            <w:r w:rsidRPr="00951B25">
              <w:rPr>
                <w:rFonts w:ascii="宋体" w:hAnsi="宋体" w:cs="微软雅黑" w:hint="eastAsia"/>
                <w:color w:val="000000"/>
                <w:kern w:val="0"/>
                <w:szCs w:val="21"/>
                <w:lang w:bidi="ar"/>
              </w:rPr>
              <w:t>“双减”背景下高中生课余生活德育活动资源</w:t>
            </w:r>
          </w:p>
        </w:tc>
        <w:tc>
          <w:tcPr>
            <w:tcW w:w="1385" w:type="dxa"/>
            <w:tcBorders>
              <w:top w:val="dotted" w:sz="4" w:space="0" w:color="auto"/>
              <w:left w:val="dotted" w:sz="4" w:space="0" w:color="auto"/>
              <w:bottom w:val="dotted" w:sz="4" w:space="0" w:color="auto"/>
              <w:right w:val="dotted" w:sz="4" w:space="0" w:color="auto"/>
            </w:tcBorders>
            <w:vAlign w:val="center"/>
          </w:tcPr>
          <w:p w14:paraId="5BAE254E" w14:textId="6E827EA6" w:rsidR="00A27DEA" w:rsidRPr="00F109D1" w:rsidRDefault="00A27DEA" w:rsidP="00B574F8">
            <w:pPr>
              <w:spacing w:line="360" w:lineRule="exact"/>
              <w:ind w:rightChars="-51" w:right="-107"/>
              <w:jc w:val="center"/>
              <w:rPr>
                <w:rFonts w:ascii="宋体" w:hAnsi="宋体"/>
                <w:szCs w:val="21"/>
              </w:rPr>
            </w:pPr>
            <w:r w:rsidRPr="00951B25">
              <w:rPr>
                <w:rFonts w:ascii="宋体" w:hAnsi="宋体" w:cs="微软雅黑" w:hint="eastAsia"/>
                <w:color w:val="000000"/>
                <w:kern w:val="0"/>
                <w:szCs w:val="21"/>
                <w:lang w:bidi="ar"/>
              </w:rPr>
              <w:t>数字资源库</w:t>
            </w:r>
          </w:p>
        </w:tc>
        <w:tc>
          <w:tcPr>
            <w:tcW w:w="1841" w:type="dxa"/>
            <w:tcBorders>
              <w:top w:val="dotted" w:sz="4" w:space="0" w:color="auto"/>
              <w:left w:val="dotted" w:sz="4" w:space="0" w:color="auto"/>
              <w:bottom w:val="dotted" w:sz="4" w:space="0" w:color="auto"/>
              <w:right w:val="dotted" w:sz="4" w:space="0" w:color="auto"/>
            </w:tcBorders>
            <w:vAlign w:val="center"/>
          </w:tcPr>
          <w:p w14:paraId="42DA11F4" w14:textId="27FEBA40" w:rsidR="00A27DEA" w:rsidRPr="00F109D1" w:rsidRDefault="00A27DEA" w:rsidP="00E86249">
            <w:pPr>
              <w:spacing w:line="360" w:lineRule="exact"/>
              <w:ind w:rightChars="-51" w:right="-107"/>
              <w:rPr>
                <w:rFonts w:ascii="宋体" w:hAnsi="宋体"/>
                <w:szCs w:val="21"/>
              </w:rPr>
            </w:pPr>
            <w:r w:rsidRPr="00B574F8">
              <w:rPr>
                <w:rFonts w:ascii="宋体" w:hAnsi="宋体" w:hint="eastAsia"/>
                <w:szCs w:val="21"/>
              </w:rPr>
              <w:t>202</w:t>
            </w:r>
            <w:r>
              <w:rPr>
                <w:rFonts w:ascii="宋体" w:hAnsi="宋体" w:hint="eastAsia"/>
                <w:szCs w:val="21"/>
              </w:rPr>
              <w:t>3年12月</w:t>
            </w:r>
          </w:p>
        </w:tc>
        <w:tc>
          <w:tcPr>
            <w:tcW w:w="1127" w:type="dxa"/>
            <w:tcBorders>
              <w:top w:val="dotted" w:sz="4" w:space="0" w:color="auto"/>
              <w:left w:val="dotted" w:sz="4" w:space="0" w:color="auto"/>
              <w:bottom w:val="dotted" w:sz="4" w:space="0" w:color="auto"/>
              <w:right w:val="dotted" w:sz="4" w:space="0" w:color="auto"/>
            </w:tcBorders>
          </w:tcPr>
          <w:p w14:paraId="42EF97B4" w14:textId="69ADE122" w:rsidR="00A27DEA" w:rsidRPr="00F109D1" w:rsidRDefault="00A27DEA" w:rsidP="007F4FD1">
            <w:pPr>
              <w:spacing w:line="360" w:lineRule="exact"/>
              <w:ind w:rightChars="-51" w:right="-107"/>
              <w:jc w:val="center"/>
              <w:rPr>
                <w:rFonts w:ascii="宋体" w:hAnsi="宋体"/>
                <w:szCs w:val="21"/>
              </w:rPr>
            </w:pPr>
            <w:r w:rsidRPr="003B6E6E">
              <w:rPr>
                <w:rFonts w:hint="eastAsia"/>
              </w:rPr>
              <w:t>闫睿</w:t>
            </w:r>
          </w:p>
        </w:tc>
        <w:bookmarkStart w:id="0" w:name="_GoBack"/>
        <w:bookmarkEnd w:id="0"/>
      </w:tr>
      <w:tr w:rsidR="00A27DEA" w14:paraId="0A9B303C" w14:textId="77777777" w:rsidTr="00A27DEA">
        <w:trPr>
          <w:trHeight w:val="604"/>
        </w:trPr>
        <w:tc>
          <w:tcPr>
            <w:tcW w:w="1853" w:type="dxa"/>
            <w:vMerge/>
            <w:tcBorders>
              <w:left w:val="single" w:sz="4" w:space="0" w:color="auto"/>
              <w:right w:val="dotted" w:sz="4" w:space="0" w:color="auto"/>
            </w:tcBorders>
            <w:vAlign w:val="center"/>
          </w:tcPr>
          <w:p w14:paraId="7D60891E" w14:textId="77777777" w:rsidR="00A27DEA" w:rsidRPr="00F109D1" w:rsidRDefault="00A27DEA" w:rsidP="00E86249">
            <w:pPr>
              <w:spacing w:line="360" w:lineRule="exact"/>
              <w:ind w:rightChars="-51" w:right="-107"/>
              <w:jc w:val="center"/>
              <w:rPr>
                <w:rFonts w:ascii="宋体" w:hAnsi="宋体"/>
                <w:szCs w:val="21"/>
              </w:rPr>
            </w:pPr>
          </w:p>
        </w:tc>
        <w:tc>
          <w:tcPr>
            <w:tcW w:w="2388" w:type="dxa"/>
            <w:tcBorders>
              <w:top w:val="dotted" w:sz="4" w:space="0" w:color="auto"/>
              <w:left w:val="dotted" w:sz="4" w:space="0" w:color="auto"/>
              <w:bottom w:val="dotted" w:sz="4" w:space="0" w:color="auto"/>
              <w:right w:val="dotted" w:sz="4" w:space="0" w:color="auto"/>
            </w:tcBorders>
            <w:vAlign w:val="center"/>
          </w:tcPr>
          <w:p w14:paraId="7B79399C" w14:textId="110CA024" w:rsidR="00A27DEA" w:rsidRPr="00F109D1" w:rsidRDefault="00A27DEA" w:rsidP="00E86249">
            <w:pPr>
              <w:spacing w:line="360" w:lineRule="exact"/>
              <w:ind w:rightChars="-51" w:right="-107"/>
              <w:rPr>
                <w:rFonts w:ascii="宋体" w:hAnsi="宋体"/>
                <w:szCs w:val="21"/>
              </w:rPr>
            </w:pPr>
            <w:r w:rsidRPr="00951B25">
              <w:rPr>
                <w:rFonts w:ascii="宋体" w:hAnsi="宋体" w:cs="微软雅黑" w:hint="eastAsia"/>
                <w:color w:val="000000"/>
                <w:kern w:val="0"/>
                <w:szCs w:val="21"/>
                <w:lang w:bidi="ar"/>
              </w:rPr>
              <w:t>“双减”背景下高中生课余生活德育活动的开发研究</w:t>
            </w:r>
          </w:p>
        </w:tc>
        <w:tc>
          <w:tcPr>
            <w:tcW w:w="1385" w:type="dxa"/>
            <w:tcBorders>
              <w:top w:val="dotted" w:sz="4" w:space="0" w:color="auto"/>
              <w:left w:val="dotted" w:sz="4" w:space="0" w:color="auto"/>
              <w:bottom w:val="dotted" w:sz="4" w:space="0" w:color="auto"/>
              <w:right w:val="dotted" w:sz="4" w:space="0" w:color="auto"/>
            </w:tcBorders>
            <w:vAlign w:val="center"/>
          </w:tcPr>
          <w:p w14:paraId="74A3FD4B" w14:textId="625B3EBD" w:rsidR="00A27DEA" w:rsidRPr="00F109D1" w:rsidRDefault="00A27DEA" w:rsidP="00B574F8">
            <w:pPr>
              <w:spacing w:line="360" w:lineRule="exact"/>
              <w:ind w:rightChars="-51" w:right="-107"/>
              <w:jc w:val="center"/>
              <w:rPr>
                <w:rFonts w:ascii="宋体" w:hAnsi="宋体"/>
                <w:szCs w:val="21"/>
              </w:rPr>
            </w:pPr>
            <w:r w:rsidRPr="00951B25">
              <w:rPr>
                <w:rFonts w:ascii="宋体" w:hAnsi="宋体" w:cs="微软雅黑" w:hint="eastAsia"/>
                <w:color w:val="000000"/>
                <w:kern w:val="0"/>
                <w:szCs w:val="21"/>
                <w:lang w:bidi="ar"/>
              </w:rPr>
              <w:t>论文、案例</w:t>
            </w:r>
          </w:p>
        </w:tc>
        <w:tc>
          <w:tcPr>
            <w:tcW w:w="1841" w:type="dxa"/>
            <w:tcBorders>
              <w:top w:val="dotted" w:sz="4" w:space="0" w:color="auto"/>
              <w:left w:val="dotted" w:sz="4" w:space="0" w:color="auto"/>
              <w:bottom w:val="dotted" w:sz="4" w:space="0" w:color="auto"/>
              <w:right w:val="dotted" w:sz="4" w:space="0" w:color="auto"/>
            </w:tcBorders>
            <w:vAlign w:val="center"/>
          </w:tcPr>
          <w:p w14:paraId="52392E8A" w14:textId="31EA2436" w:rsidR="00A27DEA" w:rsidRPr="00F109D1" w:rsidRDefault="00A27DEA" w:rsidP="00E86249">
            <w:pPr>
              <w:spacing w:line="360" w:lineRule="exact"/>
              <w:ind w:rightChars="-51" w:right="-107"/>
              <w:rPr>
                <w:rFonts w:ascii="宋体" w:hAnsi="宋体"/>
                <w:szCs w:val="21"/>
              </w:rPr>
            </w:pPr>
            <w:r w:rsidRPr="00B574F8">
              <w:rPr>
                <w:rFonts w:ascii="宋体" w:hAnsi="宋体" w:hint="eastAsia"/>
                <w:szCs w:val="21"/>
              </w:rPr>
              <w:t>202</w:t>
            </w:r>
            <w:r>
              <w:rPr>
                <w:rFonts w:ascii="宋体" w:hAnsi="宋体" w:hint="eastAsia"/>
                <w:szCs w:val="21"/>
              </w:rPr>
              <w:t>3年12月</w:t>
            </w:r>
          </w:p>
        </w:tc>
        <w:tc>
          <w:tcPr>
            <w:tcW w:w="1127" w:type="dxa"/>
            <w:tcBorders>
              <w:top w:val="dotted" w:sz="4" w:space="0" w:color="auto"/>
              <w:left w:val="dotted" w:sz="4" w:space="0" w:color="auto"/>
              <w:bottom w:val="dotted" w:sz="4" w:space="0" w:color="auto"/>
              <w:right w:val="dotted" w:sz="4" w:space="0" w:color="auto"/>
            </w:tcBorders>
          </w:tcPr>
          <w:p w14:paraId="6C061D87" w14:textId="77777777" w:rsidR="00A27DEA" w:rsidRDefault="00A27DEA" w:rsidP="007F4FD1">
            <w:pPr>
              <w:spacing w:line="360" w:lineRule="exact"/>
              <w:ind w:rightChars="-51" w:right="-107"/>
              <w:jc w:val="center"/>
              <w:rPr>
                <w:rFonts w:hint="eastAsia"/>
              </w:rPr>
            </w:pPr>
          </w:p>
          <w:p w14:paraId="76BB4D8E" w14:textId="4EA2CD50" w:rsidR="00A27DEA" w:rsidRPr="00F109D1" w:rsidRDefault="00A27DEA" w:rsidP="007F4FD1">
            <w:pPr>
              <w:spacing w:line="360" w:lineRule="exact"/>
              <w:ind w:rightChars="-51" w:right="-107"/>
              <w:jc w:val="center"/>
              <w:rPr>
                <w:rFonts w:ascii="宋体" w:hAnsi="宋体"/>
                <w:szCs w:val="21"/>
              </w:rPr>
            </w:pPr>
            <w:r w:rsidRPr="003B6E6E">
              <w:rPr>
                <w:rFonts w:hint="eastAsia"/>
              </w:rPr>
              <w:t>杨倩</w:t>
            </w:r>
          </w:p>
        </w:tc>
      </w:tr>
      <w:tr w:rsidR="00A27DEA" w14:paraId="510DC021" w14:textId="77777777" w:rsidTr="00A27DEA">
        <w:trPr>
          <w:trHeight w:val="612"/>
        </w:trPr>
        <w:tc>
          <w:tcPr>
            <w:tcW w:w="1853" w:type="dxa"/>
            <w:vMerge/>
            <w:tcBorders>
              <w:left w:val="single" w:sz="4" w:space="0" w:color="auto"/>
              <w:right w:val="dotted" w:sz="4" w:space="0" w:color="auto"/>
            </w:tcBorders>
            <w:vAlign w:val="center"/>
          </w:tcPr>
          <w:p w14:paraId="7E9613C8" w14:textId="77777777" w:rsidR="00A27DEA" w:rsidRPr="00F109D1" w:rsidRDefault="00A27DEA" w:rsidP="00E86249">
            <w:pPr>
              <w:spacing w:line="360" w:lineRule="exact"/>
              <w:ind w:rightChars="-51" w:right="-107"/>
              <w:jc w:val="center"/>
              <w:rPr>
                <w:rFonts w:ascii="宋体" w:hAnsi="宋体"/>
                <w:szCs w:val="21"/>
              </w:rPr>
            </w:pPr>
          </w:p>
        </w:tc>
        <w:tc>
          <w:tcPr>
            <w:tcW w:w="2388" w:type="dxa"/>
            <w:tcBorders>
              <w:top w:val="dotted" w:sz="4" w:space="0" w:color="auto"/>
              <w:left w:val="dotted" w:sz="4" w:space="0" w:color="auto"/>
              <w:right w:val="dotted" w:sz="4" w:space="0" w:color="auto"/>
            </w:tcBorders>
            <w:vAlign w:val="center"/>
          </w:tcPr>
          <w:p w14:paraId="5E81E361" w14:textId="58283DD1" w:rsidR="00A27DEA" w:rsidRPr="00F109D1" w:rsidRDefault="00A27DEA" w:rsidP="00E86249">
            <w:pPr>
              <w:spacing w:line="360" w:lineRule="exact"/>
              <w:ind w:rightChars="-51" w:right="-107"/>
              <w:rPr>
                <w:rFonts w:ascii="宋体" w:hAnsi="宋体"/>
                <w:szCs w:val="21"/>
              </w:rPr>
            </w:pPr>
            <w:r w:rsidRPr="00951B25">
              <w:rPr>
                <w:rFonts w:ascii="宋体" w:hAnsi="宋体" w:cs="微软雅黑" w:hint="eastAsia"/>
                <w:color w:val="000000"/>
                <w:kern w:val="0"/>
                <w:szCs w:val="21"/>
                <w:lang w:bidi="ar"/>
              </w:rPr>
              <w:t>课题中期研究报告</w:t>
            </w:r>
          </w:p>
        </w:tc>
        <w:tc>
          <w:tcPr>
            <w:tcW w:w="1385" w:type="dxa"/>
            <w:tcBorders>
              <w:top w:val="dotted" w:sz="4" w:space="0" w:color="auto"/>
              <w:left w:val="dotted" w:sz="4" w:space="0" w:color="auto"/>
              <w:right w:val="dotted" w:sz="4" w:space="0" w:color="auto"/>
            </w:tcBorders>
            <w:vAlign w:val="center"/>
          </w:tcPr>
          <w:p w14:paraId="37FCE6AB" w14:textId="75985F12" w:rsidR="00A27DEA" w:rsidRPr="00F109D1" w:rsidRDefault="00A27DEA" w:rsidP="00B574F8">
            <w:pPr>
              <w:spacing w:line="360" w:lineRule="exact"/>
              <w:ind w:rightChars="-51" w:right="-107"/>
              <w:jc w:val="center"/>
              <w:rPr>
                <w:rFonts w:ascii="宋体" w:hAnsi="宋体"/>
                <w:szCs w:val="21"/>
              </w:rPr>
            </w:pPr>
            <w:r w:rsidRPr="00951B25">
              <w:rPr>
                <w:rFonts w:ascii="宋体" w:hAnsi="宋体" w:cs="微软雅黑" w:hint="eastAsia"/>
                <w:color w:val="000000"/>
                <w:kern w:val="0"/>
                <w:szCs w:val="21"/>
                <w:lang w:bidi="ar"/>
              </w:rPr>
              <w:t>研究报告</w:t>
            </w:r>
          </w:p>
        </w:tc>
        <w:tc>
          <w:tcPr>
            <w:tcW w:w="1841" w:type="dxa"/>
            <w:tcBorders>
              <w:top w:val="dotted" w:sz="4" w:space="0" w:color="auto"/>
              <w:left w:val="dotted" w:sz="4" w:space="0" w:color="auto"/>
              <w:right w:val="dotted" w:sz="4" w:space="0" w:color="auto"/>
            </w:tcBorders>
            <w:vAlign w:val="center"/>
          </w:tcPr>
          <w:p w14:paraId="7C29ED35" w14:textId="4566B8A9" w:rsidR="00A27DEA" w:rsidRPr="00F109D1" w:rsidRDefault="00A27DEA" w:rsidP="00E86249">
            <w:pPr>
              <w:spacing w:line="360" w:lineRule="exact"/>
              <w:ind w:rightChars="-51" w:right="-107"/>
              <w:rPr>
                <w:rFonts w:ascii="宋体" w:hAnsi="宋体"/>
                <w:szCs w:val="21"/>
              </w:rPr>
            </w:pPr>
            <w:r w:rsidRPr="00B574F8">
              <w:rPr>
                <w:rFonts w:ascii="宋体" w:hAnsi="宋体" w:hint="eastAsia"/>
                <w:szCs w:val="21"/>
              </w:rPr>
              <w:t>202</w:t>
            </w:r>
            <w:r>
              <w:rPr>
                <w:rFonts w:ascii="宋体" w:hAnsi="宋体" w:hint="eastAsia"/>
                <w:szCs w:val="21"/>
              </w:rPr>
              <w:t>4年4月</w:t>
            </w:r>
          </w:p>
        </w:tc>
        <w:tc>
          <w:tcPr>
            <w:tcW w:w="1127" w:type="dxa"/>
            <w:tcBorders>
              <w:top w:val="dotted" w:sz="4" w:space="0" w:color="auto"/>
              <w:left w:val="dotted" w:sz="4" w:space="0" w:color="auto"/>
              <w:right w:val="dotted" w:sz="4" w:space="0" w:color="auto"/>
            </w:tcBorders>
            <w:vAlign w:val="center"/>
          </w:tcPr>
          <w:p w14:paraId="6F7E0835" w14:textId="04088F66" w:rsidR="00A27DEA" w:rsidRPr="00F109D1" w:rsidRDefault="00A27DEA" w:rsidP="00A27DEA">
            <w:pPr>
              <w:spacing w:line="360" w:lineRule="exact"/>
              <w:ind w:rightChars="-51" w:right="-107"/>
              <w:jc w:val="center"/>
              <w:rPr>
                <w:rFonts w:ascii="宋体" w:hAnsi="宋体"/>
                <w:szCs w:val="21"/>
              </w:rPr>
            </w:pPr>
            <w:r w:rsidRPr="003B6E6E">
              <w:rPr>
                <w:rFonts w:hint="eastAsia"/>
              </w:rPr>
              <w:t>张坤玲</w:t>
            </w:r>
          </w:p>
        </w:tc>
      </w:tr>
      <w:tr w:rsidR="00A27DEA" w14:paraId="53A5E35F" w14:textId="77777777" w:rsidTr="00A27DEA">
        <w:trPr>
          <w:trHeight w:val="620"/>
        </w:trPr>
        <w:tc>
          <w:tcPr>
            <w:tcW w:w="1853" w:type="dxa"/>
            <w:vMerge w:val="restart"/>
            <w:tcBorders>
              <w:top w:val="dotted" w:sz="4" w:space="0" w:color="auto"/>
              <w:left w:val="single" w:sz="4" w:space="0" w:color="auto"/>
              <w:right w:val="dotted" w:sz="4" w:space="0" w:color="auto"/>
            </w:tcBorders>
            <w:vAlign w:val="center"/>
          </w:tcPr>
          <w:p w14:paraId="17909AF7" w14:textId="77777777" w:rsidR="00A27DEA" w:rsidRPr="00F109D1" w:rsidRDefault="00A27DEA" w:rsidP="00E86249">
            <w:pPr>
              <w:spacing w:line="360" w:lineRule="exact"/>
              <w:ind w:rightChars="-51" w:right="-107"/>
              <w:jc w:val="center"/>
              <w:rPr>
                <w:rFonts w:ascii="宋体" w:hAnsi="宋体"/>
                <w:szCs w:val="21"/>
              </w:rPr>
            </w:pPr>
            <w:r w:rsidRPr="00F109D1">
              <w:rPr>
                <w:rFonts w:ascii="宋体" w:hAnsi="宋体" w:hint="eastAsia"/>
                <w:szCs w:val="21"/>
              </w:rPr>
              <w:t>最终成果（限3项）</w:t>
            </w:r>
          </w:p>
        </w:tc>
        <w:tc>
          <w:tcPr>
            <w:tcW w:w="2388" w:type="dxa"/>
            <w:tcBorders>
              <w:top w:val="dotted" w:sz="4" w:space="0" w:color="auto"/>
              <w:left w:val="dotted" w:sz="4" w:space="0" w:color="auto"/>
              <w:bottom w:val="dotted" w:sz="4" w:space="0" w:color="auto"/>
              <w:right w:val="dotted" w:sz="4" w:space="0" w:color="auto"/>
            </w:tcBorders>
            <w:vAlign w:val="center"/>
          </w:tcPr>
          <w:p w14:paraId="2195BB91" w14:textId="1A21361E" w:rsidR="00A27DEA" w:rsidRPr="00F109D1" w:rsidRDefault="00A27DEA" w:rsidP="00E86249">
            <w:pPr>
              <w:spacing w:line="360" w:lineRule="exact"/>
              <w:ind w:rightChars="-51" w:right="-107"/>
              <w:rPr>
                <w:rFonts w:ascii="宋体" w:hAnsi="宋体"/>
                <w:szCs w:val="21"/>
              </w:rPr>
            </w:pPr>
            <w:r w:rsidRPr="00951B25">
              <w:rPr>
                <w:rFonts w:ascii="宋体" w:hAnsi="宋体" w:cs="微软雅黑" w:hint="eastAsia"/>
                <w:color w:val="000000"/>
                <w:kern w:val="0"/>
                <w:szCs w:val="21"/>
                <w:lang w:bidi="ar"/>
              </w:rPr>
              <w:t>“双减”背景下高中生课余生活德育活动的实践研究</w:t>
            </w:r>
          </w:p>
        </w:tc>
        <w:tc>
          <w:tcPr>
            <w:tcW w:w="1385" w:type="dxa"/>
            <w:tcBorders>
              <w:top w:val="dotted" w:sz="4" w:space="0" w:color="auto"/>
              <w:left w:val="dotted" w:sz="4" w:space="0" w:color="auto"/>
              <w:bottom w:val="dotted" w:sz="4" w:space="0" w:color="auto"/>
              <w:right w:val="dotted" w:sz="4" w:space="0" w:color="auto"/>
            </w:tcBorders>
            <w:vAlign w:val="center"/>
          </w:tcPr>
          <w:p w14:paraId="0849683F" w14:textId="4E8F68D4" w:rsidR="00A27DEA" w:rsidRPr="00F109D1" w:rsidRDefault="00A27DEA" w:rsidP="00B574F8">
            <w:pPr>
              <w:spacing w:line="360" w:lineRule="exact"/>
              <w:ind w:rightChars="-51" w:right="-107"/>
              <w:jc w:val="center"/>
              <w:rPr>
                <w:rFonts w:ascii="宋体" w:hAnsi="宋体"/>
                <w:szCs w:val="21"/>
              </w:rPr>
            </w:pPr>
            <w:r w:rsidRPr="00951B25">
              <w:rPr>
                <w:rFonts w:ascii="宋体" w:hAnsi="宋体" w:cs="微软雅黑" w:hint="eastAsia"/>
                <w:color w:val="000000"/>
                <w:kern w:val="0"/>
                <w:szCs w:val="21"/>
                <w:lang w:bidi="ar"/>
              </w:rPr>
              <w:t>论文集</w:t>
            </w:r>
          </w:p>
        </w:tc>
        <w:tc>
          <w:tcPr>
            <w:tcW w:w="1841" w:type="dxa"/>
            <w:tcBorders>
              <w:top w:val="dotted" w:sz="4" w:space="0" w:color="auto"/>
              <w:left w:val="dotted" w:sz="4" w:space="0" w:color="auto"/>
              <w:bottom w:val="dotted" w:sz="4" w:space="0" w:color="auto"/>
              <w:right w:val="dotted" w:sz="4" w:space="0" w:color="auto"/>
            </w:tcBorders>
            <w:vAlign w:val="center"/>
          </w:tcPr>
          <w:p w14:paraId="0330DFB4" w14:textId="7B23AD47" w:rsidR="00A27DEA" w:rsidRPr="00F109D1" w:rsidRDefault="00A27DEA" w:rsidP="00E86249">
            <w:pPr>
              <w:spacing w:line="360" w:lineRule="exact"/>
              <w:ind w:rightChars="-51" w:right="-107"/>
              <w:rPr>
                <w:rFonts w:ascii="宋体" w:hAnsi="宋体"/>
                <w:szCs w:val="21"/>
              </w:rPr>
            </w:pPr>
            <w:r w:rsidRPr="00B574F8">
              <w:rPr>
                <w:rFonts w:ascii="宋体" w:hAnsi="宋体" w:hint="eastAsia"/>
                <w:szCs w:val="21"/>
              </w:rPr>
              <w:t>202</w:t>
            </w:r>
            <w:r>
              <w:rPr>
                <w:rFonts w:ascii="宋体" w:hAnsi="宋体" w:hint="eastAsia"/>
                <w:szCs w:val="21"/>
              </w:rPr>
              <w:t>4年6月</w:t>
            </w:r>
          </w:p>
        </w:tc>
        <w:tc>
          <w:tcPr>
            <w:tcW w:w="1127" w:type="dxa"/>
            <w:tcBorders>
              <w:top w:val="dotted" w:sz="4" w:space="0" w:color="auto"/>
              <w:left w:val="dotted" w:sz="4" w:space="0" w:color="auto"/>
              <w:bottom w:val="dotted" w:sz="4" w:space="0" w:color="auto"/>
              <w:right w:val="dotted" w:sz="4" w:space="0" w:color="auto"/>
            </w:tcBorders>
          </w:tcPr>
          <w:p w14:paraId="41A7A813" w14:textId="77777777" w:rsidR="00A27DEA" w:rsidRDefault="00A27DEA" w:rsidP="007F4FD1">
            <w:pPr>
              <w:spacing w:line="360" w:lineRule="exact"/>
              <w:ind w:rightChars="-51" w:right="-107"/>
              <w:jc w:val="center"/>
              <w:rPr>
                <w:rFonts w:hint="eastAsia"/>
              </w:rPr>
            </w:pPr>
          </w:p>
          <w:p w14:paraId="0502B351" w14:textId="46D43F0A" w:rsidR="00A27DEA" w:rsidRPr="00F109D1" w:rsidRDefault="00A27DEA" w:rsidP="007F4FD1">
            <w:pPr>
              <w:spacing w:line="360" w:lineRule="exact"/>
              <w:ind w:rightChars="-51" w:right="-107"/>
              <w:jc w:val="center"/>
              <w:rPr>
                <w:rFonts w:ascii="宋体" w:hAnsi="宋体"/>
                <w:szCs w:val="21"/>
              </w:rPr>
            </w:pPr>
            <w:r w:rsidRPr="003B6E6E">
              <w:rPr>
                <w:rFonts w:hint="eastAsia"/>
              </w:rPr>
              <w:t>闫睿</w:t>
            </w:r>
          </w:p>
        </w:tc>
      </w:tr>
      <w:tr w:rsidR="00A27DEA" w14:paraId="1858523C" w14:textId="77777777" w:rsidTr="00A27DEA">
        <w:trPr>
          <w:trHeight w:val="614"/>
        </w:trPr>
        <w:tc>
          <w:tcPr>
            <w:tcW w:w="1853" w:type="dxa"/>
            <w:vMerge/>
            <w:tcBorders>
              <w:left w:val="single" w:sz="4" w:space="0" w:color="auto"/>
              <w:right w:val="dotted" w:sz="4" w:space="0" w:color="auto"/>
            </w:tcBorders>
            <w:vAlign w:val="center"/>
          </w:tcPr>
          <w:p w14:paraId="1E10A625" w14:textId="77777777" w:rsidR="00A27DEA" w:rsidRPr="00F109D1" w:rsidRDefault="00A27DEA" w:rsidP="00E86249">
            <w:pPr>
              <w:spacing w:line="360" w:lineRule="exact"/>
              <w:ind w:rightChars="-51" w:right="-107"/>
              <w:jc w:val="center"/>
              <w:rPr>
                <w:rFonts w:ascii="宋体" w:hAnsi="宋体"/>
                <w:szCs w:val="21"/>
              </w:rPr>
            </w:pPr>
          </w:p>
        </w:tc>
        <w:tc>
          <w:tcPr>
            <w:tcW w:w="2388" w:type="dxa"/>
            <w:tcBorders>
              <w:top w:val="dotted" w:sz="4" w:space="0" w:color="auto"/>
              <w:left w:val="dotted" w:sz="4" w:space="0" w:color="auto"/>
              <w:bottom w:val="dotted" w:sz="4" w:space="0" w:color="auto"/>
              <w:right w:val="dotted" w:sz="4" w:space="0" w:color="auto"/>
            </w:tcBorders>
            <w:vAlign w:val="center"/>
          </w:tcPr>
          <w:p w14:paraId="7FC2A08B" w14:textId="068C674C" w:rsidR="00A27DEA" w:rsidRPr="00F109D1" w:rsidRDefault="00A27DEA" w:rsidP="00E86249">
            <w:pPr>
              <w:spacing w:line="360" w:lineRule="exact"/>
              <w:ind w:rightChars="-51" w:right="-107"/>
              <w:rPr>
                <w:rFonts w:ascii="宋体" w:hAnsi="宋体"/>
                <w:szCs w:val="21"/>
              </w:rPr>
            </w:pPr>
            <w:r w:rsidRPr="00951B25">
              <w:rPr>
                <w:rFonts w:ascii="宋体" w:hAnsi="宋体" w:cs="微软雅黑" w:hint="eastAsia"/>
                <w:color w:val="000000"/>
                <w:kern w:val="0"/>
                <w:szCs w:val="21"/>
                <w:lang w:bidi="ar"/>
              </w:rPr>
              <w:t>“双减”背景下高中生课余生活德育活动的案例研究</w:t>
            </w:r>
          </w:p>
        </w:tc>
        <w:tc>
          <w:tcPr>
            <w:tcW w:w="1385" w:type="dxa"/>
            <w:tcBorders>
              <w:top w:val="dotted" w:sz="4" w:space="0" w:color="auto"/>
              <w:left w:val="dotted" w:sz="4" w:space="0" w:color="auto"/>
              <w:bottom w:val="dotted" w:sz="4" w:space="0" w:color="auto"/>
              <w:right w:val="dotted" w:sz="4" w:space="0" w:color="auto"/>
            </w:tcBorders>
            <w:vAlign w:val="center"/>
          </w:tcPr>
          <w:p w14:paraId="68960328" w14:textId="4CA7111C" w:rsidR="00A27DEA" w:rsidRPr="00F109D1" w:rsidRDefault="00A27DEA" w:rsidP="00B574F8">
            <w:pPr>
              <w:spacing w:line="360" w:lineRule="exact"/>
              <w:ind w:rightChars="-51" w:right="-107"/>
              <w:jc w:val="center"/>
              <w:rPr>
                <w:rFonts w:ascii="宋体" w:hAnsi="宋体"/>
                <w:szCs w:val="21"/>
              </w:rPr>
            </w:pPr>
            <w:r w:rsidRPr="00951B25">
              <w:rPr>
                <w:rFonts w:ascii="宋体" w:hAnsi="宋体" w:cs="微软雅黑" w:hint="eastAsia"/>
                <w:color w:val="000000"/>
                <w:kern w:val="0"/>
                <w:szCs w:val="21"/>
                <w:lang w:bidi="ar"/>
              </w:rPr>
              <w:t>案例集</w:t>
            </w:r>
          </w:p>
        </w:tc>
        <w:tc>
          <w:tcPr>
            <w:tcW w:w="1841" w:type="dxa"/>
            <w:tcBorders>
              <w:top w:val="dotted" w:sz="4" w:space="0" w:color="auto"/>
              <w:left w:val="dotted" w:sz="4" w:space="0" w:color="auto"/>
              <w:bottom w:val="dotted" w:sz="4" w:space="0" w:color="auto"/>
              <w:right w:val="dotted" w:sz="4" w:space="0" w:color="auto"/>
            </w:tcBorders>
            <w:vAlign w:val="center"/>
          </w:tcPr>
          <w:p w14:paraId="5E040FBD" w14:textId="4114A905" w:rsidR="00A27DEA" w:rsidRPr="00F109D1" w:rsidRDefault="00A27DEA" w:rsidP="00E86249">
            <w:pPr>
              <w:spacing w:line="360" w:lineRule="exact"/>
              <w:ind w:rightChars="-51" w:right="-107"/>
              <w:rPr>
                <w:rFonts w:ascii="宋体" w:hAnsi="宋体"/>
                <w:szCs w:val="21"/>
              </w:rPr>
            </w:pPr>
            <w:r w:rsidRPr="00B574F8">
              <w:rPr>
                <w:rFonts w:ascii="宋体" w:hAnsi="宋体" w:hint="eastAsia"/>
                <w:szCs w:val="21"/>
              </w:rPr>
              <w:t>202</w:t>
            </w:r>
            <w:r>
              <w:rPr>
                <w:rFonts w:ascii="宋体" w:hAnsi="宋体" w:hint="eastAsia"/>
                <w:szCs w:val="21"/>
              </w:rPr>
              <w:t>4年6月</w:t>
            </w:r>
          </w:p>
        </w:tc>
        <w:tc>
          <w:tcPr>
            <w:tcW w:w="1127" w:type="dxa"/>
            <w:tcBorders>
              <w:top w:val="dotted" w:sz="4" w:space="0" w:color="auto"/>
              <w:left w:val="dotted" w:sz="4" w:space="0" w:color="auto"/>
              <w:bottom w:val="dotted" w:sz="4" w:space="0" w:color="auto"/>
              <w:right w:val="dotted" w:sz="4" w:space="0" w:color="auto"/>
            </w:tcBorders>
          </w:tcPr>
          <w:p w14:paraId="57E7A742" w14:textId="77777777" w:rsidR="00A27DEA" w:rsidRDefault="00A27DEA" w:rsidP="007F4FD1">
            <w:pPr>
              <w:spacing w:line="360" w:lineRule="exact"/>
              <w:ind w:rightChars="-51" w:right="-107"/>
              <w:jc w:val="center"/>
              <w:rPr>
                <w:rFonts w:hint="eastAsia"/>
              </w:rPr>
            </w:pPr>
          </w:p>
          <w:p w14:paraId="5CDCA950" w14:textId="578331C2" w:rsidR="00A27DEA" w:rsidRPr="00F109D1" w:rsidRDefault="00A27DEA" w:rsidP="007F4FD1">
            <w:pPr>
              <w:spacing w:line="360" w:lineRule="exact"/>
              <w:ind w:rightChars="-51" w:right="-107"/>
              <w:jc w:val="center"/>
              <w:rPr>
                <w:rFonts w:ascii="宋体" w:hAnsi="宋体"/>
                <w:szCs w:val="21"/>
              </w:rPr>
            </w:pPr>
            <w:r w:rsidRPr="003B6E6E">
              <w:rPr>
                <w:rFonts w:hint="eastAsia"/>
              </w:rPr>
              <w:t>房源</w:t>
            </w:r>
            <w:proofErr w:type="gramStart"/>
            <w:r w:rsidRPr="003B6E6E">
              <w:rPr>
                <w:rFonts w:hint="eastAsia"/>
              </w:rPr>
              <w:t>晟</w:t>
            </w:r>
            <w:proofErr w:type="gramEnd"/>
          </w:p>
        </w:tc>
      </w:tr>
      <w:tr w:rsidR="00A27DEA" w14:paraId="36473FD5" w14:textId="77777777" w:rsidTr="00A27DEA">
        <w:trPr>
          <w:trHeight w:val="609"/>
        </w:trPr>
        <w:tc>
          <w:tcPr>
            <w:tcW w:w="1853" w:type="dxa"/>
            <w:vMerge/>
            <w:tcBorders>
              <w:left w:val="single" w:sz="4" w:space="0" w:color="auto"/>
              <w:bottom w:val="single" w:sz="4" w:space="0" w:color="auto"/>
              <w:right w:val="dotted" w:sz="4" w:space="0" w:color="auto"/>
            </w:tcBorders>
            <w:vAlign w:val="center"/>
          </w:tcPr>
          <w:p w14:paraId="0F57780E" w14:textId="77777777" w:rsidR="00A27DEA" w:rsidRPr="00F109D1" w:rsidRDefault="00A27DEA" w:rsidP="00E86249">
            <w:pPr>
              <w:spacing w:line="360" w:lineRule="exact"/>
              <w:ind w:rightChars="-51" w:right="-107"/>
              <w:jc w:val="center"/>
              <w:rPr>
                <w:rFonts w:ascii="宋体" w:hAnsi="宋体"/>
                <w:szCs w:val="21"/>
              </w:rPr>
            </w:pPr>
          </w:p>
        </w:tc>
        <w:tc>
          <w:tcPr>
            <w:tcW w:w="2388" w:type="dxa"/>
            <w:tcBorders>
              <w:top w:val="dotted" w:sz="4" w:space="0" w:color="auto"/>
              <w:left w:val="dotted" w:sz="4" w:space="0" w:color="auto"/>
              <w:bottom w:val="single" w:sz="4" w:space="0" w:color="auto"/>
              <w:right w:val="dotted" w:sz="4" w:space="0" w:color="auto"/>
            </w:tcBorders>
            <w:vAlign w:val="center"/>
          </w:tcPr>
          <w:p w14:paraId="29A563AA" w14:textId="3A906925" w:rsidR="00A27DEA" w:rsidRPr="00B574F8" w:rsidRDefault="00A27DEA" w:rsidP="00E86249">
            <w:pPr>
              <w:spacing w:line="360" w:lineRule="exact"/>
              <w:ind w:rightChars="-51" w:right="-107"/>
              <w:rPr>
                <w:rFonts w:ascii="宋体" w:hAnsi="宋体"/>
                <w:szCs w:val="21"/>
              </w:rPr>
            </w:pPr>
            <w:r w:rsidRPr="00B574F8">
              <w:rPr>
                <w:rFonts w:ascii="宋体" w:hAnsi="宋体" w:hint="eastAsia"/>
                <w:szCs w:val="21"/>
              </w:rPr>
              <w:t>“双减”背景下高中生课余生活德育活动设计与实施</w:t>
            </w:r>
          </w:p>
        </w:tc>
        <w:tc>
          <w:tcPr>
            <w:tcW w:w="1385" w:type="dxa"/>
            <w:tcBorders>
              <w:top w:val="dotted" w:sz="4" w:space="0" w:color="auto"/>
              <w:left w:val="dotted" w:sz="4" w:space="0" w:color="auto"/>
              <w:bottom w:val="single" w:sz="4" w:space="0" w:color="auto"/>
              <w:right w:val="dotted" w:sz="4" w:space="0" w:color="auto"/>
            </w:tcBorders>
            <w:vAlign w:val="center"/>
          </w:tcPr>
          <w:p w14:paraId="48ED3B89" w14:textId="5DF7A9FB" w:rsidR="00A27DEA" w:rsidRPr="00F109D1" w:rsidRDefault="00A27DEA" w:rsidP="00B574F8">
            <w:pPr>
              <w:spacing w:line="360" w:lineRule="exact"/>
              <w:ind w:rightChars="-51" w:right="-107"/>
              <w:jc w:val="center"/>
              <w:rPr>
                <w:rFonts w:ascii="宋体" w:hAnsi="宋体"/>
                <w:szCs w:val="21"/>
              </w:rPr>
            </w:pPr>
            <w:r>
              <w:rPr>
                <w:rFonts w:ascii="宋体" w:hAnsi="宋体" w:hint="eastAsia"/>
                <w:szCs w:val="21"/>
              </w:rPr>
              <w:t>研究报告</w:t>
            </w:r>
          </w:p>
        </w:tc>
        <w:tc>
          <w:tcPr>
            <w:tcW w:w="1841" w:type="dxa"/>
            <w:tcBorders>
              <w:top w:val="dotted" w:sz="4" w:space="0" w:color="auto"/>
              <w:left w:val="dotted" w:sz="4" w:space="0" w:color="auto"/>
              <w:bottom w:val="dotted" w:sz="4" w:space="0" w:color="auto"/>
              <w:right w:val="dotted" w:sz="4" w:space="0" w:color="auto"/>
            </w:tcBorders>
            <w:vAlign w:val="center"/>
          </w:tcPr>
          <w:p w14:paraId="5011DB3F" w14:textId="5A11219C" w:rsidR="00A27DEA" w:rsidRPr="00F109D1" w:rsidRDefault="00A27DEA" w:rsidP="00E86249">
            <w:pPr>
              <w:spacing w:line="360" w:lineRule="exact"/>
              <w:ind w:rightChars="-51" w:right="-107"/>
              <w:rPr>
                <w:rFonts w:ascii="宋体" w:hAnsi="宋体"/>
                <w:szCs w:val="21"/>
              </w:rPr>
            </w:pPr>
            <w:r w:rsidRPr="00B574F8">
              <w:rPr>
                <w:rFonts w:ascii="宋体" w:hAnsi="宋体" w:hint="eastAsia"/>
                <w:szCs w:val="21"/>
              </w:rPr>
              <w:t>202</w:t>
            </w:r>
            <w:r>
              <w:rPr>
                <w:rFonts w:ascii="宋体" w:hAnsi="宋体" w:hint="eastAsia"/>
                <w:szCs w:val="21"/>
              </w:rPr>
              <w:t>4年9月</w:t>
            </w:r>
          </w:p>
        </w:tc>
        <w:tc>
          <w:tcPr>
            <w:tcW w:w="1127" w:type="dxa"/>
            <w:tcBorders>
              <w:top w:val="dotted" w:sz="4" w:space="0" w:color="auto"/>
              <w:left w:val="dotted" w:sz="4" w:space="0" w:color="auto"/>
              <w:bottom w:val="dotted" w:sz="4" w:space="0" w:color="auto"/>
              <w:right w:val="dotted" w:sz="4" w:space="0" w:color="auto"/>
            </w:tcBorders>
          </w:tcPr>
          <w:p w14:paraId="6D087E51" w14:textId="77777777" w:rsidR="00A27DEA" w:rsidRDefault="00A27DEA" w:rsidP="007F4FD1">
            <w:pPr>
              <w:spacing w:line="360" w:lineRule="exact"/>
              <w:ind w:rightChars="-51" w:right="-107"/>
              <w:jc w:val="center"/>
              <w:rPr>
                <w:rFonts w:hint="eastAsia"/>
              </w:rPr>
            </w:pPr>
          </w:p>
          <w:p w14:paraId="5814EFFA" w14:textId="51763683" w:rsidR="00A27DEA" w:rsidRPr="00F109D1" w:rsidRDefault="00A27DEA" w:rsidP="007F4FD1">
            <w:pPr>
              <w:spacing w:line="360" w:lineRule="exact"/>
              <w:ind w:rightChars="-51" w:right="-107"/>
              <w:jc w:val="center"/>
              <w:rPr>
                <w:rFonts w:ascii="宋体" w:hAnsi="宋体"/>
                <w:szCs w:val="21"/>
              </w:rPr>
            </w:pPr>
            <w:r w:rsidRPr="003B6E6E">
              <w:rPr>
                <w:rFonts w:hint="eastAsia"/>
              </w:rPr>
              <w:t>张坤玲</w:t>
            </w:r>
          </w:p>
        </w:tc>
      </w:tr>
      <w:tr w:rsidR="00B574F8" w:rsidRPr="0015528A" w14:paraId="5885D874" w14:textId="77777777" w:rsidTr="00E86249">
        <w:trPr>
          <w:trHeight w:val="459"/>
        </w:trPr>
        <w:tc>
          <w:tcPr>
            <w:tcW w:w="0" w:type="auto"/>
            <w:gridSpan w:val="5"/>
            <w:tcBorders>
              <w:top w:val="single" w:sz="4" w:space="0" w:color="auto"/>
              <w:left w:val="single" w:sz="4" w:space="0" w:color="auto"/>
              <w:bottom w:val="single" w:sz="4" w:space="0" w:color="auto"/>
              <w:right w:val="single" w:sz="4" w:space="0" w:color="auto"/>
            </w:tcBorders>
          </w:tcPr>
          <w:p w14:paraId="6668AB70" w14:textId="77777777" w:rsidR="00B574F8" w:rsidRPr="00F109D1" w:rsidRDefault="00B574F8" w:rsidP="00E86249">
            <w:pPr>
              <w:spacing w:line="360" w:lineRule="exact"/>
              <w:ind w:rightChars="-51" w:right="-107"/>
              <w:rPr>
                <w:rFonts w:ascii="宋体" w:hAnsi="宋体"/>
                <w:szCs w:val="21"/>
              </w:rPr>
            </w:pPr>
            <w:r w:rsidRPr="00F109D1">
              <w:rPr>
                <w:rFonts w:ascii="宋体" w:hAnsi="宋体" w:hint="eastAsia"/>
                <w:szCs w:val="21"/>
              </w:rPr>
              <w:t>（九）</w:t>
            </w:r>
            <w:r>
              <w:rPr>
                <w:rFonts w:ascii="宋体" w:hAnsi="宋体" w:hint="eastAsia"/>
                <w:szCs w:val="21"/>
              </w:rPr>
              <w:t>课题研究</w:t>
            </w:r>
            <w:r w:rsidRPr="00F109D1">
              <w:rPr>
                <w:rFonts w:ascii="宋体" w:hAnsi="宋体" w:hint="eastAsia"/>
                <w:szCs w:val="21"/>
              </w:rPr>
              <w:t>的可行性分析（包括：①主持人</w:t>
            </w:r>
            <w:r>
              <w:rPr>
                <w:rFonts w:ascii="宋体" w:hAnsi="宋体" w:hint="eastAsia"/>
                <w:szCs w:val="21"/>
              </w:rPr>
              <w:t>、</w:t>
            </w:r>
            <w:r w:rsidRPr="00F109D1">
              <w:rPr>
                <w:rFonts w:ascii="宋体" w:hAnsi="宋体" w:hint="eastAsia"/>
                <w:szCs w:val="21"/>
              </w:rPr>
              <w:t>核心成员的学术或学科背景、研究经历、研究能力、研究成果；②研究基础，包括围绕本课题所开展的文献搜集、</w:t>
            </w:r>
            <w:r>
              <w:rPr>
                <w:rFonts w:ascii="宋体" w:hAnsi="宋体" w:hint="eastAsia"/>
                <w:szCs w:val="21"/>
              </w:rPr>
              <w:t>先期</w:t>
            </w:r>
            <w:r w:rsidRPr="00F109D1">
              <w:rPr>
                <w:rFonts w:ascii="宋体" w:hAnsi="宋体" w:hint="eastAsia"/>
                <w:szCs w:val="21"/>
              </w:rPr>
              <w:t>调研和</w:t>
            </w:r>
            <w:r>
              <w:rPr>
                <w:rFonts w:ascii="宋体" w:hAnsi="宋体" w:hint="eastAsia"/>
                <w:szCs w:val="21"/>
              </w:rPr>
              <w:t>已有相关成果</w:t>
            </w:r>
            <w:r w:rsidRPr="00F109D1">
              <w:rPr>
                <w:rFonts w:ascii="宋体" w:hAnsi="宋体" w:hint="eastAsia"/>
                <w:szCs w:val="21"/>
              </w:rPr>
              <w:t>等；③完成研究任务的保障条件，包括研究资料的获得、研究经费的筹措、研究时间的保障等。）</w:t>
            </w:r>
          </w:p>
        </w:tc>
      </w:tr>
      <w:tr w:rsidR="008E7E48" w:rsidRPr="0015528A" w14:paraId="7639391F" w14:textId="77777777" w:rsidTr="00E86249">
        <w:trPr>
          <w:trHeight w:val="459"/>
        </w:trPr>
        <w:tc>
          <w:tcPr>
            <w:tcW w:w="0" w:type="auto"/>
            <w:gridSpan w:val="5"/>
            <w:tcBorders>
              <w:top w:val="single" w:sz="4" w:space="0" w:color="auto"/>
              <w:left w:val="single" w:sz="4" w:space="0" w:color="auto"/>
              <w:bottom w:val="single" w:sz="4" w:space="0" w:color="auto"/>
              <w:right w:val="single" w:sz="4" w:space="0" w:color="auto"/>
            </w:tcBorders>
          </w:tcPr>
          <w:p w14:paraId="28456482" w14:textId="77777777" w:rsidR="00F00BF9" w:rsidRPr="00F00BF9" w:rsidRDefault="00F00BF9" w:rsidP="00F00BF9">
            <w:pPr>
              <w:spacing w:line="300" w:lineRule="auto"/>
              <w:ind w:rightChars="-51" w:right="-107"/>
              <w:jc w:val="left"/>
              <w:rPr>
                <w:rFonts w:ascii="宋体" w:hAnsi="宋体"/>
                <w:szCs w:val="21"/>
              </w:rPr>
            </w:pPr>
            <w:r w:rsidRPr="00F00BF9">
              <w:rPr>
                <w:rFonts w:ascii="宋体" w:hAnsi="宋体" w:hint="eastAsia"/>
                <w:szCs w:val="21"/>
              </w:rPr>
              <w:t>1.研究力量</w:t>
            </w:r>
          </w:p>
          <w:p w14:paraId="092D89C0" w14:textId="362894FA" w:rsidR="00F00BF9" w:rsidRPr="00F00BF9" w:rsidRDefault="00F00BF9" w:rsidP="00F00BF9">
            <w:pPr>
              <w:spacing w:line="300" w:lineRule="auto"/>
              <w:ind w:rightChars="-51" w:right="-107" w:firstLineChars="200" w:firstLine="420"/>
              <w:jc w:val="left"/>
              <w:rPr>
                <w:rFonts w:ascii="宋体" w:hAnsi="宋体"/>
                <w:szCs w:val="21"/>
              </w:rPr>
            </w:pPr>
            <w:r w:rsidRPr="00F00BF9">
              <w:rPr>
                <w:rFonts w:ascii="宋体" w:hAnsi="宋体" w:hint="eastAsia"/>
                <w:szCs w:val="21"/>
              </w:rPr>
              <w:t>课题主持人</w:t>
            </w:r>
            <w:r>
              <w:rPr>
                <w:rFonts w:ascii="宋体" w:hAnsi="宋体" w:hint="eastAsia"/>
                <w:szCs w:val="21"/>
              </w:rPr>
              <w:t>闫睿</w:t>
            </w:r>
            <w:r w:rsidRPr="00F00BF9">
              <w:rPr>
                <w:rFonts w:ascii="宋体" w:hAnsi="宋体" w:hint="eastAsia"/>
                <w:szCs w:val="21"/>
              </w:rPr>
              <w:t>系</w:t>
            </w:r>
            <w:r>
              <w:rPr>
                <w:rFonts w:ascii="宋体" w:hAnsi="宋体" w:hint="eastAsia"/>
                <w:szCs w:val="21"/>
              </w:rPr>
              <w:t>常州市第三中学学生发展处副主任，张坤玲老师系常州市第三中学教师，两人</w:t>
            </w:r>
            <w:r w:rsidRPr="00F00BF9">
              <w:rPr>
                <w:rFonts w:ascii="宋体" w:hAnsi="宋体" w:hint="eastAsia"/>
                <w:szCs w:val="21"/>
              </w:rPr>
              <w:t>曾多次主持和参与</w:t>
            </w:r>
            <w:proofErr w:type="gramStart"/>
            <w:r w:rsidRPr="00F00BF9">
              <w:rPr>
                <w:rFonts w:ascii="宋体" w:hAnsi="宋体" w:hint="eastAsia"/>
                <w:szCs w:val="21"/>
              </w:rPr>
              <w:t>省市级教科研</w:t>
            </w:r>
            <w:proofErr w:type="gramEnd"/>
            <w:r w:rsidRPr="00F00BF9">
              <w:rPr>
                <w:rFonts w:ascii="宋体" w:hAnsi="宋体" w:hint="eastAsia"/>
                <w:szCs w:val="21"/>
              </w:rPr>
              <w:t>课题,先后在</w:t>
            </w:r>
            <w:r>
              <w:rPr>
                <w:rFonts w:ascii="宋体" w:hAnsi="宋体" w:hint="eastAsia"/>
                <w:szCs w:val="21"/>
              </w:rPr>
              <w:t>相关</w:t>
            </w:r>
            <w:r w:rsidRPr="00F00BF9">
              <w:rPr>
                <w:rFonts w:ascii="宋体" w:hAnsi="宋体" w:hint="eastAsia"/>
                <w:szCs w:val="21"/>
              </w:rPr>
              <w:t>期刊发表论文专门探讨班级建设、家</w:t>
            </w:r>
            <w:proofErr w:type="gramStart"/>
            <w:r w:rsidRPr="00F00BF9">
              <w:rPr>
                <w:rFonts w:ascii="宋体" w:hAnsi="宋体" w:hint="eastAsia"/>
                <w:szCs w:val="21"/>
              </w:rPr>
              <w:t>校资源</w:t>
            </w:r>
            <w:proofErr w:type="gramEnd"/>
            <w:r w:rsidRPr="00F00BF9">
              <w:rPr>
                <w:rFonts w:ascii="宋体" w:hAnsi="宋体" w:hint="eastAsia"/>
                <w:szCs w:val="21"/>
              </w:rPr>
              <w:t>整合、班集体内涵等德育问题。课题组的其他成员来自均为本科及以上学历</w:t>
            </w:r>
            <w:r>
              <w:rPr>
                <w:rFonts w:ascii="宋体" w:hAnsi="宋体" w:hint="eastAsia"/>
                <w:szCs w:val="21"/>
              </w:rPr>
              <w:t>、从事教育教学工作</w:t>
            </w:r>
            <w:r w:rsidRPr="00F00BF9">
              <w:rPr>
                <w:rFonts w:ascii="宋体" w:hAnsi="宋体" w:hint="eastAsia"/>
                <w:szCs w:val="21"/>
              </w:rPr>
              <w:t>，年龄结构搭配合理，教学与科研经验丰富。</w:t>
            </w:r>
          </w:p>
          <w:p w14:paraId="330A38E8" w14:textId="7B7B76CE" w:rsidR="00F00BF9" w:rsidRPr="00F00BF9" w:rsidRDefault="00F00BF9" w:rsidP="00F00BF9">
            <w:pPr>
              <w:spacing w:line="300" w:lineRule="auto"/>
              <w:ind w:rightChars="-51" w:right="-107"/>
              <w:jc w:val="left"/>
              <w:rPr>
                <w:rFonts w:ascii="宋体" w:hAnsi="宋体"/>
                <w:szCs w:val="21"/>
              </w:rPr>
            </w:pPr>
            <w:r w:rsidRPr="00F00BF9">
              <w:rPr>
                <w:rFonts w:ascii="宋体" w:hAnsi="宋体" w:hint="eastAsia"/>
                <w:szCs w:val="21"/>
              </w:rPr>
              <w:t>2.研究基础</w:t>
            </w:r>
          </w:p>
          <w:p w14:paraId="2A35F1ED" w14:textId="77777777" w:rsidR="00F00BF9" w:rsidRPr="00F00BF9" w:rsidRDefault="00F00BF9" w:rsidP="00F00BF9">
            <w:pPr>
              <w:spacing w:line="300" w:lineRule="auto"/>
              <w:ind w:rightChars="-51" w:right="-107" w:firstLineChars="200" w:firstLine="420"/>
              <w:jc w:val="left"/>
              <w:rPr>
                <w:rFonts w:ascii="宋体" w:hAnsi="宋体"/>
                <w:szCs w:val="21"/>
              </w:rPr>
            </w:pPr>
            <w:r w:rsidRPr="00F00BF9">
              <w:rPr>
                <w:rFonts w:ascii="宋体" w:hAnsi="宋体" w:hint="eastAsia"/>
                <w:szCs w:val="21"/>
              </w:rPr>
              <w:t>在本课题组展开研究之前，课题组成员已进行了大量的文献检索，并阅读了</w:t>
            </w:r>
            <w:proofErr w:type="gramStart"/>
            <w:r w:rsidRPr="00F00BF9">
              <w:rPr>
                <w:rFonts w:ascii="宋体" w:hAnsi="宋体" w:hint="eastAsia"/>
                <w:szCs w:val="21"/>
              </w:rPr>
              <w:t>包括涂尔干</w:t>
            </w:r>
            <w:proofErr w:type="gramEnd"/>
            <w:r w:rsidRPr="00F00BF9">
              <w:rPr>
                <w:rFonts w:ascii="宋体" w:hAnsi="宋体" w:hint="eastAsia"/>
                <w:szCs w:val="21"/>
              </w:rPr>
              <w:t>的《教育思想的演进》、鲁洁的《德育新论》等与课题研究相关的著作、系统研读了鲁洁“生活德育”的相关论文，并基于多年班主任工作实践进行了初步文献研究和实践探索。基于调研中发现的问题及实践探索，课题组对本课题的研究目标、研究内容、研究思路等已进行了初步研讨并达成共识，形成了课题研究的基本框架，并约请专家进行了初步论证。</w:t>
            </w:r>
          </w:p>
          <w:p w14:paraId="728EDC2C" w14:textId="77777777" w:rsidR="00F00BF9" w:rsidRPr="00F00BF9" w:rsidRDefault="00F00BF9" w:rsidP="00F00BF9">
            <w:pPr>
              <w:spacing w:line="300" w:lineRule="auto"/>
              <w:ind w:rightChars="-51" w:right="-107"/>
              <w:jc w:val="left"/>
              <w:rPr>
                <w:rFonts w:ascii="宋体" w:hAnsi="宋体"/>
                <w:szCs w:val="21"/>
              </w:rPr>
            </w:pPr>
            <w:r w:rsidRPr="00F00BF9">
              <w:rPr>
                <w:rFonts w:ascii="宋体" w:hAnsi="宋体" w:hint="eastAsia"/>
                <w:szCs w:val="21"/>
              </w:rPr>
              <w:t>3.研究保障条件</w:t>
            </w:r>
          </w:p>
          <w:p w14:paraId="6DA18456" w14:textId="4F6D4994" w:rsidR="00F00BF9" w:rsidRPr="00F00BF9" w:rsidRDefault="00F00BF9" w:rsidP="00F00BF9">
            <w:pPr>
              <w:spacing w:line="300" w:lineRule="auto"/>
              <w:ind w:rightChars="-51" w:right="-107" w:firstLineChars="200" w:firstLine="420"/>
              <w:jc w:val="left"/>
              <w:rPr>
                <w:rFonts w:ascii="宋体" w:hAnsi="宋体"/>
                <w:szCs w:val="21"/>
              </w:rPr>
            </w:pPr>
            <w:r w:rsidRPr="00F00BF9">
              <w:rPr>
                <w:rFonts w:ascii="宋体" w:hAnsi="宋体" w:hint="eastAsia"/>
                <w:szCs w:val="21"/>
              </w:rPr>
              <w:t>课题主持人组织课题组成员进行本课题的研究，能够获得有价值的第一手研究资料。另外，课题组将采取“走出去，请进来”的方式，开拓理论视野。目前，课题组对文献资料的收集已基本完成并将继续关注该领域研究的最新进展。研究经费的筹措方面，本</w:t>
            </w:r>
            <w:r>
              <w:rPr>
                <w:rFonts w:ascii="宋体" w:hAnsi="宋体" w:hint="eastAsia"/>
                <w:szCs w:val="21"/>
              </w:rPr>
              <w:t>校</w:t>
            </w:r>
            <w:r w:rsidRPr="00F00BF9">
              <w:rPr>
                <w:rFonts w:ascii="宋体" w:hAnsi="宋体" w:hint="eastAsia"/>
                <w:szCs w:val="21"/>
              </w:rPr>
              <w:t>教研部门</w:t>
            </w:r>
            <w:r w:rsidRPr="00F00BF9">
              <w:rPr>
                <w:rFonts w:ascii="宋体" w:hAnsi="宋体" w:hint="eastAsia"/>
                <w:szCs w:val="21"/>
              </w:rPr>
              <w:lastRenderedPageBreak/>
              <w:t>将给予大力支持，同时该研究还得到了各参与学校的广泛支持。班主任的本职工作就是研究学生、研究课程、研究德育，因此研究</w:t>
            </w:r>
            <w:r>
              <w:rPr>
                <w:rFonts w:ascii="宋体" w:hAnsi="宋体" w:hint="eastAsia"/>
                <w:szCs w:val="21"/>
              </w:rPr>
              <w:t>条件较好</w:t>
            </w:r>
            <w:r w:rsidRPr="00F00BF9">
              <w:rPr>
                <w:rFonts w:ascii="宋体" w:hAnsi="宋体" w:hint="eastAsia"/>
                <w:szCs w:val="21"/>
              </w:rPr>
              <w:t>。</w:t>
            </w:r>
          </w:p>
          <w:p w14:paraId="552E8F38" w14:textId="5A014C71" w:rsidR="008E7E48" w:rsidRPr="00F00BF9" w:rsidRDefault="00F00BF9" w:rsidP="00F00BF9">
            <w:pPr>
              <w:spacing w:line="300" w:lineRule="auto"/>
              <w:ind w:rightChars="-51" w:right="-107" w:firstLineChars="200" w:firstLine="420"/>
              <w:jc w:val="left"/>
              <w:rPr>
                <w:rFonts w:ascii="宋体" w:hAnsi="宋体"/>
                <w:szCs w:val="21"/>
              </w:rPr>
            </w:pPr>
            <w:r w:rsidRPr="00F00BF9">
              <w:rPr>
                <w:rFonts w:ascii="宋体" w:hAnsi="宋体" w:hint="eastAsia"/>
                <w:szCs w:val="21"/>
              </w:rPr>
              <w:t>此外，作为</w:t>
            </w:r>
            <w:r>
              <w:rPr>
                <w:rFonts w:ascii="宋体" w:hAnsi="宋体" w:hint="eastAsia"/>
                <w:szCs w:val="21"/>
              </w:rPr>
              <w:t>校级</w:t>
            </w:r>
            <w:r w:rsidRPr="00F00BF9">
              <w:rPr>
                <w:rFonts w:ascii="宋体" w:hAnsi="宋体" w:hint="eastAsia"/>
                <w:szCs w:val="21"/>
              </w:rPr>
              <w:t>课题，</w:t>
            </w:r>
            <w:r>
              <w:rPr>
                <w:rFonts w:ascii="宋体" w:hAnsi="宋体" w:hint="eastAsia"/>
                <w:szCs w:val="21"/>
              </w:rPr>
              <w:t>课题组</w:t>
            </w:r>
            <w:r w:rsidRPr="00F00BF9">
              <w:rPr>
                <w:rFonts w:ascii="宋体" w:hAnsi="宋体" w:hint="eastAsia"/>
                <w:szCs w:val="21"/>
              </w:rPr>
              <w:t>研究协调各方资源，对课题研究给予精神与物质支持。因此，完成本课题具有良好的保障条件。</w:t>
            </w:r>
          </w:p>
        </w:tc>
      </w:tr>
    </w:tbl>
    <w:p w14:paraId="6E90BA6B" w14:textId="77777777" w:rsidR="004C30C9" w:rsidRDefault="004C30C9"/>
    <w:sectPr w:rsidR="004C30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DC70A" w14:textId="77777777" w:rsidR="00F40B6C" w:rsidRDefault="00F40B6C" w:rsidP="00F02CB7">
      <w:r>
        <w:separator/>
      </w:r>
    </w:p>
  </w:endnote>
  <w:endnote w:type="continuationSeparator" w:id="0">
    <w:p w14:paraId="09BD38B8" w14:textId="77777777" w:rsidR="00F40B6C" w:rsidRDefault="00F40B6C" w:rsidP="00F0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8B28F" w14:textId="77777777" w:rsidR="00F40B6C" w:rsidRDefault="00F40B6C" w:rsidP="00F02CB7">
      <w:r>
        <w:separator/>
      </w:r>
    </w:p>
  </w:footnote>
  <w:footnote w:type="continuationSeparator" w:id="0">
    <w:p w14:paraId="35E263DA" w14:textId="77777777" w:rsidR="00F40B6C" w:rsidRDefault="00F40B6C" w:rsidP="00F02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C9"/>
    <w:rsid w:val="00165E16"/>
    <w:rsid w:val="00213CFE"/>
    <w:rsid w:val="004C30C9"/>
    <w:rsid w:val="00583D60"/>
    <w:rsid w:val="00770248"/>
    <w:rsid w:val="007F4FD1"/>
    <w:rsid w:val="00832F5C"/>
    <w:rsid w:val="008E7E48"/>
    <w:rsid w:val="00A27DEA"/>
    <w:rsid w:val="00A4009A"/>
    <w:rsid w:val="00B574F8"/>
    <w:rsid w:val="00E12F9C"/>
    <w:rsid w:val="00E93495"/>
    <w:rsid w:val="00F00BF9"/>
    <w:rsid w:val="00F02CB7"/>
    <w:rsid w:val="00F4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8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C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2CB7"/>
    <w:rPr>
      <w:sz w:val="18"/>
      <w:szCs w:val="18"/>
    </w:rPr>
  </w:style>
  <w:style w:type="paragraph" w:styleId="a4">
    <w:name w:val="footer"/>
    <w:basedOn w:val="a"/>
    <w:link w:val="Char0"/>
    <w:uiPriority w:val="99"/>
    <w:unhideWhenUsed/>
    <w:rsid w:val="00F02C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2C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C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2CB7"/>
    <w:rPr>
      <w:sz w:val="18"/>
      <w:szCs w:val="18"/>
    </w:rPr>
  </w:style>
  <w:style w:type="paragraph" w:styleId="a4">
    <w:name w:val="footer"/>
    <w:basedOn w:val="a"/>
    <w:link w:val="Char0"/>
    <w:uiPriority w:val="99"/>
    <w:unhideWhenUsed/>
    <w:rsid w:val="00F02C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2C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dc:creator>
  <cp:keywords/>
  <dc:description/>
  <cp:lastModifiedBy>zkl</cp:lastModifiedBy>
  <cp:revision>10</cp:revision>
  <dcterms:created xsi:type="dcterms:W3CDTF">2019-04-27T14:46:00Z</dcterms:created>
  <dcterms:modified xsi:type="dcterms:W3CDTF">2023-04-24T06:45:00Z</dcterms:modified>
</cp:coreProperties>
</file>