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ascii="楷体" w:hAnsi="楷体" w:eastAsia="楷体" w:cs="楷体"/>
          <w:b/>
          <w:bCs/>
          <w:color w:val="000000"/>
          <w:kern w:val="0"/>
          <w:sz w:val="44"/>
          <w:szCs w:val="44"/>
          <w:lang w:eastAsia="zh-Hans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44"/>
          <w:szCs w:val="44"/>
          <w:lang w:eastAsia="zh-Hans"/>
        </w:rPr>
        <w:t>常州市新北区陈雨薇小学科学培育室</w:t>
      </w:r>
    </w:p>
    <w:p>
      <w:pPr>
        <w:widowControl/>
        <w:spacing w:line="480" w:lineRule="exact"/>
        <w:jc w:val="center"/>
        <w:rPr>
          <w:rFonts w:ascii="楷体" w:hAnsi="楷体" w:eastAsia="楷体" w:cs="楷体"/>
          <w:b/>
          <w:bCs/>
          <w:color w:val="000000"/>
          <w:kern w:val="0"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44"/>
          <w:szCs w:val="44"/>
        </w:rPr>
        <w:t>第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44"/>
          <w:szCs w:val="44"/>
          <w:lang w:eastAsia="zh-CN"/>
        </w:rPr>
        <w:t>7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44"/>
          <w:szCs w:val="44"/>
        </w:rPr>
        <w:t>次活动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056"/>
        <w:gridCol w:w="1650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活动主题</w:t>
            </w:r>
          </w:p>
        </w:tc>
        <w:tc>
          <w:tcPr>
            <w:tcW w:w="6390" w:type="dxa"/>
            <w:gridSpan w:val="3"/>
          </w:tcPr>
          <w:p>
            <w:pPr>
              <w:widowControl/>
              <w:spacing w:line="500" w:lineRule="exact"/>
              <w:ind w:left="0" w:leftChars="0"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</w:rPr>
              <w:t>科学课程小初衔接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</w:rPr>
              <w:t>生物体的稳态与调节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>
              <w:rPr>
                <w:rFonts w:hint="eastAsia"/>
                <w:sz w:val="28"/>
                <w:szCs w:val="28"/>
                <w:lang w:eastAsia="zh-CN"/>
              </w:rPr>
              <w:t>4.3.19</w:t>
            </w:r>
          </w:p>
        </w:tc>
        <w:tc>
          <w:tcPr>
            <w:tcW w:w="165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香槟湖小学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参加对象</w:t>
            </w:r>
          </w:p>
        </w:tc>
        <w:tc>
          <w:tcPr>
            <w:tcW w:w="6390" w:type="dxa"/>
            <w:gridSpan w:val="3"/>
          </w:tcPr>
          <w:p>
            <w:pPr>
              <w:widowControl/>
              <w:spacing w:line="500" w:lineRule="exact"/>
              <w:ind w:firstLine="4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培育室全体成员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活动主持人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陈雨薇</w:t>
            </w:r>
          </w:p>
        </w:tc>
        <w:tc>
          <w:tcPr>
            <w:tcW w:w="165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记录整理</w:t>
            </w: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冯玉玲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639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沈亚萍、尹小燕、吴晓霞、王甜甜、恽菲、谢京豫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4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活动纪要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4"/>
          </w:tcPr>
          <w:p>
            <w:pPr>
              <w:widowControl/>
              <w:numPr>
                <w:ilvl w:val="0"/>
                <w:numId w:val="1"/>
              </w:numPr>
              <w:spacing w:line="500" w:lineRule="exact"/>
              <w:jc w:val="left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eastAsia="zh-CN"/>
              </w:rPr>
              <w:t>教学研讨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泰山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小学的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王甜甜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老师执教《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有趣的食物链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》一课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香槟湖小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学的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云恽菲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老师执教《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有趣的食物链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》一课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河海实验小学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谢京豫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老师执教《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声音的产生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》一课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、评课，各位老师就下午三节课的亮点和可以改进的地方提出了各自的建议。王甜甜和恽菲两位老师给大家展示了两堂截然不同的课堂。王老师借助绳子以游戏的形式在学习过程中不断建模，帮助学生建立食物链、食物网的概念。恽老师以大草原的场景为情境，带着孩子们观察、分析、讲述大草原中吃与被吃的关系，在一层层的交流讨论中不断推进，让学生感知食物链和食物网的存在。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谢京豫老师围绕声音，先让学生用自己的方法发出声音，再按照规则发出声音，借助丰富的教具，帮助学生了解声音是如何产生的，最后让学生思考如何让声音停止，帮助学生强化声音是由物体振动产生的，振动停止，声音也会停止。</w:t>
            </w:r>
          </w:p>
          <w:p>
            <w:pPr>
              <w:widowControl/>
              <w:numPr>
                <w:ilvl w:val="0"/>
                <w:numId w:val="2"/>
              </w:numPr>
              <w:spacing w:line="500" w:lineRule="exact"/>
              <w:jc w:val="left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eastAsia="zh-CN"/>
              </w:rPr>
              <w:t>专家讲座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（一）《科学教师应锤炼的教学基本功》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常州市金坛段玉裁实验小学尹小燕主任进行了《科学教师应锤炼的教学基本功》的专题讲座。讲座解读了科学教师教学基本功项目，原则上要抓大放小，分为以下几个部分：</w:t>
            </w:r>
          </w:p>
          <w:p>
            <w:pPr>
              <w:ind w:firstLine="420" w:firstLineChars="2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1.通用技能1：书写（权重5%），整洁、提速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2.通用技能2：即兴演讲（权重10%），拟提纲、定案例、反复练习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3.通用技能3：教学活动设计（权重10%）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（1）把握教材体系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（2）明晰单元目标</w:t>
            </w:r>
          </w:p>
          <w:p>
            <w:pPr>
              <w:ind w:firstLine="420" w:firstLineChars="2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（3）整体设计教学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4.通用技能4：微教学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（1）营造充满安全感的课堂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（2）关注学生的思考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（3）关心学生的感受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5.专用技能1：专业基础理论（权重30%）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（1）研读课程标准及其解读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（2）熟记教育教学、教育心理学理论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（3）掌握广泛的科学基础知识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（4）紧跟科技实事热点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专用技能2：科学实验设计与操作（权重20%）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（1）理论基础：物化生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（2）刻意练习：让手和脑同步</w:t>
            </w:r>
          </w:p>
          <w:p>
            <w:pPr>
              <w:ind w:firstLine="420" w:firstLineChars="2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（3）时间规划：动线合理安排</w:t>
            </w:r>
          </w:p>
          <w:p>
            <w:pPr>
              <w:ind w:firstLine="420" w:firstLineChars="2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7.专用技能3：自选实验演示（权重5%）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（1）在儿童的视角观察、提问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（2）从生活中发现灵感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（3）在教具上合理创新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（二）《呼应时代心声的科学教育实践》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常州市龙锦小学吴晓霞主任进行了《呼应时代心声的科学教育实践》的专题讲座。讲座分为以下几个部分：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树立科学教育观，把脉问诊明方向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建设课程核心舱，资源对接赋能量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）“空间站”特色课程</w:t>
            </w:r>
          </w:p>
          <w:p>
            <w:pPr>
              <w:ind w:firstLine="420" w:firstLineChars="2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）“分布式”场域建设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）“自助式”师资培育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建立科技专家站，打造成长梦工厂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（1）院士寄语，专家领学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（2）校地牵手，结对促学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完善教育全链条，营造活力生态场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校际牵手帮扶团，培育未来之栋梁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（三）《科学老师的成长》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江苏省小学科学特级教师沈亚萍校长进行了《科学老师的成长》的专题讲座。沈校长分析了当今科学老师优势，鼓励科学老师要紧紧抓住时代机遇，为学生科学素养的提升贡献科学老师的力量，将个人成长与学校发展相融合，实现学校、老师、学生的同生共长。对于科学老师的个人成长，要有规划意识、定期复盘、提炼成果。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（四）《双减政策背景下小学科学作业设计策略的研究与分析》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常州市新北区西夏墅中心小学的朱华冬老师进行了《双减政策背景下小学科学作业设计策略的研究与分析》的专题讲座。朱老师首先分析了小学科学作业的研究现状，紧接着指出“双减”背景下，作业设计需要“活”起来，于是提出了以下策略。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小学科学作业设计“三化”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）突出科学作业设计的精细化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）突出科学作业设计的多元化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）突出作业设计评价的过程化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小学科学作业设计“三策”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）整体把握科学概念本质的策略</w:t>
            </w:r>
            <w:bookmarkStart w:id="0" w:name="_GoBack"/>
            <w:bookmarkEnd w:id="0"/>
          </w:p>
          <w:p>
            <w:pPr>
              <w:ind w:firstLine="420" w:firstLineChars="2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）个体差异需求分层的策略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）过程体验深化情感态度教育的策略</w:t>
            </w: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C2155D"/>
    <w:multiLevelType w:val="singleLevel"/>
    <w:tmpl w:val="FBC2155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CBBF76"/>
    <w:multiLevelType w:val="singleLevel"/>
    <w:tmpl w:val="01CBBF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TE5MTVkMzViODIxY2FiYjA0NjUwN2I5YTJmZTkifQ=="/>
  </w:docVars>
  <w:rsids>
    <w:rsidRoot w:val="00000000"/>
    <w:rsid w:val="2B9843B9"/>
    <w:rsid w:val="330A5B8C"/>
    <w:rsid w:val="35E70D4E"/>
    <w:rsid w:val="495C0F7D"/>
    <w:rsid w:val="509C1BAA"/>
    <w:rsid w:val="51BC094B"/>
    <w:rsid w:val="51F81E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260</Words>
  <Characters>1486</Characters>
  <Lines>12</Lines>
  <Paragraphs>3</Paragraphs>
  <TotalTime>9</TotalTime>
  <ScaleCrop>false</ScaleCrop>
  <LinksUpToDate>false</LinksUpToDate>
  <CharactersWithSpaces>1743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2018-04-20T15:42:00Z</dcterms:created>
  <dc:creator>云飞扬1410836166</dc:creator>
  <cp:lastModifiedBy>Victoria</cp:lastModifiedBy>
  <dcterms:modified xsi:type="dcterms:W3CDTF">2024-03-22T00:32:10Z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D3654CB94F399D20E736FA6590614119_33</vt:lpwstr>
  </property>
</Properties>
</file>