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72"/>
          <w:szCs w:val="72"/>
          <w:lang w:val="en-US" w:eastAsia="zh-CN"/>
        </w:rPr>
      </w:pPr>
      <w:r>
        <w:rPr>
          <w:rFonts w:hint="eastAsia"/>
          <w:b/>
          <w:bCs/>
          <w:sz w:val="72"/>
          <w:szCs w:val="72"/>
          <w:lang w:val="en-US" w:eastAsia="zh-CN"/>
        </w:rPr>
        <w:t>新北区小学语文</w:t>
      </w:r>
      <w:r>
        <w:rPr>
          <w:rFonts w:hint="default"/>
          <w:b/>
          <w:bCs/>
          <w:sz w:val="72"/>
          <w:szCs w:val="72"/>
          <w:lang w:val="en-US"/>
        </w:rPr>
        <mc:AlternateContent>
          <mc:Choice Requires="wps">
            <w:drawing>
              <wp:anchor distT="0" distB="0" distL="114300" distR="114300" simplePos="0" relativeHeight="251659264" behindDoc="0" locked="0" layoutInCell="1" allowOverlap="1">
                <wp:simplePos x="0" y="0"/>
                <wp:positionH relativeFrom="column">
                  <wp:posOffset>2179955</wp:posOffset>
                </wp:positionH>
                <wp:positionV relativeFrom="paragraph">
                  <wp:posOffset>1597660</wp:posOffset>
                </wp:positionV>
                <wp:extent cx="1036320" cy="5494020"/>
                <wp:effectExtent l="0" t="0" r="11430" b="11430"/>
                <wp:wrapNone/>
                <wp:docPr id="1" name="文本框 1"/>
                <wp:cNvGraphicFramePr/>
                <a:graphic xmlns:a="http://schemas.openxmlformats.org/drawingml/2006/main">
                  <a:graphicData uri="http://schemas.microsoft.com/office/word/2010/wordprocessingShape">
                    <wps:wsp>
                      <wps:cNvSpPr txBox="1"/>
                      <wps:spPr>
                        <a:xfrm>
                          <a:off x="2703830" y="2906395"/>
                          <a:ext cx="1036320" cy="5494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72"/>
                                <w:szCs w:val="72"/>
                                <w:lang w:val="en-US" w:eastAsia="zh-CN"/>
                              </w:rPr>
                            </w:pPr>
                            <w:r>
                              <w:rPr>
                                <w:rFonts w:hint="eastAsia"/>
                                <w:b/>
                                <w:bCs/>
                                <w:sz w:val="72"/>
                                <w:szCs w:val="72"/>
                                <w:lang w:val="en-US" w:eastAsia="zh-CN"/>
                              </w:rPr>
                              <w:t>第</w:t>
                            </w:r>
                          </w:p>
                          <w:p>
                            <w:pPr>
                              <w:jc w:val="center"/>
                              <w:rPr>
                                <w:rFonts w:hint="default"/>
                                <w:b/>
                                <w:bCs/>
                                <w:sz w:val="72"/>
                                <w:szCs w:val="72"/>
                                <w:lang w:val="en-US" w:eastAsia="zh-CN"/>
                              </w:rPr>
                            </w:pPr>
                            <w:r>
                              <w:rPr>
                                <w:rFonts w:hint="eastAsia"/>
                                <w:b/>
                                <w:bCs/>
                                <w:sz w:val="72"/>
                                <w:szCs w:val="72"/>
                                <w:lang w:val="en-US" w:eastAsia="zh-CN"/>
                              </w:rPr>
                              <w:t>十一</w:t>
                            </w:r>
                          </w:p>
                          <w:p>
                            <w:pPr>
                              <w:jc w:val="center"/>
                              <w:rPr>
                                <w:rFonts w:hint="eastAsia"/>
                                <w:b/>
                                <w:bCs/>
                                <w:sz w:val="72"/>
                                <w:szCs w:val="72"/>
                                <w:lang w:val="en-US" w:eastAsia="zh-CN"/>
                              </w:rPr>
                            </w:pPr>
                            <w:r>
                              <w:rPr>
                                <w:rFonts w:hint="eastAsia"/>
                                <w:b/>
                                <w:bCs/>
                                <w:sz w:val="72"/>
                                <w:szCs w:val="72"/>
                                <w:lang w:val="en-US" w:eastAsia="zh-CN"/>
                              </w:rPr>
                              <w:t>次</w:t>
                            </w:r>
                          </w:p>
                          <w:p>
                            <w:pPr>
                              <w:jc w:val="center"/>
                              <w:rPr>
                                <w:rFonts w:hint="eastAsia"/>
                                <w:b/>
                                <w:bCs/>
                                <w:sz w:val="72"/>
                                <w:szCs w:val="72"/>
                                <w:lang w:val="en-US" w:eastAsia="zh-CN"/>
                              </w:rPr>
                            </w:pPr>
                            <w:r>
                              <w:rPr>
                                <w:rFonts w:hint="eastAsia"/>
                                <w:b/>
                                <w:bCs/>
                                <w:sz w:val="72"/>
                                <w:szCs w:val="72"/>
                                <w:lang w:val="en-US" w:eastAsia="zh-CN"/>
                              </w:rPr>
                              <w:t>活</w:t>
                            </w:r>
                          </w:p>
                          <w:p>
                            <w:pPr>
                              <w:jc w:val="center"/>
                              <w:rPr>
                                <w:rFonts w:hint="eastAsia"/>
                                <w:b/>
                                <w:bCs/>
                                <w:sz w:val="72"/>
                                <w:szCs w:val="72"/>
                                <w:lang w:val="en-US" w:eastAsia="zh-CN"/>
                              </w:rPr>
                            </w:pPr>
                            <w:r>
                              <w:rPr>
                                <w:rFonts w:hint="eastAsia"/>
                                <w:b/>
                                <w:bCs/>
                                <w:sz w:val="72"/>
                                <w:szCs w:val="72"/>
                                <w:lang w:val="en-US" w:eastAsia="zh-CN"/>
                              </w:rPr>
                              <w:t>动</w:t>
                            </w:r>
                          </w:p>
                          <w:p>
                            <w:pPr>
                              <w:jc w:val="center"/>
                              <w:rPr>
                                <w:rFonts w:hint="eastAsia"/>
                                <w:b/>
                                <w:bCs/>
                                <w:sz w:val="72"/>
                                <w:szCs w:val="72"/>
                                <w:lang w:val="en-US" w:eastAsia="zh-CN"/>
                              </w:rPr>
                            </w:pPr>
                            <w:r>
                              <w:rPr>
                                <w:rFonts w:hint="eastAsia"/>
                                <w:b/>
                                <w:bCs/>
                                <w:sz w:val="72"/>
                                <w:szCs w:val="72"/>
                                <w:lang w:val="en-US" w:eastAsia="zh-CN"/>
                              </w:rPr>
                              <w:t>材</w:t>
                            </w:r>
                          </w:p>
                          <w:p>
                            <w:pPr>
                              <w:jc w:val="center"/>
                              <w:rPr>
                                <w:rFonts w:hint="eastAsia"/>
                                <w:b/>
                                <w:bCs/>
                                <w:sz w:val="72"/>
                                <w:szCs w:val="72"/>
                                <w:lang w:val="en-US" w:eastAsia="zh-CN"/>
                              </w:rPr>
                            </w:pPr>
                            <w:r>
                              <w:rPr>
                                <w:rFonts w:hint="eastAsia"/>
                                <w:b/>
                                <w:bCs/>
                                <w:sz w:val="72"/>
                                <w:szCs w:val="72"/>
                                <w:lang w:val="en-US" w:eastAsia="zh-CN"/>
                              </w:rPr>
                              <w:t>料</w:t>
                            </w:r>
                          </w:p>
                          <w:p>
                            <w:pPr>
                              <w:jc w:val="center"/>
                              <w:rPr>
                                <w:rFonts w:hint="eastAsia" w:eastAsiaTheme="minorEastAsia"/>
                                <w:b/>
                                <w:bCs/>
                                <w:sz w:val="72"/>
                                <w:szCs w:val="72"/>
                                <w:lang w:val="en-US" w:eastAsia="zh-CN"/>
                              </w:rPr>
                            </w:pPr>
                            <w:r>
                              <w:rPr>
                                <w:rFonts w:hint="eastAsia"/>
                                <w:b/>
                                <w:bCs/>
                                <w:sz w:val="72"/>
                                <w:szCs w:val="72"/>
                                <w:lang w:val="en-US" w:eastAsia="zh-CN"/>
                              </w:rPr>
                              <w:t>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5pt;margin-top:125.8pt;height:432.6pt;width:81.6pt;z-index:251659264;mso-width-relative:page;mso-height-relative:page;" fillcolor="#FFFFFF [3201]" filled="t" stroked="f" coordsize="21600,21600" o:gfxdata="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M6kl1wAA&#10;AAwBAAAPAAAAAAAAAAEAIAAAACIAAABkcnMvZG93bnJldi54bWxQSwECFAAUAAAACACHTuJAJgg4&#10;k1gCAACcBAAADgAAAAAAAAABACAAAAAmAQAAZHJzL2Uyb0RvYy54bWxQSwUGAAAAAAYABgBZAQAA&#10;8AUAAAAA&#10;">
                <v:fill on="t" focussize="0,0"/>
                <v:stroke on="f" weight="0.5pt"/>
                <v:imagedata o:title=""/>
                <o:lock v:ext="edit" aspectratio="f"/>
                <v:textbox>
                  <w:txbxContent>
                    <w:p>
                      <w:pPr>
                        <w:jc w:val="center"/>
                        <w:rPr>
                          <w:rFonts w:hint="eastAsia"/>
                          <w:b/>
                          <w:bCs/>
                          <w:sz w:val="72"/>
                          <w:szCs w:val="72"/>
                          <w:lang w:val="en-US" w:eastAsia="zh-CN"/>
                        </w:rPr>
                      </w:pPr>
                      <w:r>
                        <w:rPr>
                          <w:rFonts w:hint="eastAsia"/>
                          <w:b/>
                          <w:bCs/>
                          <w:sz w:val="72"/>
                          <w:szCs w:val="72"/>
                          <w:lang w:val="en-US" w:eastAsia="zh-CN"/>
                        </w:rPr>
                        <w:t>第</w:t>
                      </w:r>
                    </w:p>
                    <w:p>
                      <w:pPr>
                        <w:jc w:val="center"/>
                        <w:rPr>
                          <w:rFonts w:hint="default"/>
                          <w:b/>
                          <w:bCs/>
                          <w:sz w:val="72"/>
                          <w:szCs w:val="72"/>
                          <w:lang w:val="en-US" w:eastAsia="zh-CN"/>
                        </w:rPr>
                      </w:pPr>
                      <w:r>
                        <w:rPr>
                          <w:rFonts w:hint="eastAsia"/>
                          <w:b/>
                          <w:bCs/>
                          <w:sz w:val="72"/>
                          <w:szCs w:val="72"/>
                          <w:lang w:val="en-US" w:eastAsia="zh-CN"/>
                        </w:rPr>
                        <w:t>十一</w:t>
                      </w:r>
                    </w:p>
                    <w:p>
                      <w:pPr>
                        <w:jc w:val="center"/>
                        <w:rPr>
                          <w:rFonts w:hint="eastAsia"/>
                          <w:b/>
                          <w:bCs/>
                          <w:sz w:val="72"/>
                          <w:szCs w:val="72"/>
                          <w:lang w:val="en-US" w:eastAsia="zh-CN"/>
                        </w:rPr>
                      </w:pPr>
                      <w:r>
                        <w:rPr>
                          <w:rFonts w:hint="eastAsia"/>
                          <w:b/>
                          <w:bCs/>
                          <w:sz w:val="72"/>
                          <w:szCs w:val="72"/>
                          <w:lang w:val="en-US" w:eastAsia="zh-CN"/>
                        </w:rPr>
                        <w:t>次</w:t>
                      </w:r>
                    </w:p>
                    <w:p>
                      <w:pPr>
                        <w:jc w:val="center"/>
                        <w:rPr>
                          <w:rFonts w:hint="eastAsia"/>
                          <w:b/>
                          <w:bCs/>
                          <w:sz w:val="72"/>
                          <w:szCs w:val="72"/>
                          <w:lang w:val="en-US" w:eastAsia="zh-CN"/>
                        </w:rPr>
                      </w:pPr>
                      <w:r>
                        <w:rPr>
                          <w:rFonts w:hint="eastAsia"/>
                          <w:b/>
                          <w:bCs/>
                          <w:sz w:val="72"/>
                          <w:szCs w:val="72"/>
                          <w:lang w:val="en-US" w:eastAsia="zh-CN"/>
                        </w:rPr>
                        <w:t>活</w:t>
                      </w:r>
                    </w:p>
                    <w:p>
                      <w:pPr>
                        <w:jc w:val="center"/>
                        <w:rPr>
                          <w:rFonts w:hint="eastAsia"/>
                          <w:b/>
                          <w:bCs/>
                          <w:sz w:val="72"/>
                          <w:szCs w:val="72"/>
                          <w:lang w:val="en-US" w:eastAsia="zh-CN"/>
                        </w:rPr>
                      </w:pPr>
                      <w:r>
                        <w:rPr>
                          <w:rFonts w:hint="eastAsia"/>
                          <w:b/>
                          <w:bCs/>
                          <w:sz w:val="72"/>
                          <w:szCs w:val="72"/>
                          <w:lang w:val="en-US" w:eastAsia="zh-CN"/>
                        </w:rPr>
                        <w:t>动</w:t>
                      </w:r>
                    </w:p>
                    <w:p>
                      <w:pPr>
                        <w:jc w:val="center"/>
                        <w:rPr>
                          <w:rFonts w:hint="eastAsia"/>
                          <w:b/>
                          <w:bCs/>
                          <w:sz w:val="72"/>
                          <w:szCs w:val="72"/>
                          <w:lang w:val="en-US" w:eastAsia="zh-CN"/>
                        </w:rPr>
                      </w:pPr>
                      <w:r>
                        <w:rPr>
                          <w:rFonts w:hint="eastAsia"/>
                          <w:b/>
                          <w:bCs/>
                          <w:sz w:val="72"/>
                          <w:szCs w:val="72"/>
                          <w:lang w:val="en-US" w:eastAsia="zh-CN"/>
                        </w:rPr>
                        <w:t>材</w:t>
                      </w:r>
                    </w:p>
                    <w:p>
                      <w:pPr>
                        <w:jc w:val="center"/>
                        <w:rPr>
                          <w:rFonts w:hint="eastAsia"/>
                          <w:b/>
                          <w:bCs/>
                          <w:sz w:val="72"/>
                          <w:szCs w:val="72"/>
                          <w:lang w:val="en-US" w:eastAsia="zh-CN"/>
                        </w:rPr>
                      </w:pPr>
                      <w:r>
                        <w:rPr>
                          <w:rFonts w:hint="eastAsia"/>
                          <w:b/>
                          <w:bCs/>
                          <w:sz w:val="72"/>
                          <w:szCs w:val="72"/>
                          <w:lang w:val="en-US" w:eastAsia="zh-CN"/>
                        </w:rPr>
                        <w:t>料</w:t>
                      </w:r>
                    </w:p>
                    <w:p>
                      <w:pPr>
                        <w:jc w:val="center"/>
                        <w:rPr>
                          <w:rFonts w:hint="eastAsia" w:eastAsiaTheme="minorEastAsia"/>
                          <w:b/>
                          <w:bCs/>
                          <w:sz w:val="72"/>
                          <w:szCs w:val="72"/>
                          <w:lang w:val="en-US" w:eastAsia="zh-CN"/>
                        </w:rPr>
                      </w:pPr>
                      <w:r>
                        <w:rPr>
                          <w:rFonts w:hint="eastAsia"/>
                          <w:b/>
                          <w:bCs/>
                          <w:sz w:val="72"/>
                          <w:szCs w:val="72"/>
                          <w:lang w:val="en-US" w:eastAsia="zh-CN"/>
                        </w:rPr>
                        <w:t>册</w:t>
                      </w:r>
                    </w:p>
                  </w:txbxContent>
                </v:textbox>
              </v:shape>
            </w:pict>
          </mc:Fallback>
        </mc:AlternateContent>
      </w:r>
      <w:r>
        <w:rPr>
          <w:b/>
          <w:bCs/>
          <w:sz w:val="72"/>
        </w:rPr>
        <mc:AlternateContent>
          <mc:Choice Requires="wps">
            <w:drawing>
              <wp:anchor distT="0" distB="0" distL="114300" distR="114300" simplePos="0" relativeHeight="251660288" behindDoc="0" locked="0" layoutInCell="1" allowOverlap="1">
                <wp:simplePos x="0" y="0"/>
                <wp:positionH relativeFrom="column">
                  <wp:posOffset>2170430</wp:posOffset>
                </wp:positionH>
                <wp:positionV relativeFrom="paragraph">
                  <wp:posOffset>7280275</wp:posOffset>
                </wp:positionV>
                <wp:extent cx="2295525" cy="581025"/>
                <wp:effectExtent l="0" t="0" r="9525" b="9525"/>
                <wp:wrapNone/>
                <wp:docPr id="2" name="文本框 2"/>
                <wp:cNvGraphicFramePr/>
                <a:graphic xmlns:a="http://schemas.openxmlformats.org/drawingml/2006/main">
                  <a:graphicData uri="http://schemas.microsoft.com/office/word/2010/wordprocessingShape">
                    <wps:wsp>
                      <wps:cNvSpPr txBox="1"/>
                      <wps:spPr>
                        <a:xfrm>
                          <a:off x="2751455" y="7160260"/>
                          <a:ext cx="2295525" cy="581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36"/>
                                <w:szCs w:val="36"/>
                                <w:lang w:val="en-US" w:eastAsia="zh-CN"/>
                              </w:rPr>
                            </w:pPr>
                            <w:r>
                              <w:rPr>
                                <w:rFonts w:hint="eastAsia"/>
                                <w:sz w:val="36"/>
                                <w:szCs w:val="36"/>
                                <w:lang w:val="en-US" w:eastAsia="zh-CN"/>
                              </w:rPr>
                              <w:t>2024.3.12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9pt;margin-top:573.25pt;height:45.75pt;width:180.75pt;z-index:251660288;mso-width-relative:page;mso-height-relative:page;" fillcolor="#FFFFFF [3201]" filled="t" stroked="f" coordsize="21600,21600" o:gfxdata="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S60DvX&#10;AAAADQEAAA8AAAAAAAAAAQAgAAAAIgAAAGRycy9kb3ducmV2LnhtbFBLAQIUABQAAAAIAIdO4kCp&#10;uUfbWgIAAJsEAAAOAAAAAAAAAAEAIAAAACYBAABkcnMvZTJvRG9jLnhtbFBLBQYAAAAABgAGAFkB&#10;AADyBQAAAAA=&#10;">
                <v:fill on="t" focussize="0,0"/>
                <v:stroke on="f" weight="0.5pt"/>
                <v:imagedata o:title=""/>
                <o:lock v:ext="edit" aspectratio="f"/>
                <v:textbox>
                  <w:txbxContent>
                    <w:p>
                      <w:pPr>
                        <w:rPr>
                          <w:rFonts w:hint="default" w:eastAsiaTheme="minorEastAsia"/>
                          <w:sz w:val="36"/>
                          <w:szCs w:val="36"/>
                          <w:lang w:val="en-US" w:eastAsia="zh-CN"/>
                        </w:rPr>
                      </w:pPr>
                      <w:r>
                        <w:rPr>
                          <w:rFonts w:hint="eastAsia"/>
                          <w:sz w:val="36"/>
                          <w:szCs w:val="36"/>
                          <w:lang w:val="en-US" w:eastAsia="zh-CN"/>
                        </w:rPr>
                        <w:t>2024.3.12</w:t>
                      </w:r>
                    </w:p>
                  </w:txbxContent>
                </v:textbox>
              </v:shape>
            </w:pict>
          </mc:Fallback>
        </mc:AlternateContent>
      </w:r>
      <w:r>
        <w:rPr>
          <w:rFonts w:hint="eastAsia"/>
          <w:b/>
          <w:bCs/>
          <w:sz w:val="72"/>
          <w:szCs w:val="72"/>
          <w:lang w:val="en-US" w:eastAsia="zh-CN"/>
        </w:rPr>
        <w:t>黄华萍</w:t>
      </w:r>
    </w:p>
    <w:p>
      <w:pPr>
        <w:jc w:val="center"/>
        <w:rPr>
          <w:rFonts w:hint="eastAsia"/>
          <w:b/>
          <w:bCs/>
          <w:sz w:val="72"/>
          <w:szCs w:val="72"/>
          <w:lang w:val="en-US" w:eastAsia="zh-CN"/>
        </w:rPr>
      </w:pPr>
      <w:r>
        <w:rPr>
          <w:rFonts w:hint="eastAsia"/>
          <w:b/>
          <w:bCs/>
          <w:sz w:val="72"/>
          <w:szCs w:val="72"/>
          <w:lang w:val="en-US" w:eastAsia="zh-CN"/>
        </w:rPr>
        <w:t>优秀教师培育室</w:t>
      </w: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center"/>
        <w:rPr>
          <w:rFonts w:hint="eastAsia"/>
          <w:b/>
          <w:bCs/>
          <w:sz w:val="72"/>
          <w:szCs w:val="7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spacing w:line="288" w:lineRule="auto"/>
        <w:jc w:val="center"/>
        <w:rPr>
          <w:rFonts w:ascii="微软雅黑" w:hAnsi="微软雅黑" w:eastAsia="微软雅黑" w:cs="微软雅黑"/>
          <w:b/>
          <w:bCs/>
          <w:color w:val="000000"/>
          <w:sz w:val="28"/>
          <w:szCs w:val="28"/>
          <w:shd w:val="clear" w:color="auto" w:fill="FFFFFF"/>
        </w:rPr>
      </w:pPr>
      <w:r>
        <w:rPr>
          <w:rFonts w:hint="eastAsia" w:ascii="微软雅黑" w:hAnsi="微软雅黑" w:eastAsia="微软雅黑" w:cs="微软雅黑"/>
          <w:b/>
          <w:bCs/>
          <w:color w:val="000000"/>
          <w:sz w:val="28"/>
          <w:szCs w:val="28"/>
          <w:shd w:val="clear" w:color="auto" w:fill="FFFFFF"/>
        </w:rPr>
        <w:t>关于新北区小学语文黄华萍优秀教师培育室第</w:t>
      </w:r>
      <w:r>
        <w:rPr>
          <w:rFonts w:hint="eastAsia" w:ascii="微软雅黑" w:hAnsi="微软雅黑" w:eastAsia="微软雅黑" w:cs="微软雅黑"/>
          <w:b/>
          <w:bCs/>
          <w:color w:val="000000"/>
          <w:sz w:val="28"/>
          <w:szCs w:val="28"/>
          <w:shd w:val="clear" w:color="auto" w:fill="FFFFFF"/>
          <w:lang w:val="en-US" w:eastAsia="zh-CN"/>
        </w:rPr>
        <w:t>十一</w:t>
      </w:r>
      <w:r>
        <w:rPr>
          <w:rFonts w:hint="eastAsia" w:ascii="微软雅黑" w:hAnsi="微软雅黑" w:eastAsia="微软雅黑" w:cs="微软雅黑"/>
          <w:b/>
          <w:bCs/>
          <w:color w:val="000000"/>
          <w:sz w:val="28"/>
          <w:szCs w:val="28"/>
          <w:shd w:val="clear" w:color="auto" w:fill="FFFFFF"/>
        </w:rPr>
        <w:t>次活动的通知</w:t>
      </w:r>
    </w:p>
    <w:p>
      <w:pPr>
        <w:pStyle w:val="3"/>
        <w:widowControl/>
        <w:shd w:val="clear" w:color="auto" w:fill="FFFFFF"/>
        <w:adjustRightInd w:val="0"/>
        <w:snapToGrid w:val="0"/>
        <w:spacing w:beforeAutospacing="0" w:afterAutospacing="0" w:line="312" w:lineRule="auto"/>
        <w:rPr>
          <w:rStyle w:val="6"/>
          <w:rFonts w:ascii="宋体" w:hAnsi="宋体" w:eastAsia="宋体" w:cs="宋体"/>
          <w:color w:val="FF0000"/>
          <w:sz w:val="21"/>
          <w:szCs w:val="21"/>
          <w:shd w:val="clear" w:color="auto" w:fill="FFFFFF"/>
          <w:lang w:bidi="ar"/>
        </w:rPr>
      </w:pPr>
      <w:r>
        <w:rPr>
          <w:rStyle w:val="6"/>
          <w:rFonts w:hint="eastAsia" w:ascii="宋体" w:hAnsi="宋体" w:eastAsia="宋体" w:cs="宋体"/>
          <w:color w:val="313131"/>
          <w:sz w:val="28"/>
          <w:szCs w:val="28"/>
          <w:shd w:val="clear" w:color="auto" w:fill="FFFFFF"/>
        </w:rPr>
        <w:t>各中小学：</w:t>
      </w:r>
      <w:r>
        <w:rPr>
          <w:rStyle w:val="6"/>
          <w:rFonts w:ascii="宋体" w:hAnsi="宋体" w:eastAsia="宋体" w:cs="宋体"/>
          <w:color w:val="FF0000"/>
          <w:sz w:val="21"/>
          <w:szCs w:val="21"/>
          <w:shd w:val="clear" w:color="auto" w:fill="FFFFFF"/>
          <w:lang w:bidi="ar"/>
        </w:rPr>
        <w:t xml:space="preserve"> </w:t>
      </w:r>
    </w:p>
    <w:p>
      <w:pPr>
        <w:pStyle w:val="3"/>
        <w:widowControl/>
        <w:shd w:val="clear" w:color="auto" w:fill="FFFFFF"/>
        <w:adjustRightInd w:val="0"/>
        <w:snapToGrid w:val="0"/>
        <w:spacing w:beforeAutospacing="0" w:afterAutospacing="0" w:line="312" w:lineRule="auto"/>
        <w:ind w:firstLine="555"/>
        <w:rPr>
          <w:rFonts w:ascii="宋体" w:hAnsi="宋体" w:eastAsia="宋体" w:cs="宋体"/>
          <w:color w:val="313131"/>
          <w:sz w:val="28"/>
          <w:szCs w:val="28"/>
        </w:rPr>
      </w:pPr>
      <w:r>
        <w:rPr>
          <w:rFonts w:hint="eastAsia" w:ascii="宋体" w:hAnsi="宋体" w:eastAsia="宋体" w:cs="宋体"/>
          <w:color w:val="313131"/>
          <w:sz w:val="28"/>
          <w:szCs w:val="28"/>
          <w:shd w:val="clear" w:color="auto" w:fill="FFFFFF"/>
        </w:rPr>
        <w:t>根据工作安排，新北区小学语文黄华萍优秀教师培育室开展第</w:t>
      </w:r>
      <w:r>
        <w:rPr>
          <w:rFonts w:hint="eastAsia" w:ascii="宋体" w:hAnsi="宋体" w:eastAsia="宋体" w:cs="宋体"/>
          <w:color w:val="313131"/>
          <w:sz w:val="28"/>
          <w:szCs w:val="28"/>
          <w:shd w:val="clear" w:color="auto" w:fill="FFFFFF"/>
          <w:lang w:val="en-US" w:eastAsia="zh-CN"/>
        </w:rPr>
        <w:t>十一</w:t>
      </w:r>
      <w:r>
        <w:rPr>
          <w:rFonts w:hint="eastAsia" w:ascii="宋体" w:hAnsi="宋体" w:eastAsia="宋体" w:cs="宋体"/>
          <w:color w:val="313131"/>
          <w:sz w:val="28"/>
          <w:szCs w:val="28"/>
          <w:shd w:val="clear" w:color="auto" w:fill="FFFFFF"/>
        </w:rPr>
        <w:t>次活动，具体事项通知如下：</w:t>
      </w:r>
    </w:p>
    <w:p>
      <w:pPr>
        <w:pStyle w:val="3"/>
        <w:widowControl/>
        <w:numPr>
          <w:ilvl w:val="0"/>
          <w:numId w:val="1"/>
        </w:numPr>
        <w:shd w:val="clear" w:color="auto" w:fill="FFFFFF"/>
        <w:adjustRightInd w:val="0"/>
        <w:snapToGrid w:val="0"/>
        <w:spacing w:beforeAutospacing="0" w:afterAutospacing="0" w:line="312" w:lineRule="auto"/>
        <w:rPr>
          <w:rFonts w:ascii="宋体" w:hAnsi="宋体" w:eastAsia="宋体" w:cs="宋体"/>
          <w:color w:val="000000"/>
          <w:sz w:val="28"/>
          <w:szCs w:val="28"/>
          <w:shd w:val="clear" w:color="auto" w:fill="FFFFFF"/>
        </w:rPr>
      </w:pPr>
      <w:r>
        <w:rPr>
          <w:rStyle w:val="6"/>
          <w:rFonts w:hint="eastAsia" w:ascii="宋体" w:hAnsi="宋体" w:eastAsia="宋体" w:cs="宋体"/>
          <w:color w:val="313131"/>
          <w:sz w:val="28"/>
          <w:szCs w:val="28"/>
          <w:shd w:val="clear" w:color="auto" w:fill="FFFFFF"/>
        </w:rPr>
        <w:t>活动时间：</w:t>
      </w:r>
      <w:r>
        <w:rPr>
          <w:rFonts w:hint="eastAsia" w:ascii="宋体" w:hAnsi="宋体" w:eastAsia="宋体" w:cs="宋体"/>
          <w:sz w:val="28"/>
          <w:szCs w:val="28"/>
          <w:shd w:val="clear" w:color="auto" w:fill="FFFFFF"/>
        </w:rPr>
        <w:t>202</w:t>
      </w:r>
      <w:r>
        <w:rPr>
          <w:rFonts w:ascii="宋体" w:hAnsi="宋体" w:eastAsia="宋体" w:cs="宋体"/>
          <w:sz w:val="28"/>
          <w:szCs w:val="28"/>
          <w:shd w:val="clear" w:color="auto" w:fill="FFFFFF"/>
        </w:rPr>
        <w:t>4</w:t>
      </w:r>
      <w:r>
        <w:rPr>
          <w:rFonts w:hint="eastAsia" w:ascii="宋体" w:hAnsi="宋体" w:eastAsia="宋体" w:cs="宋体"/>
          <w:sz w:val="28"/>
          <w:szCs w:val="28"/>
          <w:shd w:val="clear" w:color="auto" w:fill="FFFFFF"/>
        </w:rPr>
        <w:t>年</w:t>
      </w:r>
      <w:r>
        <w:rPr>
          <w:rFonts w:hint="eastAsia" w:ascii="宋体" w:hAnsi="宋体" w:eastAsia="宋体" w:cs="宋体"/>
          <w:sz w:val="28"/>
          <w:szCs w:val="28"/>
          <w:shd w:val="clear" w:color="auto" w:fill="FFFFFF"/>
          <w:lang w:val="en-US" w:eastAsia="zh-CN"/>
        </w:rPr>
        <w:t>3</w:t>
      </w:r>
      <w:r>
        <w:rPr>
          <w:rFonts w:hint="eastAsia" w:ascii="宋体" w:hAnsi="宋体" w:eastAsia="宋体" w:cs="宋体"/>
          <w:sz w:val="28"/>
          <w:szCs w:val="28"/>
          <w:shd w:val="clear" w:color="auto" w:fill="FFFFFF"/>
        </w:rPr>
        <w:t>月</w:t>
      </w:r>
      <w:r>
        <w:rPr>
          <w:rFonts w:hint="eastAsia" w:ascii="宋体" w:hAnsi="宋体" w:eastAsia="宋体" w:cs="宋体"/>
          <w:sz w:val="28"/>
          <w:szCs w:val="28"/>
          <w:shd w:val="clear" w:color="auto" w:fill="FFFFFF"/>
          <w:lang w:val="en-US" w:eastAsia="zh-CN"/>
        </w:rPr>
        <w:t>12</w:t>
      </w:r>
      <w:r>
        <w:rPr>
          <w:rFonts w:hint="eastAsia" w:ascii="宋体" w:hAnsi="宋体" w:eastAsia="宋体" w:cs="宋体"/>
          <w:sz w:val="28"/>
          <w:szCs w:val="28"/>
          <w:shd w:val="clear" w:color="auto" w:fill="FFFFFF"/>
        </w:rPr>
        <w:t>日上午</w:t>
      </w:r>
    </w:p>
    <w:p>
      <w:pPr>
        <w:pStyle w:val="3"/>
        <w:widowControl/>
        <w:numPr>
          <w:ilvl w:val="0"/>
          <w:numId w:val="1"/>
        </w:numPr>
        <w:shd w:val="clear" w:color="auto" w:fill="FFFFFF"/>
        <w:adjustRightInd w:val="0"/>
        <w:snapToGrid w:val="0"/>
        <w:spacing w:beforeAutospacing="0" w:afterAutospacing="0" w:line="312" w:lineRule="auto"/>
        <w:ind w:left="0" w:leftChars="0" w:firstLine="0" w:firstLineChars="0"/>
        <w:rPr>
          <w:rStyle w:val="6"/>
          <w:rFonts w:hint="eastAsia" w:ascii="宋体" w:hAnsi="宋体" w:eastAsia="宋体" w:cs="宋体"/>
          <w:b w:val="0"/>
          <w:bCs/>
          <w:color w:val="auto"/>
          <w:sz w:val="28"/>
          <w:szCs w:val="28"/>
          <w:shd w:val="clear" w:color="auto" w:fill="FFFFFF"/>
        </w:rPr>
      </w:pPr>
      <w:r>
        <w:rPr>
          <w:rStyle w:val="6"/>
          <w:rFonts w:hint="eastAsia" w:ascii="宋体" w:hAnsi="宋体" w:eastAsia="宋体" w:cs="宋体"/>
          <w:color w:val="313131"/>
          <w:sz w:val="28"/>
          <w:szCs w:val="28"/>
          <w:shd w:val="clear" w:color="auto" w:fill="FFFFFF"/>
        </w:rPr>
        <w:t>活动地点</w:t>
      </w:r>
      <w:r>
        <w:rPr>
          <w:rStyle w:val="6"/>
          <w:rFonts w:hint="eastAsia" w:ascii="宋体" w:hAnsi="宋体" w:eastAsia="宋体" w:cs="宋体"/>
          <w:color w:val="auto"/>
          <w:sz w:val="28"/>
          <w:szCs w:val="28"/>
          <w:shd w:val="clear" w:color="auto" w:fill="FFFFFF"/>
        </w:rPr>
        <w:t>：</w:t>
      </w:r>
      <w:r>
        <w:rPr>
          <w:rStyle w:val="6"/>
          <w:rFonts w:hint="eastAsia" w:ascii="宋体" w:hAnsi="宋体" w:eastAsia="宋体" w:cs="宋体"/>
          <w:b w:val="0"/>
          <w:bCs/>
          <w:color w:val="auto"/>
          <w:sz w:val="28"/>
          <w:szCs w:val="28"/>
          <w:shd w:val="clear" w:color="auto" w:fill="FFFFFF"/>
        </w:rPr>
        <w:t>新北区</w:t>
      </w:r>
      <w:r>
        <w:rPr>
          <w:rStyle w:val="6"/>
          <w:rFonts w:hint="eastAsia" w:ascii="宋体" w:hAnsi="宋体" w:eastAsia="宋体" w:cs="宋体"/>
          <w:b w:val="0"/>
          <w:bCs/>
          <w:color w:val="auto"/>
          <w:sz w:val="28"/>
          <w:szCs w:val="28"/>
          <w:shd w:val="clear" w:color="auto" w:fill="FFFFFF"/>
          <w:lang w:val="en-US" w:eastAsia="zh-CN"/>
        </w:rPr>
        <w:t>吕墅小学</w:t>
      </w:r>
    </w:p>
    <w:p>
      <w:pPr>
        <w:pStyle w:val="3"/>
        <w:widowControl/>
        <w:numPr>
          <w:ilvl w:val="0"/>
          <w:numId w:val="0"/>
        </w:numPr>
        <w:shd w:val="clear" w:color="auto" w:fill="FFFFFF"/>
        <w:adjustRightInd w:val="0"/>
        <w:snapToGrid w:val="0"/>
        <w:spacing w:beforeAutospacing="0" w:afterAutospacing="0" w:line="312" w:lineRule="auto"/>
        <w:ind w:leftChars="0"/>
        <w:rPr>
          <w:rFonts w:ascii="宋体" w:hAnsi="宋体" w:eastAsia="宋体" w:cs="宋体"/>
          <w:color w:val="auto"/>
          <w:sz w:val="28"/>
          <w:szCs w:val="28"/>
        </w:rPr>
      </w:pPr>
      <w:r>
        <w:rPr>
          <w:rStyle w:val="6"/>
          <w:rFonts w:hint="eastAsia" w:ascii="宋体" w:hAnsi="宋体" w:eastAsia="宋体" w:cs="宋体"/>
          <w:color w:val="auto"/>
          <w:sz w:val="28"/>
          <w:szCs w:val="28"/>
          <w:shd w:val="clear" w:color="auto" w:fill="FFFFFF"/>
        </w:rPr>
        <w:t>三、参加对象：</w:t>
      </w:r>
      <w:r>
        <w:rPr>
          <w:rFonts w:hint="eastAsia" w:ascii="宋体" w:hAnsi="宋体" w:eastAsia="宋体" w:cs="宋体"/>
          <w:color w:val="auto"/>
          <w:sz w:val="28"/>
          <w:szCs w:val="28"/>
          <w:shd w:val="clear" w:color="auto" w:fill="FFFFFF"/>
        </w:rPr>
        <w:t>培育室全体成员</w:t>
      </w:r>
    </w:p>
    <w:p>
      <w:pPr>
        <w:pStyle w:val="3"/>
        <w:widowControl/>
        <w:shd w:val="clear" w:color="auto" w:fill="FFFFFF"/>
        <w:adjustRightInd w:val="0"/>
        <w:snapToGrid w:val="0"/>
        <w:spacing w:beforeAutospacing="0" w:afterAutospacing="0" w:line="312" w:lineRule="auto"/>
        <w:rPr>
          <w:rStyle w:val="6"/>
          <w:rFonts w:hint="eastAsia" w:ascii="宋体" w:hAnsi="宋体" w:eastAsia="宋体" w:cs="宋体"/>
          <w:b w:val="0"/>
          <w:bCs/>
          <w:color w:val="auto"/>
          <w:kern w:val="0"/>
          <w:sz w:val="28"/>
          <w:szCs w:val="28"/>
          <w:shd w:val="clear" w:color="auto" w:fill="FFFFFF"/>
          <w:lang w:val="en-US" w:eastAsia="zh-CN" w:bidi="ar-SA"/>
        </w:rPr>
      </w:pPr>
      <w:r>
        <w:rPr>
          <w:rStyle w:val="6"/>
          <w:rFonts w:hint="eastAsia" w:ascii="宋体" w:hAnsi="宋体" w:eastAsia="宋体" w:cs="宋体"/>
          <w:color w:val="auto"/>
          <w:sz w:val="28"/>
          <w:szCs w:val="28"/>
          <w:shd w:val="clear" w:color="auto" w:fill="FFFFFF"/>
        </w:rPr>
        <w:t>四、活动主题</w:t>
      </w:r>
    </w:p>
    <w:p>
      <w:pPr>
        <w:pStyle w:val="3"/>
        <w:widowControl/>
        <w:shd w:val="clear" w:color="auto" w:fill="FFFFFF"/>
        <w:adjustRightInd w:val="0"/>
        <w:snapToGrid w:val="0"/>
        <w:spacing w:beforeAutospacing="0" w:afterAutospacing="0" w:line="312" w:lineRule="auto"/>
        <w:rPr>
          <w:rStyle w:val="6"/>
          <w:rFonts w:hint="default" w:ascii="宋体" w:hAnsi="宋体" w:eastAsia="宋体" w:cs="宋体"/>
          <w:b w:val="0"/>
          <w:bCs/>
          <w:color w:val="auto"/>
          <w:sz w:val="28"/>
          <w:szCs w:val="28"/>
          <w:shd w:val="clear" w:color="auto" w:fill="FFFFFF"/>
          <w:lang w:val="en-US" w:eastAsia="zh-CN"/>
        </w:rPr>
      </w:pPr>
      <w:r>
        <w:rPr>
          <w:rStyle w:val="6"/>
          <w:rFonts w:hint="eastAsia" w:ascii="宋体" w:hAnsi="宋体" w:eastAsia="宋体" w:cs="宋体"/>
          <w:b w:val="0"/>
          <w:bCs/>
          <w:color w:val="auto"/>
          <w:sz w:val="28"/>
          <w:szCs w:val="28"/>
          <w:shd w:val="clear" w:color="auto" w:fill="FFFFFF"/>
          <w:lang w:val="en-US" w:eastAsia="zh-CN"/>
        </w:rPr>
        <w:t xml:space="preserve">拾级而上  让思维看得见——科普类文教学策略研究 </w:t>
      </w:r>
    </w:p>
    <w:p>
      <w:pPr>
        <w:pStyle w:val="3"/>
        <w:widowControl/>
        <w:shd w:val="clear" w:color="auto" w:fill="FFFFFF"/>
        <w:adjustRightInd w:val="0"/>
        <w:snapToGrid w:val="0"/>
        <w:spacing w:beforeAutospacing="0" w:afterAutospacing="0" w:line="312" w:lineRule="auto"/>
        <w:rPr>
          <w:rStyle w:val="6"/>
          <w:rFonts w:ascii="宋体" w:hAnsi="宋体" w:eastAsia="宋体" w:cs="宋体"/>
          <w:color w:val="auto"/>
          <w:sz w:val="28"/>
          <w:szCs w:val="28"/>
          <w:shd w:val="clear" w:color="auto" w:fill="FFFFFF"/>
        </w:rPr>
      </w:pPr>
      <w:r>
        <w:rPr>
          <w:rStyle w:val="6"/>
          <w:rFonts w:hint="eastAsia" w:ascii="宋体" w:hAnsi="宋体" w:eastAsia="宋体" w:cs="宋体"/>
          <w:color w:val="auto"/>
          <w:sz w:val="28"/>
          <w:szCs w:val="28"/>
          <w:shd w:val="clear" w:color="auto" w:fill="FFFFFF"/>
        </w:rPr>
        <w:t>五、活动安排：</w:t>
      </w:r>
      <w:r>
        <w:rPr>
          <w:rStyle w:val="6"/>
          <w:rFonts w:ascii="宋体" w:hAnsi="宋体" w:eastAsia="宋体" w:cs="宋体"/>
          <w:color w:val="auto"/>
          <w:sz w:val="28"/>
          <w:szCs w:val="28"/>
          <w:shd w:val="clear" w:color="auto" w:fill="FFFFFF"/>
        </w:rPr>
        <w:t xml:space="preserve"> </w:t>
      </w:r>
    </w:p>
    <w:tbl>
      <w:tblPr>
        <w:tblStyle w:val="4"/>
        <w:tblpPr w:leftFromText="180" w:rightFromText="180" w:vertAnchor="text" w:horzAnchor="page" w:tblpX="1464" w:tblpY="126"/>
        <w:tblOverlap w:val="never"/>
        <w:tblW w:w="961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Layout w:type="fixed"/>
        <w:tblCellMar>
          <w:top w:w="15" w:type="dxa"/>
          <w:left w:w="15" w:type="dxa"/>
          <w:bottom w:w="15" w:type="dxa"/>
          <w:right w:w="15" w:type="dxa"/>
        </w:tblCellMar>
      </w:tblPr>
      <w:tblGrid>
        <w:gridCol w:w="451"/>
        <w:gridCol w:w="1519"/>
        <w:gridCol w:w="1140"/>
        <w:gridCol w:w="2922"/>
        <w:gridCol w:w="1792"/>
        <w:gridCol w:w="179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385" w:hRule="atLeast"/>
        </w:trPr>
        <w:tc>
          <w:tcPr>
            <w:tcW w:w="1970" w:type="dxa"/>
            <w:gridSpan w:val="2"/>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Style w:val="6"/>
                <w:rFonts w:hint="eastAsia" w:ascii="宋体" w:hAnsi="宋体" w:eastAsia="宋体" w:cs="宋体"/>
                <w:color w:val="auto"/>
              </w:rPr>
              <w:t>时 间</w:t>
            </w:r>
          </w:p>
        </w:tc>
        <w:tc>
          <w:tcPr>
            <w:tcW w:w="1140"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Style w:val="6"/>
                <w:rFonts w:ascii="宋体" w:hAnsi="宋体" w:eastAsia="宋体" w:cs="宋体"/>
                <w:color w:val="auto"/>
              </w:rPr>
            </w:pPr>
            <w:r>
              <w:rPr>
                <w:rStyle w:val="6"/>
                <w:rFonts w:hint="eastAsia" w:ascii="宋体" w:hAnsi="宋体" w:eastAsia="宋体" w:cs="宋体"/>
                <w:color w:val="auto"/>
              </w:rPr>
              <w:t>板块</w:t>
            </w:r>
          </w:p>
        </w:tc>
        <w:tc>
          <w:tcPr>
            <w:tcW w:w="292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Style w:val="6"/>
                <w:rFonts w:hint="eastAsia" w:ascii="宋体" w:hAnsi="宋体" w:eastAsia="宋体" w:cs="宋体"/>
                <w:color w:val="auto"/>
              </w:rPr>
              <w:t>内  容</w:t>
            </w:r>
          </w:p>
        </w:tc>
        <w:tc>
          <w:tcPr>
            <w:tcW w:w="179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Style w:val="6"/>
                <w:rFonts w:ascii="宋体" w:hAnsi="宋体" w:eastAsia="宋体" w:cs="宋体"/>
                <w:color w:val="auto"/>
              </w:rPr>
            </w:pPr>
            <w:r>
              <w:rPr>
                <w:rStyle w:val="6"/>
                <w:rFonts w:hint="eastAsia" w:ascii="宋体" w:hAnsi="宋体" w:eastAsia="宋体" w:cs="宋体"/>
                <w:color w:val="auto"/>
              </w:rPr>
              <w:t>人员</w:t>
            </w:r>
          </w:p>
        </w:tc>
        <w:tc>
          <w:tcPr>
            <w:tcW w:w="179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Style w:val="6"/>
                <w:rFonts w:hint="eastAsia" w:ascii="宋体" w:hAnsi="宋体" w:eastAsia="宋体" w:cs="宋体"/>
                <w:color w:val="auto"/>
                <w:lang w:val="en-US" w:eastAsia="zh-CN"/>
              </w:rPr>
            </w:pPr>
            <w:r>
              <w:rPr>
                <w:rStyle w:val="6"/>
                <w:rFonts w:hint="eastAsia" w:ascii="宋体" w:hAnsi="宋体" w:eastAsia="宋体" w:cs="宋体"/>
                <w:color w:val="auto"/>
                <w:lang w:val="en-US" w:eastAsia="zh-CN"/>
              </w:rPr>
              <w:t>地点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642" w:hRule="atLeast"/>
        </w:trPr>
        <w:tc>
          <w:tcPr>
            <w:tcW w:w="451" w:type="dxa"/>
            <w:vMerge w:val="restart"/>
            <w:tcBorders>
              <w:tl2br w:val="nil"/>
              <w:tr2bl w:val="nil"/>
            </w:tcBorders>
            <w:shd w:val="clear" w:color="auto" w:fill="FFFFFF"/>
            <w:tcMar>
              <w:top w:w="0" w:type="dxa"/>
              <w:left w:w="105" w:type="dxa"/>
              <w:bottom w:w="0" w:type="dxa"/>
              <w:right w:w="105" w:type="dxa"/>
            </w:tcMar>
            <w:vAlign w:val="center"/>
          </w:tcPr>
          <w:p>
            <w:pPr>
              <w:snapToGrid w:val="0"/>
              <w:spacing w:line="288" w:lineRule="auto"/>
              <w:jc w:val="center"/>
              <w:rPr>
                <w:rFonts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12</w:t>
            </w:r>
            <w:r>
              <w:rPr>
                <w:rFonts w:hint="eastAsia" w:ascii="宋体" w:hAnsi="宋体" w:eastAsia="宋体" w:cs="宋体"/>
                <w:color w:val="auto"/>
                <w:szCs w:val="21"/>
              </w:rPr>
              <w:t>日</w:t>
            </w:r>
          </w:p>
        </w:tc>
        <w:tc>
          <w:tcPr>
            <w:tcW w:w="1519"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ascii="宋体" w:hAnsi="宋体" w:eastAsia="宋体" w:cs="宋体"/>
                <w:color w:val="auto"/>
                <w:sz w:val="21"/>
                <w:szCs w:val="21"/>
              </w:rPr>
              <w:t>8</w:t>
            </w:r>
            <w:r>
              <w:rPr>
                <w:rFonts w:hint="eastAsia" w:ascii="宋体" w:hAnsi="宋体" w:eastAsia="宋体" w:cs="宋体"/>
                <w:color w:val="auto"/>
                <w:sz w:val="21"/>
                <w:szCs w:val="21"/>
              </w:rPr>
              <w:t>:</w:t>
            </w:r>
            <w:r>
              <w:rPr>
                <w:rFonts w:ascii="宋体" w:hAnsi="宋体" w:eastAsia="宋体" w:cs="宋体"/>
                <w:color w:val="auto"/>
                <w:sz w:val="21"/>
                <w:szCs w:val="21"/>
              </w:rPr>
              <w:t>2</w:t>
            </w:r>
            <w:r>
              <w:rPr>
                <w:rFonts w:hint="eastAsia" w:ascii="宋体" w:hAnsi="宋体" w:eastAsia="宋体" w:cs="宋体"/>
                <w:color w:val="auto"/>
                <w:sz w:val="21"/>
                <w:szCs w:val="21"/>
              </w:rPr>
              <w:t>0—</w:t>
            </w:r>
            <w:r>
              <w:rPr>
                <w:rFonts w:ascii="宋体" w:hAnsi="宋体" w:eastAsia="宋体" w:cs="宋体"/>
                <w:color w:val="auto"/>
                <w:sz w:val="21"/>
                <w:szCs w:val="21"/>
              </w:rPr>
              <w:t>9</w:t>
            </w:r>
            <w:r>
              <w:rPr>
                <w:rFonts w:hint="eastAsia" w:ascii="宋体" w:hAnsi="宋体" w:eastAsia="宋体" w:cs="宋体"/>
                <w:color w:val="auto"/>
                <w:sz w:val="21"/>
                <w:szCs w:val="21"/>
              </w:rPr>
              <w:t>:</w:t>
            </w:r>
            <w:r>
              <w:rPr>
                <w:rFonts w:ascii="宋体" w:hAnsi="宋体" w:eastAsia="宋体" w:cs="宋体"/>
                <w:color w:val="auto"/>
                <w:sz w:val="21"/>
                <w:szCs w:val="21"/>
              </w:rPr>
              <w:t>0</w:t>
            </w:r>
            <w:r>
              <w:rPr>
                <w:rFonts w:hint="eastAsia" w:ascii="宋体" w:hAnsi="宋体" w:eastAsia="宋体" w:cs="宋体"/>
                <w:color w:val="auto"/>
                <w:sz w:val="21"/>
                <w:szCs w:val="21"/>
              </w:rPr>
              <w:t>0</w:t>
            </w:r>
          </w:p>
        </w:tc>
        <w:tc>
          <w:tcPr>
            <w:tcW w:w="1140"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rPr>
              <w:t>观课学习</w:t>
            </w:r>
          </w:p>
        </w:tc>
        <w:tc>
          <w:tcPr>
            <w:tcW w:w="292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）班 《</w:t>
            </w:r>
            <w:r>
              <w:rPr>
                <w:rFonts w:hint="eastAsia" w:ascii="宋体" w:hAnsi="宋体" w:eastAsia="宋体" w:cs="宋体"/>
                <w:color w:val="auto"/>
                <w:sz w:val="21"/>
                <w:szCs w:val="21"/>
                <w:lang w:val="en-US" w:eastAsia="zh-CN"/>
              </w:rPr>
              <w:t>飞向蓝天的恐龙</w:t>
            </w:r>
            <w:r>
              <w:rPr>
                <w:rFonts w:hint="eastAsia" w:ascii="宋体" w:hAnsi="宋体" w:eastAsia="宋体" w:cs="宋体"/>
                <w:color w:val="auto"/>
                <w:sz w:val="21"/>
                <w:szCs w:val="21"/>
              </w:rPr>
              <w:t>》</w:t>
            </w:r>
          </w:p>
        </w:tc>
        <w:tc>
          <w:tcPr>
            <w:tcW w:w="179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孔晶</w:t>
            </w:r>
          </w:p>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lang w:val="en-US" w:eastAsia="zh-CN"/>
              </w:rPr>
              <w:t>龙城</w:t>
            </w:r>
            <w:r>
              <w:rPr>
                <w:rFonts w:hint="eastAsia" w:ascii="宋体" w:hAnsi="宋体" w:eastAsia="宋体" w:cs="宋体"/>
                <w:color w:val="auto"/>
                <w:sz w:val="21"/>
                <w:szCs w:val="21"/>
              </w:rPr>
              <w:t>小学</w:t>
            </w:r>
          </w:p>
        </w:tc>
        <w:tc>
          <w:tcPr>
            <w:tcW w:w="1792" w:type="dxa"/>
            <w:vMerge w:val="restart"/>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4号楼三楼</w:t>
            </w:r>
          </w:p>
          <w:p>
            <w:pPr>
              <w:pStyle w:val="3"/>
              <w:widowControl/>
              <w:snapToGrid w:val="0"/>
              <w:spacing w:beforeAutospacing="0" w:afterAutospacing="0" w:line="288"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智慧教室</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642" w:hRule="atLeast"/>
        </w:trPr>
        <w:tc>
          <w:tcPr>
            <w:tcW w:w="451" w:type="dxa"/>
            <w:vMerge w:val="continue"/>
            <w:tcBorders>
              <w:tl2br w:val="nil"/>
              <w:tr2bl w:val="nil"/>
            </w:tcBorders>
            <w:shd w:val="clear" w:color="auto" w:fill="FFFFFF"/>
            <w:tcMar>
              <w:top w:w="0" w:type="dxa"/>
              <w:left w:w="105" w:type="dxa"/>
              <w:bottom w:w="0" w:type="dxa"/>
              <w:right w:w="105" w:type="dxa"/>
            </w:tcMar>
            <w:vAlign w:val="center"/>
          </w:tcPr>
          <w:p>
            <w:pPr>
              <w:snapToGrid w:val="0"/>
              <w:spacing w:line="288" w:lineRule="auto"/>
              <w:rPr>
                <w:rFonts w:ascii="宋体" w:hAnsi="宋体" w:eastAsia="宋体" w:cs="宋体"/>
                <w:color w:val="auto"/>
                <w:szCs w:val="21"/>
              </w:rPr>
            </w:pPr>
          </w:p>
        </w:tc>
        <w:tc>
          <w:tcPr>
            <w:tcW w:w="1519"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ascii="宋体" w:hAnsi="宋体" w:eastAsia="宋体" w:cs="宋体"/>
                <w:color w:val="auto"/>
                <w:sz w:val="21"/>
                <w:szCs w:val="21"/>
              </w:rPr>
              <w:t>9</w:t>
            </w:r>
            <w:r>
              <w:rPr>
                <w:rFonts w:hint="eastAsia" w:ascii="宋体" w:hAnsi="宋体" w:eastAsia="宋体" w:cs="宋体"/>
                <w:color w:val="auto"/>
                <w:sz w:val="21"/>
                <w:szCs w:val="21"/>
              </w:rPr>
              <w:t>:</w:t>
            </w:r>
            <w:r>
              <w:rPr>
                <w:rFonts w:ascii="宋体" w:hAnsi="宋体" w:eastAsia="宋体" w:cs="宋体"/>
                <w:color w:val="auto"/>
                <w:sz w:val="21"/>
                <w:szCs w:val="21"/>
              </w:rPr>
              <w:t>15</w:t>
            </w:r>
            <w:r>
              <w:rPr>
                <w:rFonts w:hint="eastAsia" w:ascii="宋体" w:hAnsi="宋体" w:eastAsia="宋体" w:cs="宋体"/>
                <w:color w:val="auto"/>
                <w:sz w:val="21"/>
                <w:szCs w:val="21"/>
              </w:rPr>
              <w:t>—</w:t>
            </w:r>
            <w:r>
              <w:rPr>
                <w:rFonts w:ascii="宋体" w:hAnsi="宋体" w:eastAsia="宋体" w:cs="宋体"/>
                <w:color w:val="auto"/>
                <w:sz w:val="21"/>
                <w:szCs w:val="21"/>
              </w:rPr>
              <w:t>9</w:t>
            </w:r>
            <w:r>
              <w:rPr>
                <w:rFonts w:hint="eastAsia" w:ascii="宋体" w:hAnsi="宋体" w:eastAsia="宋体" w:cs="宋体"/>
                <w:color w:val="auto"/>
                <w:sz w:val="21"/>
                <w:szCs w:val="21"/>
              </w:rPr>
              <w:t>:</w:t>
            </w:r>
            <w:r>
              <w:rPr>
                <w:rFonts w:ascii="宋体" w:hAnsi="宋体" w:eastAsia="宋体" w:cs="宋体"/>
                <w:color w:val="auto"/>
                <w:sz w:val="21"/>
                <w:szCs w:val="21"/>
              </w:rPr>
              <w:t>55</w:t>
            </w:r>
          </w:p>
        </w:tc>
        <w:tc>
          <w:tcPr>
            <w:tcW w:w="1140"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rPr>
              <w:t>观课学习</w:t>
            </w:r>
          </w:p>
        </w:tc>
        <w:tc>
          <w:tcPr>
            <w:tcW w:w="292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）班 《</w:t>
            </w:r>
            <w:r>
              <w:rPr>
                <w:rFonts w:hint="eastAsia" w:ascii="宋体" w:hAnsi="宋体" w:eastAsia="宋体" w:cs="宋体"/>
                <w:color w:val="auto"/>
                <w:sz w:val="21"/>
                <w:szCs w:val="21"/>
                <w:lang w:val="en-US" w:eastAsia="zh-CN"/>
              </w:rPr>
              <w:t>那个星期天</w:t>
            </w:r>
            <w:r>
              <w:rPr>
                <w:rFonts w:hint="eastAsia" w:ascii="宋体" w:hAnsi="宋体" w:eastAsia="宋体" w:cs="宋体"/>
                <w:color w:val="auto"/>
                <w:sz w:val="21"/>
                <w:szCs w:val="21"/>
              </w:rPr>
              <w:t>》</w:t>
            </w:r>
          </w:p>
        </w:tc>
        <w:tc>
          <w:tcPr>
            <w:tcW w:w="179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宋毅</w:t>
            </w:r>
          </w:p>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lang w:val="en-US" w:eastAsia="zh-CN"/>
              </w:rPr>
              <w:t>吕墅</w:t>
            </w:r>
            <w:r>
              <w:rPr>
                <w:rFonts w:hint="eastAsia" w:ascii="宋体" w:hAnsi="宋体" w:eastAsia="宋体" w:cs="宋体"/>
                <w:color w:val="auto"/>
                <w:sz w:val="21"/>
                <w:szCs w:val="21"/>
              </w:rPr>
              <w:t>小学</w:t>
            </w:r>
          </w:p>
        </w:tc>
        <w:tc>
          <w:tcPr>
            <w:tcW w:w="1792" w:type="dxa"/>
            <w:vMerge w:val="continue"/>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hint="eastAsia" w:ascii="宋体" w:hAnsi="宋体" w:eastAsia="宋体" w:cs="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642" w:hRule="atLeast"/>
        </w:trPr>
        <w:tc>
          <w:tcPr>
            <w:tcW w:w="451" w:type="dxa"/>
            <w:vMerge w:val="continue"/>
            <w:tcBorders>
              <w:tl2br w:val="nil"/>
              <w:tr2bl w:val="nil"/>
            </w:tcBorders>
            <w:shd w:val="clear" w:color="auto" w:fill="FFFFFF"/>
            <w:tcMar>
              <w:top w:w="0" w:type="dxa"/>
              <w:left w:w="105" w:type="dxa"/>
              <w:bottom w:w="0" w:type="dxa"/>
              <w:right w:w="105" w:type="dxa"/>
            </w:tcMar>
            <w:vAlign w:val="center"/>
          </w:tcPr>
          <w:p>
            <w:pPr>
              <w:snapToGrid w:val="0"/>
              <w:spacing w:line="288" w:lineRule="auto"/>
              <w:rPr>
                <w:rFonts w:ascii="宋体" w:hAnsi="宋体" w:eastAsia="宋体" w:cs="宋体"/>
                <w:color w:val="auto"/>
                <w:szCs w:val="21"/>
              </w:rPr>
            </w:pPr>
          </w:p>
        </w:tc>
        <w:tc>
          <w:tcPr>
            <w:tcW w:w="1519"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both"/>
              <w:rPr>
                <w:rFonts w:ascii="宋体" w:hAnsi="宋体" w:eastAsia="宋体" w:cs="宋体"/>
                <w:color w:val="auto"/>
                <w:sz w:val="21"/>
                <w:szCs w:val="21"/>
              </w:rPr>
            </w:pPr>
            <w:r>
              <w:rPr>
                <w:rFonts w:ascii="宋体" w:hAnsi="宋体" w:eastAsia="宋体" w:cs="宋体"/>
                <w:color w:val="auto"/>
                <w:sz w:val="21"/>
                <w:szCs w:val="21"/>
              </w:rPr>
              <w:t>10</w:t>
            </w:r>
            <w:r>
              <w:rPr>
                <w:rFonts w:hint="eastAsia" w:ascii="宋体" w:hAnsi="宋体" w:eastAsia="宋体" w:cs="宋体"/>
                <w:color w:val="auto"/>
                <w:sz w:val="21"/>
                <w:szCs w:val="21"/>
              </w:rPr>
              <w:t>:10—</w:t>
            </w:r>
            <w:r>
              <w:rPr>
                <w:rFonts w:ascii="宋体" w:hAnsi="宋体" w:eastAsia="宋体" w:cs="宋体"/>
                <w:color w:val="auto"/>
                <w:sz w:val="21"/>
                <w:szCs w:val="21"/>
              </w:rPr>
              <w:t>10</w:t>
            </w:r>
            <w:r>
              <w:rPr>
                <w:rFonts w:hint="eastAsia" w:ascii="宋体" w:hAnsi="宋体" w:eastAsia="宋体" w:cs="宋体"/>
                <w:color w:val="auto"/>
                <w:sz w:val="21"/>
                <w:szCs w:val="21"/>
              </w:rPr>
              <w:t>:</w:t>
            </w:r>
            <w:r>
              <w:rPr>
                <w:rFonts w:ascii="宋体" w:hAnsi="宋体" w:eastAsia="宋体" w:cs="宋体"/>
                <w:color w:val="auto"/>
                <w:sz w:val="21"/>
                <w:szCs w:val="21"/>
              </w:rPr>
              <w:t>4</w:t>
            </w:r>
            <w:r>
              <w:rPr>
                <w:rFonts w:hint="eastAsia" w:ascii="宋体" w:hAnsi="宋体" w:eastAsia="宋体" w:cs="宋体"/>
                <w:color w:val="auto"/>
                <w:sz w:val="21"/>
                <w:szCs w:val="21"/>
              </w:rPr>
              <w:t>0</w:t>
            </w:r>
          </w:p>
        </w:tc>
        <w:tc>
          <w:tcPr>
            <w:tcW w:w="1140"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rPr>
              <w:t>评课研讨</w:t>
            </w:r>
          </w:p>
        </w:tc>
        <w:tc>
          <w:tcPr>
            <w:tcW w:w="292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rPr>
              <w:t>执教老师说课、反思</w:t>
            </w:r>
          </w:p>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rPr>
              <w:t>工作室成员评课研讨</w:t>
            </w:r>
          </w:p>
        </w:tc>
        <w:tc>
          <w:tcPr>
            <w:tcW w:w="179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rPr>
              <w:t>工作室成员</w:t>
            </w:r>
          </w:p>
        </w:tc>
        <w:tc>
          <w:tcPr>
            <w:tcW w:w="1792" w:type="dxa"/>
            <w:vMerge w:val="restart"/>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1号楼二楼</w:t>
            </w:r>
          </w:p>
          <w:p>
            <w:pPr>
              <w:pStyle w:val="3"/>
              <w:widowControl/>
              <w:snapToGrid w:val="0"/>
              <w:spacing w:beforeAutospacing="0" w:afterAutospacing="0" w:line="288"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会议室</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FFFFFF"/>
          <w:tblCellMar>
            <w:top w:w="15" w:type="dxa"/>
            <w:left w:w="15" w:type="dxa"/>
            <w:bottom w:w="15" w:type="dxa"/>
            <w:right w:w="15" w:type="dxa"/>
          </w:tblCellMar>
        </w:tblPrEx>
        <w:trPr>
          <w:trHeight w:val="584" w:hRule="atLeast"/>
        </w:trPr>
        <w:tc>
          <w:tcPr>
            <w:tcW w:w="451" w:type="dxa"/>
            <w:vMerge w:val="continue"/>
            <w:tcBorders>
              <w:tl2br w:val="nil"/>
              <w:tr2bl w:val="nil"/>
            </w:tcBorders>
            <w:shd w:val="clear" w:color="auto" w:fill="FFFFFF"/>
            <w:tcMar>
              <w:top w:w="0" w:type="dxa"/>
              <w:left w:w="105" w:type="dxa"/>
              <w:bottom w:w="0" w:type="dxa"/>
              <w:right w:w="105" w:type="dxa"/>
            </w:tcMar>
            <w:vAlign w:val="center"/>
          </w:tcPr>
          <w:p>
            <w:pPr>
              <w:snapToGrid w:val="0"/>
              <w:spacing w:line="288" w:lineRule="auto"/>
              <w:rPr>
                <w:rFonts w:ascii="宋体" w:hAnsi="宋体" w:eastAsia="宋体" w:cs="宋体"/>
                <w:color w:val="auto"/>
                <w:szCs w:val="21"/>
              </w:rPr>
            </w:pPr>
          </w:p>
        </w:tc>
        <w:tc>
          <w:tcPr>
            <w:tcW w:w="1519"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ascii="宋体" w:hAnsi="宋体" w:eastAsia="宋体" w:cs="宋体"/>
                <w:color w:val="auto"/>
                <w:sz w:val="21"/>
                <w:szCs w:val="21"/>
              </w:rPr>
              <w:t>0</w:t>
            </w:r>
            <w:r>
              <w:rPr>
                <w:rFonts w:hint="eastAsia" w:ascii="宋体" w:hAnsi="宋体" w:eastAsia="宋体" w:cs="宋体"/>
                <w:color w:val="auto"/>
                <w:sz w:val="21"/>
                <w:szCs w:val="21"/>
              </w:rPr>
              <w:t>:</w:t>
            </w:r>
            <w:r>
              <w:rPr>
                <w:rFonts w:ascii="宋体" w:hAnsi="宋体" w:eastAsia="宋体" w:cs="宋体"/>
                <w:color w:val="auto"/>
                <w:sz w:val="21"/>
                <w:szCs w:val="21"/>
              </w:rPr>
              <w:t>4</w:t>
            </w:r>
            <w:r>
              <w:rPr>
                <w:rFonts w:hint="eastAsia" w:ascii="宋体" w:hAnsi="宋体" w:eastAsia="宋体" w:cs="宋体"/>
                <w:color w:val="auto"/>
                <w:sz w:val="21"/>
                <w:szCs w:val="21"/>
              </w:rPr>
              <w:t>0—1</w:t>
            </w:r>
            <w:r>
              <w:rPr>
                <w:rFonts w:ascii="宋体" w:hAnsi="宋体" w:eastAsia="宋体" w:cs="宋体"/>
                <w:color w:val="auto"/>
                <w:sz w:val="21"/>
                <w:szCs w:val="21"/>
              </w:rPr>
              <w:t>1</w:t>
            </w:r>
            <w:r>
              <w:rPr>
                <w:rFonts w:hint="eastAsia" w:ascii="宋体" w:hAnsi="宋体" w:eastAsia="宋体" w:cs="宋体"/>
                <w:color w:val="auto"/>
                <w:sz w:val="21"/>
                <w:szCs w:val="21"/>
              </w:rPr>
              <w:t>:</w:t>
            </w:r>
            <w:r>
              <w:rPr>
                <w:rFonts w:ascii="宋体" w:hAnsi="宋体" w:eastAsia="宋体" w:cs="宋体"/>
                <w:color w:val="auto"/>
                <w:sz w:val="21"/>
                <w:szCs w:val="21"/>
              </w:rPr>
              <w:t>0</w:t>
            </w:r>
            <w:r>
              <w:rPr>
                <w:rFonts w:hint="eastAsia" w:ascii="宋体" w:hAnsi="宋体" w:eastAsia="宋体" w:cs="宋体"/>
                <w:color w:val="auto"/>
                <w:sz w:val="21"/>
                <w:szCs w:val="21"/>
              </w:rPr>
              <w:t>0</w:t>
            </w:r>
          </w:p>
        </w:tc>
        <w:tc>
          <w:tcPr>
            <w:tcW w:w="1140"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rPr>
              <w:t>专家引领</w:t>
            </w:r>
          </w:p>
        </w:tc>
        <w:tc>
          <w:tcPr>
            <w:tcW w:w="292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ascii="宋体" w:hAnsi="宋体" w:eastAsia="宋体" w:cs="宋体"/>
                <w:color w:val="auto"/>
                <w:sz w:val="21"/>
                <w:szCs w:val="21"/>
              </w:rPr>
            </w:pPr>
            <w:r>
              <w:rPr>
                <w:rFonts w:hint="eastAsia" w:ascii="宋体" w:hAnsi="宋体" w:eastAsia="宋体" w:cs="宋体"/>
                <w:color w:val="auto"/>
                <w:sz w:val="21"/>
                <w:szCs w:val="21"/>
              </w:rPr>
              <w:t>专家点评、指导</w:t>
            </w:r>
          </w:p>
        </w:tc>
        <w:tc>
          <w:tcPr>
            <w:tcW w:w="1792" w:type="dxa"/>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黄华萍</w:t>
            </w:r>
          </w:p>
        </w:tc>
        <w:tc>
          <w:tcPr>
            <w:tcW w:w="1792" w:type="dxa"/>
            <w:vMerge w:val="continue"/>
            <w:tcBorders>
              <w:tl2br w:val="nil"/>
              <w:tr2bl w:val="nil"/>
            </w:tcBorders>
            <w:shd w:val="clear" w:color="auto" w:fill="FFFFFF"/>
            <w:tcMar>
              <w:top w:w="0" w:type="dxa"/>
              <w:left w:w="105" w:type="dxa"/>
              <w:bottom w:w="0" w:type="dxa"/>
              <w:right w:w="105" w:type="dxa"/>
            </w:tcMar>
            <w:vAlign w:val="center"/>
          </w:tcPr>
          <w:p>
            <w:pPr>
              <w:pStyle w:val="3"/>
              <w:widowControl/>
              <w:snapToGrid w:val="0"/>
              <w:spacing w:beforeAutospacing="0" w:afterAutospacing="0" w:line="288" w:lineRule="auto"/>
              <w:jc w:val="center"/>
              <w:rPr>
                <w:rFonts w:hint="eastAsia" w:ascii="宋体" w:hAnsi="宋体" w:eastAsia="宋体" w:cs="宋体"/>
                <w:color w:val="auto"/>
                <w:sz w:val="21"/>
                <w:szCs w:val="21"/>
              </w:rPr>
            </w:pPr>
          </w:p>
        </w:tc>
      </w:tr>
    </w:tbl>
    <w:p>
      <w:pPr>
        <w:pStyle w:val="3"/>
        <w:widowControl/>
        <w:shd w:val="clear" w:color="auto" w:fill="FFFFFF"/>
        <w:snapToGrid w:val="0"/>
        <w:spacing w:beforeAutospacing="0" w:afterAutospacing="0" w:line="288" w:lineRule="auto"/>
        <w:rPr>
          <w:rStyle w:val="6"/>
          <w:rFonts w:ascii="宋体" w:hAnsi="宋体" w:eastAsia="宋体" w:cs="宋体"/>
          <w:color w:val="auto"/>
          <w:sz w:val="10"/>
          <w:szCs w:val="10"/>
          <w:shd w:val="clear" w:color="auto" w:fill="FFFFFF"/>
        </w:rPr>
      </w:pPr>
    </w:p>
    <w:p>
      <w:pPr>
        <w:pStyle w:val="3"/>
        <w:widowControl/>
        <w:shd w:val="clear" w:color="auto" w:fill="FFFFFF"/>
        <w:adjustRightInd w:val="0"/>
        <w:snapToGrid w:val="0"/>
        <w:spacing w:beforeAutospacing="0" w:afterAutospacing="0" w:line="312" w:lineRule="auto"/>
        <w:rPr>
          <w:rStyle w:val="6"/>
          <w:rFonts w:ascii="宋体" w:hAnsi="宋体" w:eastAsia="宋体" w:cs="宋体"/>
          <w:color w:val="auto"/>
          <w:sz w:val="28"/>
          <w:szCs w:val="28"/>
          <w:shd w:val="clear" w:color="auto" w:fill="FFFFFF"/>
        </w:rPr>
      </w:pPr>
      <w:r>
        <w:rPr>
          <w:rStyle w:val="6"/>
          <w:rFonts w:hint="eastAsia" w:ascii="宋体" w:hAnsi="宋体" w:eastAsia="宋体" w:cs="宋体"/>
          <w:color w:val="auto"/>
          <w:sz w:val="28"/>
          <w:szCs w:val="28"/>
          <w:shd w:val="clear" w:color="auto" w:fill="FFFFFF"/>
        </w:rPr>
        <w:t>六、活动要求：</w:t>
      </w:r>
    </w:p>
    <w:p>
      <w:pPr>
        <w:adjustRightInd w:val="0"/>
        <w:snapToGrid w:val="0"/>
        <w:spacing w:line="312" w:lineRule="auto"/>
        <w:rPr>
          <w:color w:val="auto"/>
          <w:sz w:val="28"/>
          <w:szCs w:val="28"/>
        </w:rPr>
      </w:pPr>
      <w:r>
        <w:rPr>
          <w:rFonts w:hint="eastAsia"/>
          <w:color w:val="auto"/>
          <w:sz w:val="28"/>
          <w:szCs w:val="28"/>
        </w:rPr>
        <w:t>1、请全体成员准时到达活动地点，不得无故请假。</w:t>
      </w:r>
    </w:p>
    <w:p>
      <w:pPr>
        <w:pStyle w:val="3"/>
        <w:widowControl/>
        <w:shd w:val="clear" w:color="auto" w:fill="FFFFFF"/>
        <w:adjustRightInd w:val="0"/>
        <w:snapToGrid w:val="0"/>
        <w:spacing w:beforeAutospacing="0" w:afterAutospacing="0" w:line="312" w:lineRule="auto"/>
        <w:rPr>
          <w:rFonts w:asciiTheme="minorEastAsia" w:hAnsiTheme="minorEastAsia" w:cstheme="minorEastAsia"/>
          <w:color w:val="auto"/>
          <w:sz w:val="28"/>
          <w:szCs w:val="28"/>
          <w:shd w:val="clear" w:color="auto" w:fill="FFFFFF"/>
        </w:rPr>
      </w:pPr>
      <w:r>
        <w:rPr>
          <w:rFonts w:hint="eastAsia"/>
          <w:color w:val="auto"/>
          <w:sz w:val="28"/>
          <w:szCs w:val="28"/>
        </w:rPr>
        <w:t>2、</w:t>
      </w:r>
      <w:r>
        <w:rPr>
          <w:rFonts w:hint="eastAsia" w:asciiTheme="minorEastAsia" w:hAnsiTheme="minorEastAsia" w:cstheme="minorEastAsia"/>
          <w:color w:val="auto"/>
          <w:sz w:val="28"/>
          <w:szCs w:val="28"/>
          <w:shd w:val="clear" w:color="auto" w:fill="FFFFFF"/>
        </w:rPr>
        <w:t>请全体成员提前针对研讨主题自主钻研教材，准备现场评课。</w:t>
      </w:r>
    </w:p>
    <w:p>
      <w:pPr>
        <w:pStyle w:val="3"/>
        <w:widowControl/>
        <w:numPr>
          <w:ilvl w:val="0"/>
          <w:numId w:val="2"/>
        </w:numPr>
        <w:shd w:val="clear" w:color="auto" w:fill="FFFFFF"/>
        <w:adjustRightInd w:val="0"/>
        <w:snapToGrid w:val="0"/>
        <w:spacing w:beforeAutospacing="0" w:afterAutospacing="0" w:line="312" w:lineRule="auto"/>
        <w:rPr>
          <w:rFonts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活动分工：</w:t>
      </w:r>
    </w:p>
    <w:p>
      <w:pPr>
        <w:pStyle w:val="3"/>
        <w:widowControl/>
        <w:shd w:val="clear" w:color="auto" w:fill="FFFFFF"/>
        <w:adjustRightInd w:val="0"/>
        <w:snapToGrid w:val="0"/>
        <w:spacing w:beforeAutospacing="0" w:afterAutospacing="0" w:line="312" w:lineRule="auto"/>
        <w:rPr>
          <w:rFonts w:ascii="宋体" w:hAnsi="宋体" w:eastAsia="宋体" w:cs="宋体"/>
          <w:color w:val="FF0000"/>
          <w:sz w:val="28"/>
          <w:szCs w:val="28"/>
          <w:shd w:val="clear" w:color="auto" w:fill="FFFFFF"/>
        </w:rPr>
      </w:pPr>
      <w:r>
        <w:rPr>
          <w:rFonts w:hint="eastAsia" w:ascii="宋体" w:hAnsi="宋体" w:eastAsia="宋体" w:cs="宋体"/>
          <w:color w:val="auto"/>
          <w:sz w:val="28"/>
          <w:szCs w:val="28"/>
          <w:shd w:val="clear" w:color="auto" w:fill="FFFFFF"/>
        </w:rPr>
        <w:t xml:space="preserve">签到考勤： </w:t>
      </w:r>
      <w:r>
        <w:rPr>
          <w:rFonts w:ascii="宋体" w:hAnsi="宋体" w:eastAsia="宋体" w:cs="宋体"/>
          <w:color w:val="auto"/>
          <w:sz w:val="28"/>
          <w:szCs w:val="28"/>
          <w:shd w:val="clear" w:color="auto" w:fill="FFFFFF"/>
        </w:rPr>
        <w:t xml:space="preserve"> </w:t>
      </w:r>
      <w:r>
        <w:rPr>
          <w:rFonts w:hint="eastAsia" w:ascii="宋体" w:hAnsi="宋体" w:eastAsia="宋体" w:cs="宋体"/>
          <w:color w:val="auto"/>
          <w:sz w:val="28"/>
          <w:szCs w:val="28"/>
          <w:shd w:val="clear" w:color="auto" w:fill="FFFFFF"/>
        </w:rPr>
        <w:t xml:space="preserve">李  妍                活动主持： </w:t>
      </w:r>
      <w:r>
        <w:rPr>
          <w:rFonts w:hint="eastAsia" w:ascii="宋体" w:hAnsi="宋体" w:eastAsia="宋体" w:cs="宋体"/>
          <w:color w:val="auto"/>
          <w:sz w:val="28"/>
          <w:szCs w:val="28"/>
          <w:shd w:val="clear" w:color="auto" w:fill="FFFFFF"/>
          <w:lang w:val="en-US" w:eastAsia="zh-CN"/>
        </w:rPr>
        <w:t>王鉴尧</w:t>
      </w:r>
      <w:r>
        <w:rPr>
          <w:rFonts w:ascii="宋体" w:hAnsi="宋体" w:eastAsia="宋体" w:cs="宋体"/>
          <w:color w:val="FF0000"/>
          <w:sz w:val="28"/>
          <w:szCs w:val="28"/>
          <w:shd w:val="clear" w:color="auto" w:fill="FFFFFF"/>
        </w:rPr>
        <w:t xml:space="preserve"> </w:t>
      </w:r>
    </w:p>
    <w:p>
      <w:pPr>
        <w:pStyle w:val="3"/>
        <w:widowControl/>
        <w:shd w:val="clear" w:color="auto" w:fill="FFFFFF"/>
        <w:adjustRightInd w:val="0"/>
        <w:snapToGrid w:val="0"/>
        <w:spacing w:beforeAutospacing="0" w:afterAutospacing="0" w:line="312" w:lineRule="auto"/>
        <w:rPr>
          <w:rFonts w:ascii="宋体" w:hAnsi="宋体" w:eastAsia="宋体" w:cs="宋体"/>
          <w:color w:val="313131"/>
          <w:sz w:val="28"/>
          <w:szCs w:val="28"/>
          <w:shd w:val="clear" w:color="auto" w:fill="FFFFFF"/>
        </w:rPr>
      </w:pPr>
      <w:r>
        <w:rPr>
          <w:rFonts w:hint="eastAsia" w:ascii="宋体" w:hAnsi="宋体" w:eastAsia="宋体" w:cs="宋体"/>
          <w:color w:val="313131"/>
          <w:sz w:val="28"/>
          <w:szCs w:val="28"/>
          <w:shd w:val="clear" w:color="auto" w:fill="FFFFFF"/>
        </w:rPr>
        <w:t xml:space="preserve">活动摄影组：王鉴尧                课堂录像组：伏  茜 </w:t>
      </w:r>
    </w:p>
    <w:p>
      <w:pPr>
        <w:pStyle w:val="3"/>
        <w:widowControl/>
        <w:shd w:val="clear" w:color="auto" w:fill="FFFFFF"/>
        <w:adjustRightInd w:val="0"/>
        <w:snapToGrid w:val="0"/>
        <w:spacing w:beforeAutospacing="0" w:afterAutospacing="0" w:line="312" w:lineRule="auto"/>
        <w:rPr>
          <w:rFonts w:ascii="宋体" w:hAnsi="宋体" w:eastAsia="宋体" w:cs="宋体"/>
          <w:color w:val="313131"/>
          <w:sz w:val="28"/>
          <w:szCs w:val="28"/>
          <w:shd w:val="clear" w:color="auto" w:fill="FFFFFF"/>
        </w:rPr>
      </w:pPr>
      <w:r>
        <w:rPr>
          <w:rFonts w:hint="eastAsia" w:ascii="宋体" w:hAnsi="宋体" w:eastAsia="宋体" w:cs="宋体"/>
          <w:color w:val="313131"/>
          <w:sz w:val="28"/>
          <w:szCs w:val="28"/>
          <w:shd w:val="clear" w:color="auto" w:fill="FFFFFF"/>
        </w:rPr>
        <w:t>活动记录组：任亚楠                资料收集组：沈  迪</w:t>
      </w:r>
    </w:p>
    <w:p>
      <w:pPr>
        <w:pStyle w:val="3"/>
        <w:widowControl/>
        <w:shd w:val="clear" w:color="auto" w:fill="FFFFFF"/>
        <w:adjustRightInd w:val="0"/>
        <w:snapToGrid w:val="0"/>
        <w:spacing w:beforeAutospacing="0" w:afterAutospacing="0" w:line="312" w:lineRule="auto"/>
        <w:rPr>
          <w:rFonts w:ascii="宋体" w:hAnsi="宋体" w:eastAsia="宋体" w:cs="宋体"/>
          <w:color w:val="000000"/>
          <w:sz w:val="28"/>
          <w:szCs w:val="28"/>
          <w:shd w:val="clear" w:color="auto" w:fill="FFFFFF"/>
        </w:rPr>
      </w:pPr>
      <w:r>
        <w:rPr>
          <w:rFonts w:hint="eastAsia" w:ascii="宋体" w:hAnsi="宋体" w:eastAsia="宋体" w:cs="宋体"/>
          <w:color w:val="313131"/>
          <w:sz w:val="28"/>
          <w:szCs w:val="28"/>
          <w:shd w:val="clear" w:color="auto" w:fill="FFFFFF"/>
        </w:rPr>
        <w:t>报道撰写组：缪天祎                微信推送组：牟奕蒙</w:t>
      </w:r>
      <w:r>
        <w:rPr>
          <w:rFonts w:hint="eastAsia" w:ascii="宋体" w:hAnsi="宋体" w:eastAsia="宋体" w:cs="宋体"/>
          <w:color w:val="000000"/>
          <w:sz w:val="28"/>
          <w:szCs w:val="28"/>
          <w:shd w:val="clear" w:color="auto" w:fill="FFFFFF"/>
        </w:rPr>
        <w:t xml:space="preserve">  </w:t>
      </w:r>
    </w:p>
    <w:p>
      <w:pPr>
        <w:adjustRightInd w:val="0"/>
        <w:snapToGrid w:val="0"/>
        <w:spacing w:line="312" w:lineRule="auto"/>
        <w:ind w:left="1680" w:hanging="1680" w:hangingChars="600"/>
        <w:jc w:val="right"/>
        <w:rPr>
          <w:rFonts w:ascii="宋体" w:hAnsi="宋体"/>
          <w:sz w:val="28"/>
          <w:szCs w:val="28"/>
        </w:rPr>
      </w:pPr>
      <w:r>
        <w:rPr>
          <w:rFonts w:hint="eastAsia" w:ascii="宋体" w:hAnsi="宋体"/>
          <w:sz w:val="28"/>
          <w:szCs w:val="28"/>
        </w:rPr>
        <w:t>新北区小学语文教学黄华萍优秀教师培育室</w:t>
      </w:r>
    </w:p>
    <w:p>
      <w:pPr>
        <w:jc w:val="right"/>
        <w:rPr>
          <w:rFonts w:hint="eastAsia" w:ascii="宋体" w:hAnsi="宋体"/>
          <w:sz w:val="28"/>
          <w:szCs w:val="28"/>
        </w:rPr>
        <w:sectPr>
          <w:pgSz w:w="11906" w:h="16838"/>
          <w:pgMar w:top="1440" w:right="1080" w:bottom="1440" w:left="1080" w:header="851" w:footer="992" w:gutter="0"/>
          <w:cols w:space="425" w:num="1"/>
          <w:docGrid w:type="lines" w:linePitch="312" w:charSpace="0"/>
        </w:sectPr>
      </w:pPr>
      <w:r>
        <w:rPr>
          <w:rFonts w:hint="eastAsia" w:ascii="宋体" w:hAnsi="宋体"/>
          <w:sz w:val="28"/>
          <w:szCs w:val="28"/>
        </w:rPr>
        <w:t>新北区教师发展中心                                                202</w:t>
      </w:r>
      <w:r>
        <w:rPr>
          <w:rFonts w:ascii="宋体" w:hAnsi="宋体"/>
          <w:sz w:val="28"/>
          <w:szCs w:val="28"/>
        </w:rPr>
        <w:t>4</w:t>
      </w:r>
      <w:r>
        <w:rPr>
          <w:rFonts w:hint="eastAsia" w:ascii="宋体" w:hAnsi="宋体"/>
          <w:sz w:val="28"/>
          <w:szCs w:val="28"/>
        </w:rPr>
        <w:t>年</w:t>
      </w:r>
      <w:r>
        <w:rPr>
          <w:rFonts w:hint="eastAsia" w:ascii="宋体" w:hAnsi="宋体"/>
          <w:sz w:val="28"/>
          <w:szCs w:val="28"/>
          <w:lang w:val="en-US" w:eastAsia="zh-CN"/>
        </w:rPr>
        <w:t>3</w:t>
      </w:r>
      <w:r>
        <w:rPr>
          <w:rFonts w:hint="eastAsia" w:ascii="宋体" w:hAnsi="宋体"/>
          <w:sz w:val="28"/>
          <w:szCs w:val="28"/>
        </w:rPr>
        <w:t>月</w:t>
      </w:r>
      <w:r>
        <w:rPr>
          <w:rFonts w:hint="eastAsia" w:ascii="宋体" w:hAnsi="宋体"/>
          <w:sz w:val="28"/>
          <w:szCs w:val="28"/>
          <w:lang w:val="en-US" w:eastAsia="zh-CN"/>
        </w:rPr>
        <w:t>10</w:t>
      </w:r>
      <w:r>
        <w:rPr>
          <w:rFonts w:hint="eastAsia" w:ascii="宋体" w:hAnsi="宋体"/>
          <w:sz w:val="28"/>
          <w:szCs w:val="28"/>
        </w:rPr>
        <w:t>日</w:t>
      </w:r>
    </w:p>
    <w:p>
      <w:pPr>
        <w:jc w:val="center"/>
        <w:rPr>
          <w:rFonts w:hint="eastAsia"/>
          <w:b/>
          <w:bCs/>
          <w:sz w:val="28"/>
          <w:szCs w:val="28"/>
          <w:lang w:val="en-US" w:eastAsia="zh-CN"/>
        </w:rPr>
      </w:pPr>
      <w:r>
        <w:rPr>
          <w:rFonts w:hint="eastAsia"/>
          <w:b/>
          <w:bCs/>
          <w:sz w:val="28"/>
          <w:szCs w:val="28"/>
          <w:lang w:eastAsia="zh-CN"/>
        </w:rPr>
        <w:t>《</w:t>
      </w:r>
      <w:r>
        <w:rPr>
          <w:rFonts w:hint="eastAsia"/>
          <w:b/>
          <w:bCs/>
          <w:sz w:val="28"/>
          <w:szCs w:val="28"/>
          <w:lang w:val="en-US" w:eastAsia="zh-CN"/>
        </w:rPr>
        <w:t>6.飞向蓝天的恐龙》第一课时</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w:t>
      </w:r>
      <w:r>
        <w:rPr>
          <w:rFonts w:hint="default"/>
          <w:sz w:val="28"/>
          <w:szCs w:val="28"/>
          <w:lang w:val="en-US" w:eastAsia="zh-CN"/>
        </w:rPr>
        <w:t>教学目标</w:t>
      </w:r>
      <w:r>
        <w:rPr>
          <w:rFonts w:hint="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default"/>
          <w:sz w:val="28"/>
          <w:szCs w:val="28"/>
          <w:lang w:val="en-US" w:eastAsia="zh-CN"/>
        </w:rPr>
        <w:t>1. 认识本课的生字词，能读准</w:t>
      </w:r>
      <w:r>
        <w:rPr>
          <w:rFonts w:hint="eastAsia"/>
          <w:sz w:val="28"/>
          <w:szCs w:val="28"/>
          <w:lang w:val="en-US" w:eastAsia="zh-CN"/>
        </w:rPr>
        <w:t>“</w:t>
      </w:r>
      <w:r>
        <w:rPr>
          <w:rFonts w:hint="default"/>
          <w:sz w:val="28"/>
          <w:szCs w:val="28"/>
          <w:lang w:val="en-US" w:eastAsia="zh-CN"/>
        </w:rPr>
        <w:t>膨</w:t>
      </w:r>
      <w:r>
        <w:rPr>
          <w:rFonts w:hint="eastAsia"/>
          <w:sz w:val="28"/>
          <w:szCs w:val="28"/>
          <w:lang w:val="en-US" w:eastAsia="zh-CN"/>
        </w:rPr>
        <w:t>”，</w:t>
      </w:r>
      <w:r>
        <w:rPr>
          <w:rFonts w:hint="default"/>
          <w:sz w:val="28"/>
          <w:szCs w:val="28"/>
          <w:lang w:val="en-US" w:eastAsia="zh-CN"/>
        </w:rPr>
        <w:t>会写</w:t>
      </w:r>
      <w:r>
        <w:rPr>
          <w:rFonts w:hint="eastAsia"/>
          <w:sz w:val="28"/>
          <w:szCs w:val="28"/>
          <w:lang w:val="en-US" w:eastAsia="zh-CN"/>
        </w:rPr>
        <w:t>“</w:t>
      </w:r>
      <w:r>
        <w:rPr>
          <w:rFonts w:hint="default"/>
          <w:sz w:val="28"/>
          <w:szCs w:val="28"/>
          <w:lang w:val="en-US" w:eastAsia="zh-CN"/>
        </w:rPr>
        <w:t>隧</w:t>
      </w:r>
      <w:r>
        <w:rPr>
          <w:rFonts w:hint="eastAsia"/>
          <w:sz w:val="28"/>
          <w:szCs w:val="28"/>
          <w:lang w:val="en-US" w:eastAsia="zh-CN"/>
        </w:rPr>
        <w:t>”“</w:t>
      </w:r>
      <w:r>
        <w:rPr>
          <w:rFonts w:hint="default"/>
          <w:sz w:val="28"/>
          <w:szCs w:val="28"/>
          <w:lang w:val="en-US" w:eastAsia="zh-CN"/>
        </w:rPr>
        <w:t>翼</w:t>
      </w:r>
      <w:r>
        <w:rPr>
          <w:rFonts w:hint="eastAsia"/>
          <w:sz w:val="28"/>
          <w:szCs w:val="28"/>
          <w:lang w:val="en-US" w:eastAsia="zh-CN"/>
        </w:rPr>
        <w:t>”</w:t>
      </w:r>
      <w:r>
        <w:rPr>
          <w:rFonts w:hint="default"/>
          <w:sz w:val="28"/>
          <w:szCs w:val="28"/>
          <w:lang w:val="en-US" w:eastAsia="zh-CN"/>
        </w:rPr>
        <w:t>等生字。</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default"/>
          <w:sz w:val="28"/>
          <w:szCs w:val="28"/>
          <w:lang w:val="en-US" w:eastAsia="zh-CN"/>
        </w:rPr>
        <w:t>2. 通过给图和句子排序、练习解说，将恐龙飞向蓝天的演化过程介绍清楚。</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default"/>
          <w:sz w:val="28"/>
          <w:szCs w:val="28"/>
          <w:lang w:val="en-US" w:eastAsia="zh-CN"/>
        </w:rPr>
        <w:t>3. 提出自己不懂的问题，试着解决问题，</w:t>
      </w:r>
      <w:r>
        <w:rPr>
          <w:rFonts w:hint="eastAsia"/>
          <w:sz w:val="28"/>
          <w:szCs w:val="28"/>
          <w:lang w:val="en-US" w:eastAsia="zh-CN"/>
        </w:rPr>
        <w:t>了解问题解决的方式</w:t>
      </w:r>
      <w:r>
        <w:rPr>
          <w:rFonts w:hint="default"/>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w:t>
      </w:r>
      <w:r>
        <w:rPr>
          <w:rFonts w:hint="default"/>
          <w:sz w:val="28"/>
          <w:szCs w:val="28"/>
          <w:lang w:val="en-US" w:eastAsia="zh-CN"/>
        </w:rPr>
        <w:t>教学过程</w:t>
      </w:r>
      <w:r>
        <w:rPr>
          <w:rFonts w:hint="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28"/>
          <w:szCs w:val="28"/>
          <w:shd w:val="clear" w:color="FFFFFF" w:fill="D9D9D9"/>
          <w:lang w:val="en-US" w:eastAsia="zh-CN"/>
        </w:rPr>
      </w:pPr>
      <w:r>
        <w:rPr>
          <w:rFonts w:hint="eastAsia"/>
          <w:b/>
          <w:bCs/>
          <w:sz w:val="28"/>
          <w:szCs w:val="28"/>
          <w:shd w:val="clear" w:color="FFFFFF" w:fill="D9D9D9"/>
          <w:lang w:val="en-US" w:eastAsia="zh-CN"/>
        </w:rPr>
        <w:t>挑战任务一：岗前培训</w:t>
      </w:r>
      <w:r>
        <w:rPr>
          <w:rFonts w:hint="default"/>
          <w:b/>
          <w:bCs/>
          <w:sz w:val="28"/>
          <w:szCs w:val="28"/>
          <w:shd w:val="clear" w:color="FFFFFF" w:fill="D9D9D9"/>
          <w:lang w:val="en-US" w:eastAsia="zh-CN"/>
        </w:rPr>
        <w:t>，</w:t>
      </w:r>
      <w:r>
        <w:rPr>
          <w:rFonts w:hint="eastAsia"/>
          <w:b/>
          <w:bCs/>
          <w:sz w:val="28"/>
          <w:szCs w:val="28"/>
          <w:shd w:val="clear" w:color="FFFFFF" w:fill="D9D9D9"/>
          <w:lang w:val="en-US" w:eastAsia="zh-CN"/>
        </w:rPr>
        <w:t>知晓恐龙知识</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出示常见的恐龙图片：这些恐龙你们认识吗？</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聊一聊：同学们，在你的印象当中，恐龙是怎样的？用关键词语来形容。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3.你们看，这里有一组词语，谁能读准？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【出示词语：凶猛 笨重 迟钝 轻灵 五彩斑斓 凌空翱翔】</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读得准确，请一二两组一起读。</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读完这组词语，你有什么新的发现？</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w:t>
      </w:r>
      <w:r>
        <w:rPr>
          <w:rFonts w:hint="default"/>
          <w:sz w:val="28"/>
          <w:szCs w:val="28"/>
          <w:lang w:val="en-US" w:eastAsia="zh-CN"/>
        </w:rPr>
        <w:t>3</w:t>
      </w:r>
      <w:r>
        <w:rPr>
          <w:rFonts w:hint="eastAsia"/>
          <w:sz w:val="28"/>
          <w:szCs w:val="28"/>
          <w:lang w:val="en-US" w:eastAsia="zh-CN"/>
        </w:rPr>
        <w:t>）前三个词是课文中用来形容恐龙的，后三个词形容鸟类。鸟</w:t>
      </w:r>
      <w:r>
        <w:rPr>
          <w:rFonts w:hint="default"/>
          <w:sz w:val="28"/>
          <w:szCs w:val="28"/>
          <w:lang w:val="en-US" w:eastAsia="zh-CN"/>
        </w:rPr>
        <w:t>和恐龙看似毫不相干，但课文第1 自然段有一句话揭示了两者的关系。你能找出来吗</w:t>
      </w:r>
      <w:r>
        <w:rPr>
          <w:rFonts w:hint="eastAsia"/>
          <w:sz w:val="28"/>
          <w:szCs w:val="28"/>
          <w:lang w:val="en-US" w:eastAsia="zh-CN"/>
        </w:rPr>
        <w:t>？</w:t>
      </w:r>
      <w:r>
        <w:rPr>
          <w:rFonts w:hint="default"/>
          <w:sz w:val="28"/>
          <w:szCs w:val="28"/>
          <w:lang w:val="en-US" w:eastAsia="zh-CN"/>
        </w:rPr>
        <w:t>请默读，画一画。</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w:t>
      </w:r>
      <w:r>
        <w:rPr>
          <w:rFonts w:hint="default"/>
          <w:sz w:val="28"/>
          <w:szCs w:val="28"/>
          <w:lang w:val="en-US" w:eastAsia="zh-CN"/>
        </w:rPr>
        <w:t>在中生代时期，恐龙的一支经过漫长的演化，最终变成了凌空翱翔的鸟儿。</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0" w:leftChars="0" w:firstLine="0" w:firstLineChars="0"/>
        <w:jc w:val="both"/>
        <w:textAlignment w:val="auto"/>
        <w:rPr>
          <w:rFonts w:hint="eastAsia"/>
          <w:sz w:val="28"/>
          <w:szCs w:val="28"/>
          <w:lang w:val="en-US" w:eastAsia="zh-CN"/>
        </w:rPr>
      </w:pPr>
      <w:r>
        <w:rPr>
          <w:rFonts w:hint="eastAsia"/>
          <w:sz w:val="28"/>
          <w:szCs w:val="28"/>
          <w:lang w:val="en-US" w:eastAsia="zh-CN"/>
        </w:rPr>
        <w:t>那同学们知道什么是“中生代”吗？</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Chars="0"/>
        <w:jc w:val="both"/>
        <w:textAlignment w:val="auto"/>
        <w:rPr>
          <w:rFonts w:hint="eastAsia"/>
          <w:sz w:val="28"/>
          <w:szCs w:val="28"/>
          <w:lang w:val="en-US" w:eastAsia="zh-CN"/>
        </w:rPr>
      </w:pPr>
      <w:r>
        <w:rPr>
          <w:rFonts w:hint="eastAsia"/>
          <w:sz w:val="28"/>
          <w:szCs w:val="28"/>
          <w:lang w:val="en-US" w:eastAsia="zh-CN"/>
        </w:rPr>
        <w:t>学生交流。你们是怎么了解这个词语的意思呢？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师：通过查找工具书或者网络资料能够帮助我们解决阅读时遇到的障碍，这是很好的学习方法。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（2）“中生代”这个词是生物学上的专业名词，离我们日常的生活比较远。老师连线了恐龙园的讲解员阿姨，她给我们带来了专业的介绍，我们一起来听一听。</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知识卡片】中生代是显生宙的第二个地质时代；显生宙，指“看得见生物的年代”，是开始出现大量较高等动物以来的阶段，包括古生代、中生代和新生代。由于这段时期的优势动物是爬行动物，尤其是恐龙，因此又称为爬行动物时代。】</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（3）当我们遇到问题时，也可以寻找资源，向他人请教，这也是很好的学习方法。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sz w:val="28"/>
          <w:szCs w:val="28"/>
          <w:lang w:val="en-US" w:eastAsia="zh-CN"/>
        </w:rPr>
      </w:pPr>
      <w:r>
        <w:rPr>
          <w:rFonts w:hint="eastAsia"/>
          <w:b/>
          <w:bCs/>
          <w:sz w:val="28"/>
          <w:szCs w:val="28"/>
          <w:shd w:val="clear" w:color="FFFFFF" w:fill="D9D9D9"/>
          <w:lang w:val="en-US" w:eastAsia="zh-CN"/>
        </w:rPr>
        <w:t>挑战任务二：学习知识，储备讲解素材</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要想挑战这一关就得走进《飞向蓝天的恐龙》这篇课文。请同学们大声朗读课文，读后尝试完成图示填空。</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 w:hAnsi="楷体" w:eastAsia="楷体" w:cs="楷体"/>
          <w:sz w:val="28"/>
          <w:szCs w:val="28"/>
          <w:lang w:val="en-US" w:eastAsia="zh-CN"/>
        </w:rPr>
      </w:pPr>
      <w:r>
        <w:rPr>
          <w:rFonts w:hint="eastAsia"/>
          <w:sz w:val="28"/>
          <w:szCs w:val="28"/>
          <w:lang w:val="en-US" w:eastAsia="zh-CN"/>
        </w:rPr>
        <w:t>【出示：</w:t>
      </w:r>
      <w:r>
        <w:rPr>
          <w:rFonts w:hint="eastAsia" w:ascii="楷体" w:hAnsi="楷体" w:eastAsia="楷体" w:cs="楷体"/>
          <w:sz w:val="28"/>
          <w:szCs w:val="28"/>
          <w:lang w:val="en-US" w:eastAsia="zh-CN"/>
        </w:rPr>
        <w:t xml:space="preserve">近年来，大量化石显示：________________________。19世纪，科学家们提出假说：________________________。20世纪末期，我国科学家发现：________________________。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xml:space="preserve">科学家推测：________________________。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科学家希望：________________________。】</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（1-2）近年来，</w:t>
      </w:r>
      <w:r>
        <w:rPr>
          <w:rFonts w:hint="default" w:ascii="楷体" w:hAnsi="楷体" w:eastAsia="楷体" w:cs="楷体"/>
          <w:sz w:val="28"/>
          <w:szCs w:val="28"/>
          <w:lang w:val="en-US" w:eastAsia="zh-CN"/>
        </w:rPr>
        <w:t>大量化石显示：鸟是由恐龙演化而来。19世纪，科学家们提出假说：鸟类不仅和恐龙有亲缘关系，而且很可能就是一种小型恐龙的后裔。 20世纪末期，我国科学家发现证据：辽宁西部首次发现保存有羽毛的恐龙化石。</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（3-4）</w:t>
      </w:r>
      <w:r>
        <w:rPr>
          <w:rFonts w:hint="default" w:ascii="楷体" w:hAnsi="楷体" w:eastAsia="楷体" w:cs="楷体"/>
          <w:sz w:val="28"/>
          <w:szCs w:val="28"/>
          <w:lang w:val="en-US" w:eastAsia="zh-CN"/>
        </w:rPr>
        <w:t>科学家推测：恐龙演变成鸟类的过程。</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（5）</w:t>
      </w:r>
      <w:r>
        <w:rPr>
          <w:rFonts w:hint="default" w:ascii="楷体" w:hAnsi="楷体" w:eastAsia="楷体" w:cs="楷体"/>
          <w:sz w:val="28"/>
          <w:szCs w:val="28"/>
          <w:lang w:val="en-US" w:eastAsia="zh-CN"/>
        </w:rPr>
        <w:t>科学家希望：全面揭示演化的历史进程。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default"/>
          <w:sz w:val="28"/>
          <w:szCs w:val="28"/>
          <w:lang w:val="en-US" w:eastAsia="zh-CN"/>
        </w:rPr>
      </w:pPr>
      <w:r>
        <w:rPr>
          <w:rFonts w:hint="eastAsia"/>
          <w:sz w:val="28"/>
          <w:szCs w:val="28"/>
          <w:lang w:val="en-US" w:eastAsia="zh-CN"/>
        </w:rPr>
        <w:t>2.小结：抓关键要点，概述就变得简单了。请同学们尝试将课文的主要内容讲给自己的同桌听一听。</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b w:val="0"/>
          <w:bCs w:val="0"/>
          <w:sz w:val="28"/>
          <w:szCs w:val="28"/>
          <w:shd w:val="clear" w:color="auto" w:fill="auto"/>
          <w:lang w:val="en-US" w:eastAsia="zh-CN"/>
        </w:rPr>
      </w:pPr>
      <w:r>
        <w:rPr>
          <w:rFonts w:hint="eastAsia"/>
          <w:sz w:val="28"/>
          <w:szCs w:val="28"/>
          <w:lang w:val="en-US" w:eastAsia="zh-CN"/>
        </w:rPr>
        <w:t>3.分享课前学习单。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sz w:val="28"/>
          <w:szCs w:val="28"/>
          <w:lang w:val="en-US" w:eastAsia="zh-CN"/>
        </w:rPr>
      </w:pPr>
      <w:r>
        <w:rPr>
          <w:rFonts w:hint="eastAsia"/>
          <w:b w:val="0"/>
          <w:bCs w:val="0"/>
          <w:sz w:val="28"/>
          <w:szCs w:val="28"/>
          <w:shd w:val="clear" w:color="auto" w:fill="auto"/>
          <w:lang w:val="en-US" w:eastAsia="zh-CN"/>
        </w:rPr>
        <w:t>4.师总结：同学们提的问题有的是</w:t>
      </w:r>
      <w:r>
        <w:rPr>
          <w:rFonts w:hint="eastAsia"/>
          <w:sz w:val="28"/>
          <w:szCs w:val="28"/>
          <w:lang w:val="en-US" w:eastAsia="zh-CN"/>
        </w:rPr>
        <w:t>根据课文内容提问，有的是根据课文写法提问，还有的是同学们在读文后受到了启发、联系自己的生活实际提出的。你们是通过什么方式解决了自己提出的问题的？</w:t>
      </w: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leftChars="0"/>
        <w:jc w:val="left"/>
        <w:textAlignment w:val="auto"/>
        <w:rPr>
          <w:rFonts w:hint="eastAsia"/>
          <w:sz w:val="28"/>
          <w:szCs w:val="28"/>
          <w:lang w:val="en-US" w:eastAsia="zh-CN"/>
        </w:rPr>
      </w:pPr>
      <w:r>
        <w:rPr>
          <w:rFonts w:hint="eastAsia"/>
          <w:sz w:val="28"/>
          <w:szCs w:val="28"/>
          <w:lang w:val="en-US" w:eastAsia="zh-CN"/>
        </w:rPr>
        <w:t>查资料理解不懂的问题。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（2）请教别人。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（3）联系上下文理解。</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3老师和同学们一样，最最感兴趣的就是与课题紧密相关的：恐龙是怎么变成鸟类飞上蓝天的呢？这是我们讲解任务的重点。接下来，就让我们穿越时空隧道，访问中生代的地球，看看这一演化过程吧！</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sz w:val="28"/>
          <w:szCs w:val="28"/>
          <w:lang w:val="en-US" w:eastAsia="zh-CN"/>
        </w:rPr>
      </w:pPr>
      <w:r>
        <w:rPr>
          <w:rFonts w:hint="eastAsia"/>
          <w:b/>
          <w:bCs/>
          <w:sz w:val="28"/>
          <w:szCs w:val="28"/>
          <w:shd w:val="clear" w:color="FFFFFF" w:fill="D9D9D9"/>
          <w:lang w:val="en-US" w:eastAsia="zh-CN"/>
        </w:rPr>
        <w:t>挑战任务三</w:t>
      </w:r>
      <w:r>
        <w:rPr>
          <w:rFonts w:hint="default"/>
          <w:b/>
          <w:bCs/>
          <w:sz w:val="28"/>
          <w:szCs w:val="28"/>
          <w:shd w:val="clear" w:color="FFFFFF" w:fill="D9D9D9"/>
          <w:lang w:val="en-US" w:eastAsia="zh-CN"/>
        </w:rPr>
        <w:t>：</w:t>
      </w:r>
      <w:r>
        <w:rPr>
          <w:rFonts w:hint="eastAsia"/>
          <w:b/>
          <w:bCs/>
          <w:sz w:val="28"/>
          <w:szCs w:val="28"/>
          <w:shd w:val="clear" w:color="FFFFFF" w:fill="D9D9D9"/>
          <w:lang w:val="en-US" w:eastAsia="zh-CN"/>
        </w:rPr>
        <w:t>走进课文，探究</w:t>
      </w:r>
      <w:r>
        <w:rPr>
          <w:rFonts w:hint="default"/>
          <w:b/>
          <w:bCs/>
          <w:sz w:val="28"/>
          <w:szCs w:val="28"/>
          <w:shd w:val="clear" w:color="FFFFFF" w:fill="D9D9D9"/>
          <w:lang w:val="en-US" w:eastAsia="zh-CN"/>
        </w:rPr>
        <w:t>演化过程</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同学们，瞧，近期恐龙园</w:t>
      </w:r>
      <w:r>
        <w:rPr>
          <w:rFonts w:hint="default"/>
          <w:sz w:val="28"/>
          <w:szCs w:val="28"/>
          <w:lang w:val="en-US" w:eastAsia="zh-CN"/>
        </w:rPr>
        <w:t>推出了一期关于恐龙演化的展览，用图片展示恐龙演化的过程，墙上的图片掉下来了，</w:t>
      </w:r>
      <w:r>
        <w:rPr>
          <w:rFonts w:hint="eastAsia"/>
          <w:sz w:val="28"/>
          <w:szCs w:val="28"/>
          <w:lang w:val="en-US" w:eastAsia="zh-CN"/>
        </w:rPr>
        <w:t>我们无法知晓</w:t>
      </w:r>
      <w:r>
        <w:rPr>
          <w:rFonts w:hint="default"/>
          <w:sz w:val="28"/>
          <w:szCs w:val="28"/>
          <w:lang w:val="en-US" w:eastAsia="zh-CN"/>
        </w:rPr>
        <w:t>这些图片的</w:t>
      </w:r>
      <w:r>
        <w:rPr>
          <w:rFonts w:hint="eastAsia"/>
          <w:sz w:val="28"/>
          <w:szCs w:val="28"/>
          <w:lang w:val="en-US" w:eastAsia="zh-CN"/>
        </w:rPr>
        <w:t>正确</w:t>
      </w:r>
      <w:r>
        <w:rPr>
          <w:rFonts w:hint="default"/>
          <w:sz w:val="28"/>
          <w:szCs w:val="28"/>
          <w:lang w:val="en-US" w:eastAsia="zh-CN"/>
        </w:rPr>
        <w:t>顺序</w:t>
      </w:r>
      <w:r>
        <w:rPr>
          <w:rFonts w:hint="eastAsia"/>
          <w:sz w:val="28"/>
          <w:szCs w:val="28"/>
          <w:lang w:val="en-US" w:eastAsia="zh-CN"/>
        </w:rPr>
        <w:t>。恐龙园的小导游告诉我们，提示这些图片正确顺序的答案就在我们今天要学习的课文中。到底哪一小节？——第4小节。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drawing>
          <wp:anchor distT="0" distB="0" distL="114300" distR="114300" simplePos="0" relativeHeight="251665408" behindDoc="0" locked="0" layoutInCell="1" allowOverlap="1">
            <wp:simplePos x="0" y="0"/>
            <wp:positionH relativeFrom="column">
              <wp:posOffset>-66675</wp:posOffset>
            </wp:positionH>
            <wp:positionV relativeFrom="paragraph">
              <wp:posOffset>120650</wp:posOffset>
            </wp:positionV>
            <wp:extent cx="6366510" cy="1284605"/>
            <wp:effectExtent l="0" t="0" r="15240" b="10795"/>
            <wp:wrapTopAndBottom/>
            <wp:docPr id="4" name="图片 4" descr="IMG_6495(20240224-20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495(20240224-205549)"/>
                    <pic:cNvPicPr>
                      <a:picLocks noChangeAspect="1"/>
                    </pic:cNvPicPr>
                  </pic:nvPicPr>
                  <pic:blipFill>
                    <a:blip r:embed="rId4"/>
                    <a:srcRect l="5317" b="19545"/>
                    <a:stretch>
                      <a:fillRect/>
                    </a:stretch>
                  </pic:blipFill>
                  <pic:spPr>
                    <a:xfrm>
                      <a:off x="0" y="0"/>
                      <a:ext cx="6366510" cy="1284605"/>
                    </a:xfrm>
                    <a:prstGeom prst="roundRect">
                      <a:avLst/>
                    </a:prstGeom>
                  </pic:spPr>
                </pic:pic>
              </a:graphicData>
            </a:graphic>
          </wp:anchor>
        </w:drawing>
      </w:r>
      <w:r>
        <w:rPr>
          <w:rFonts w:hint="eastAsia"/>
          <w:sz w:val="28"/>
          <w:szCs w:val="28"/>
          <w:lang w:val="en-US" w:eastAsia="zh-CN"/>
        </w:rPr>
        <w:t>2.你们看，这就是恐龙最初的样子【老师贴图】：（</w:t>
      </w:r>
      <w:r>
        <w:rPr>
          <w:rFonts w:hint="default"/>
          <w:sz w:val="28"/>
          <w:szCs w:val="28"/>
          <w:lang w:val="en-US" w:eastAsia="zh-CN"/>
        </w:rPr>
        <w:t>第一阶段</w:t>
      </w:r>
      <w:r>
        <w:rPr>
          <w:rFonts w:hint="eastAsia"/>
          <w:sz w:val="28"/>
          <w:szCs w:val="28"/>
          <w:lang w:val="en-US" w:eastAsia="zh-CN"/>
        </w:rPr>
        <w:t>）</w:t>
      </w:r>
      <w:r>
        <w:rPr>
          <w:rFonts w:hint="default"/>
          <w:sz w:val="28"/>
          <w:szCs w:val="28"/>
          <w:lang w:val="en-US" w:eastAsia="zh-CN"/>
        </w:rPr>
        <w:t>地球上的第一种恐龙大约出现在两亿四千万年前。它和狗一般大小</w:t>
      </w:r>
      <w:r>
        <w:rPr>
          <w:rFonts w:hint="eastAsia"/>
          <w:sz w:val="28"/>
          <w:szCs w:val="28"/>
          <w:lang w:val="en-US" w:eastAsia="zh-CN"/>
        </w:rPr>
        <w:t>，</w:t>
      </w:r>
      <w:r>
        <w:rPr>
          <w:rFonts w:hint="default"/>
          <w:sz w:val="28"/>
          <w:szCs w:val="28"/>
          <w:lang w:val="en-US" w:eastAsia="zh-CN"/>
        </w:rPr>
        <w:t>两条后腿粗壮有力，能够支撑起整个身体。</w:t>
      </w:r>
      <w:r>
        <w:rPr>
          <w:rFonts w:hint="eastAsia"/>
          <w:sz w:val="28"/>
          <w:szCs w:val="28"/>
          <w:lang w:val="en-US" w:eastAsia="zh-CN"/>
        </w:rPr>
        <w:t>剩余的三幅图的顺序分别应该怎么排，具体对应的是第四小节哪些内容呢？</w:t>
      </w:r>
      <w:r>
        <w:rPr>
          <w:rFonts w:hint="default"/>
          <w:sz w:val="28"/>
          <w:szCs w:val="28"/>
          <w:lang w:val="en-US" w:eastAsia="zh-CN"/>
        </w:rPr>
        <w:t>请你们</w:t>
      </w:r>
      <w:r>
        <w:rPr>
          <w:rFonts w:hint="eastAsia"/>
          <w:sz w:val="28"/>
          <w:szCs w:val="28"/>
          <w:lang w:val="en-US" w:eastAsia="zh-CN"/>
        </w:rPr>
        <w:t>仔细读一读</w:t>
      </w:r>
      <w:r>
        <w:rPr>
          <w:rFonts w:hint="default"/>
          <w:sz w:val="28"/>
          <w:szCs w:val="28"/>
          <w:lang w:val="en-US" w:eastAsia="zh-CN"/>
        </w:rPr>
        <w:t>课文，把图片的顺序排好。</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w:t>
      </w:r>
      <w:r>
        <w:rPr>
          <w:rFonts w:hint="default"/>
          <w:sz w:val="28"/>
          <w:szCs w:val="28"/>
          <w:lang w:val="en-US" w:eastAsia="zh-CN"/>
        </w:rPr>
        <w:t>第二阶段</w:t>
      </w:r>
      <w:r>
        <w:rPr>
          <w:rFonts w:hint="eastAsia"/>
          <w:sz w:val="28"/>
          <w:szCs w:val="28"/>
          <w:lang w:val="en-US" w:eastAsia="zh-CN"/>
        </w:rPr>
        <w:t>）</w:t>
      </w:r>
      <w:r>
        <w:rPr>
          <w:rFonts w:hint="default"/>
          <w:sz w:val="28"/>
          <w:szCs w:val="28"/>
          <w:lang w:val="en-US" w:eastAsia="zh-CN"/>
        </w:rPr>
        <w:t>数千万年后，它的后代繁衍成一个形态各异的庞大家族。有些恐龙像它们的祖先一样用两足奔跑，有些恐龙则用四足行走。有些恐龙身长几十米，重达数十吨；有些恐龙则身材小巧，体重只有几千克。有些恐龙凶猛异常，是茹毛饮血的食肉动物</w:t>
      </w:r>
      <w:r>
        <w:rPr>
          <w:rFonts w:hint="eastAsia"/>
          <w:sz w:val="28"/>
          <w:szCs w:val="28"/>
          <w:lang w:val="en-US" w:eastAsia="zh-CN"/>
        </w:rPr>
        <w:t>；</w:t>
      </w:r>
      <w:r>
        <w:rPr>
          <w:rFonts w:hint="default"/>
          <w:sz w:val="28"/>
          <w:szCs w:val="28"/>
          <w:lang w:val="en-US" w:eastAsia="zh-CN"/>
        </w:rPr>
        <w:t>有些恐龙则温顺可爱，以植物为食</w:t>
      </w:r>
      <w:r>
        <w:rPr>
          <w:rFonts w:hint="eastAsia"/>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w:t>
      </w:r>
      <w:r>
        <w:rPr>
          <w:rFonts w:hint="default"/>
          <w:sz w:val="28"/>
          <w:szCs w:val="28"/>
          <w:lang w:val="en-US" w:eastAsia="zh-CN"/>
        </w:rPr>
        <w:t>第三阶段</w:t>
      </w:r>
      <w:r>
        <w:rPr>
          <w:rFonts w:hint="eastAsia"/>
          <w:sz w:val="28"/>
          <w:szCs w:val="28"/>
          <w:lang w:val="en-US" w:eastAsia="zh-CN"/>
        </w:rPr>
        <w:t>）</w:t>
      </w:r>
      <w:r>
        <w:rPr>
          <w:rFonts w:hint="default"/>
          <w:sz w:val="28"/>
          <w:szCs w:val="28"/>
          <w:lang w:val="en-US" w:eastAsia="zh-CN"/>
        </w:rPr>
        <w:t>其中，一些猎食性恐龙的身体逐渐变小，越来越像</w:t>
      </w:r>
      <w:r>
        <w:rPr>
          <w:rFonts w:hint="eastAsia"/>
          <w:sz w:val="28"/>
          <w:szCs w:val="28"/>
          <w:lang w:val="en-US" w:eastAsia="zh-CN"/>
        </w:rPr>
        <w:t>鸟类</w:t>
      </w:r>
      <w:r>
        <w:rPr>
          <w:rFonts w:hint="default"/>
          <w:sz w:val="28"/>
          <w:szCs w:val="28"/>
          <w:lang w:val="en-US" w:eastAsia="zh-CN"/>
        </w:rPr>
        <w:t>：骨骼中空，身体轻盈；脑颅膨大，行动敏捷；前肢越来越长，能像鸟翼一样拍打；体表长出美丽的羽毛，不再披着鳞片或鳞甲。</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w:t>
      </w:r>
      <w:r>
        <w:rPr>
          <w:rFonts w:hint="default"/>
          <w:sz w:val="28"/>
          <w:szCs w:val="28"/>
          <w:lang w:val="en-US" w:eastAsia="zh-CN"/>
        </w:rPr>
        <w:t>第四阶段</w:t>
      </w:r>
      <w:r>
        <w:rPr>
          <w:rFonts w:hint="eastAsia"/>
          <w:sz w:val="28"/>
          <w:szCs w:val="28"/>
          <w:lang w:val="en-US" w:eastAsia="zh-CN"/>
        </w:rPr>
        <w:t>）</w:t>
      </w:r>
      <w:r>
        <w:rPr>
          <w:rFonts w:hint="default"/>
          <w:sz w:val="28"/>
          <w:szCs w:val="28"/>
          <w:lang w:val="en-US" w:eastAsia="zh-CN"/>
        </w:rPr>
        <w:t>它们中的一些种类可能为了躲避敌害或寻找食物而转移到树上生存。这些树栖的恐龙在树木之间跳跃、降落，慢慢具备了滑翔能力，并最终能够主动飞行。不过，另一种看法是，飞行并非始于树栖生活。有些科学家推测， 一种生活在地面上的带羽毛的恐龙，在奔跑过程中学会了飞翔。不管怎样，科学家们认为：原本不会飞的恐龙最终变成了天之骄子</w:t>
      </w:r>
      <w:r>
        <w:rPr>
          <w:rFonts w:hint="eastAsia"/>
          <w:sz w:val="28"/>
          <w:szCs w:val="28"/>
          <w:lang w:val="en-US" w:eastAsia="zh-CN"/>
        </w:rPr>
        <w:t>——</w:t>
      </w:r>
      <w:r>
        <w:rPr>
          <w:rFonts w:hint="default"/>
          <w:sz w:val="28"/>
          <w:szCs w:val="28"/>
          <w:lang w:val="en-US" w:eastAsia="zh-CN"/>
        </w:rPr>
        <w:t>鸟类，它们飞向了蓝天，从此开辟了崭新的生活天地。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3.恐龙向鸟类演变的大致过程我们已经知道了，那请同学们同桌合作，完成这幅恐龙——鸟类演化思维导图，期待同学们的精彩分享。</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（1）学生交流。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（2）学生介绍过程中出示第四小节的内容，指名读，交流：你有什么发现？</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sz w:val="28"/>
          <w:szCs w:val="28"/>
          <w:lang w:val="en-US" w:eastAsia="zh-CN"/>
        </w:rPr>
      </w:pPr>
      <w:r>
        <w:rPr>
          <w:rFonts w:hint="eastAsia"/>
          <w:sz w:val="28"/>
          <w:szCs w:val="28"/>
          <w:lang w:val="en-US" w:eastAsia="zh-CN"/>
        </w:rPr>
        <w:t>这段话里的</w:t>
      </w:r>
      <w:r>
        <w:rPr>
          <w:rFonts w:hint="default"/>
          <w:sz w:val="28"/>
          <w:szCs w:val="28"/>
          <w:lang w:val="en-US" w:eastAsia="zh-CN"/>
        </w:rPr>
        <w:t>恐龙是一组一组出现的，先讲恐龙的行走方式，再讲恐龙的身材，然后讲恐龙的饮食方式。每一组里的恐龙</w:t>
      </w:r>
      <w:r>
        <w:rPr>
          <w:rFonts w:hint="eastAsia"/>
          <w:sz w:val="28"/>
          <w:szCs w:val="28"/>
          <w:lang w:val="en-US" w:eastAsia="zh-CN"/>
        </w:rPr>
        <w:t>的描写内容</w:t>
      </w:r>
      <w:r>
        <w:rPr>
          <w:rFonts w:hint="default"/>
          <w:sz w:val="28"/>
          <w:szCs w:val="28"/>
          <w:lang w:val="en-US" w:eastAsia="zh-CN"/>
        </w:rPr>
        <w:t>刚好是相反的</w:t>
      </w:r>
      <w:r>
        <w:rPr>
          <w:rFonts w:hint="eastAsia"/>
          <w:sz w:val="28"/>
          <w:szCs w:val="28"/>
          <w:lang w:val="en-US" w:eastAsia="zh-CN"/>
        </w:rPr>
        <w:t>，形成了鲜明的对比</w:t>
      </w:r>
      <w:r>
        <w:rPr>
          <w:rFonts w:hint="default"/>
          <w:sz w:val="28"/>
          <w:szCs w:val="28"/>
          <w:lang w:val="en-US" w:eastAsia="zh-CN"/>
        </w:rPr>
        <w:t>。</w:t>
      </w:r>
      <w:r>
        <w:rPr>
          <w:rFonts w:hint="eastAsia"/>
          <w:sz w:val="28"/>
          <w:szCs w:val="28"/>
          <w:lang w:val="en-US" w:eastAsia="zh-CN"/>
        </w:rPr>
        <w:t>我们介绍某种事物的时候也可以采用这种写作方法。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（3）这段文字在读的时候也要读出前后的对比来，谁先来试一试？谁能提提建议？你来试一试！我们学着这位同学的方式一起来读一读。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（4）我们再回到这份思维导图，这些恐龙后来发生了什么变化呢？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（5）其实关于鸟类的起源，还有很多假说：学习《资料袋》。感兴趣的同学可以在课后继续了解与鸟类起源相关的资料。</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总结：祝贺同学们第三关挑战成功，我们一起迎来第四关！</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eastAsia"/>
          <w:sz w:val="28"/>
          <w:szCs w:val="28"/>
          <w:lang w:val="en-US" w:eastAsia="zh-CN"/>
        </w:rPr>
        <w:t>播放录音：同学们，第四关终极挑战来啦！这一关将决定你们能否胜任讲解员的岗位。期待同学们在不断练习中，练就本领，争当优秀讲解员！</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28"/>
          <w:szCs w:val="28"/>
          <w:shd w:val="clear" w:color="FFFFFF" w:fill="D9D9D9"/>
          <w:lang w:val="en-US" w:eastAsia="zh-CN"/>
        </w:rPr>
      </w:pPr>
      <w:r>
        <w:rPr>
          <w:rFonts w:hint="eastAsia"/>
          <w:b/>
          <w:bCs/>
          <w:sz w:val="28"/>
          <w:szCs w:val="28"/>
          <w:shd w:val="clear" w:color="FFFFFF" w:fill="D9D9D9"/>
          <w:lang w:val="en-US" w:eastAsia="zh-CN"/>
        </w:rPr>
        <w:t>挑战任务四</w:t>
      </w:r>
      <w:r>
        <w:rPr>
          <w:rFonts w:hint="default"/>
          <w:b/>
          <w:bCs/>
          <w:sz w:val="28"/>
          <w:szCs w:val="28"/>
          <w:shd w:val="clear" w:color="FFFFFF" w:fill="D9D9D9"/>
          <w:lang w:val="en-US" w:eastAsia="zh-CN"/>
        </w:rPr>
        <w:t>：练</w:t>
      </w:r>
      <w:r>
        <w:rPr>
          <w:rFonts w:hint="eastAsia"/>
          <w:b/>
          <w:bCs/>
          <w:sz w:val="28"/>
          <w:szCs w:val="28"/>
          <w:shd w:val="clear" w:color="FFFFFF" w:fill="D9D9D9"/>
          <w:lang w:val="en-US" w:eastAsia="zh-CN"/>
        </w:rPr>
        <w:t>习展示</w:t>
      </w:r>
      <w:r>
        <w:rPr>
          <w:rFonts w:hint="default"/>
          <w:b/>
          <w:bCs/>
          <w:sz w:val="28"/>
          <w:szCs w:val="28"/>
          <w:shd w:val="clear" w:color="FFFFFF" w:fill="D9D9D9"/>
          <w:lang w:val="en-US" w:eastAsia="zh-CN"/>
        </w:rPr>
        <w:t>，</w:t>
      </w:r>
      <w:r>
        <w:rPr>
          <w:rFonts w:hint="eastAsia"/>
          <w:b/>
          <w:bCs/>
          <w:sz w:val="28"/>
          <w:szCs w:val="28"/>
          <w:shd w:val="clear" w:color="FFFFFF" w:fill="D9D9D9"/>
          <w:lang w:val="en-US" w:eastAsia="zh-CN"/>
        </w:rPr>
        <w:t>争当优秀讲解员</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sz w:val="28"/>
          <w:szCs w:val="28"/>
          <w:lang w:val="en-US" w:eastAsia="zh-CN"/>
        </w:rPr>
      </w:pPr>
      <w:r>
        <w:rPr>
          <w:rFonts w:hint="default"/>
          <w:sz w:val="28"/>
          <w:szCs w:val="28"/>
          <w:lang w:val="en-US" w:eastAsia="zh-CN"/>
        </w:rPr>
        <w:t>1.过渡：</w:t>
      </w:r>
      <w:r>
        <w:rPr>
          <w:rFonts w:hint="eastAsia"/>
          <w:sz w:val="28"/>
          <w:szCs w:val="28"/>
          <w:lang w:val="en-US" w:eastAsia="zh-CN"/>
        </w:rPr>
        <w:t>争当优秀讲解员活动已开启，</w:t>
      </w:r>
      <w:r>
        <w:rPr>
          <w:rFonts w:hint="default"/>
          <w:sz w:val="28"/>
          <w:szCs w:val="28"/>
          <w:lang w:val="en-US" w:eastAsia="zh-CN"/>
        </w:rPr>
        <w:t>我给大家提供一点儿帮助，开头和结尾可以这样说。</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大家好！我是解说员×××，今天由我来给大家解说恐龙的演化过程。</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谢谢大家！请大家继续观赏。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default"/>
          <w:sz w:val="28"/>
          <w:szCs w:val="28"/>
          <w:lang w:val="en-US" w:eastAsia="zh-CN"/>
        </w:rPr>
      </w:pPr>
      <w:r>
        <w:rPr>
          <w:rFonts w:hint="eastAsia"/>
          <w:sz w:val="28"/>
          <w:szCs w:val="28"/>
          <w:lang w:val="en-US" w:eastAsia="zh-CN"/>
        </w:rPr>
        <w:t>2.恐龙园的讲解老师还发来一份考核评分表。</w:t>
      </w:r>
    </w:p>
    <w:p>
      <w:pPr>
        <w:keepNext w:val="0"/>
        <w:keepLines w:val="0"/>
        <w:pageBreakBefore w:val="0"/>
        <w:widowControl w:val="0"/>
        <w:numPr>
          <w:ilvl w:val="0"/>
          <w:numId w:val="8"/>
        </w:numPr>
        <w:kinsoku/>
        <w:wordWrap/>
        <w:overflowPunct/>
        <w:topLinePunct w:val="0"/>
        <w:autoSpaceDE/>
        <w:autoSpaceDN/>
        <w:bidi w:val="0"/>
        <w:adjustRightInd/>
        <w:snapToGrid/>
        <w:spacing w:line="400" w:lineRule="exact"/>
        <w:ind w:left="0" w:leftChars="0" w:firstLine="0" w:firstLineChars="0"/>
        <w:jc w:val="both"/>
        <w:textAlignment w:val="auto"/>
        <w:rPr>
          <w:rFonts w:hint="default"/>
          <w:sz w:val="28"/>
          <w:szCs w:val="28"/>
          <w:lang w:val="en-US" w:eastAsia="zh-CN"/>
        </w:rPr>
      </w:pPr>
      <w:r>
        <w:rPr>
          <w:rFonts w:hint="default"/>
          <w:sz w:val="28"/>
          <w:szCs w:val="28"/>
          <w:lang w:val="en-US" w:eastAsia="zh-CN"/>
        </w:rPr>
        <w:t>大家练习得很认真，谁来试试看</w:t>
      </w:r>
      <w:r>
        <w:rPr>
          <w:rFonts w:hint="eastAsia"/>
          <w:sz w:val="28"/>
          <w:szCs w:val="28"/>
          <w:lang w:val="en-US" w:eastAsia="zh-CN"/>
        </w:rPr>
        <w:t>？祝贺以上同学成为恐龙园讲解员，课后同学们可以继续练习，老师相信每个人都可以挑战成功，加油！</w:t>
      </w:r>
      <w:r>
        <w:rPr>
          <w:sz w:val="28"/>
        </w:rPr>
        <mc:AlternateContent>
          <mc:Choice Requires="wps">
            <w:drawing>
              <wp:anchor distT="0" distB="0" distL="114300" distR="114300" simplePos="0" relativeHeight="251664384" behindDoc="0" locked="0" layoutInCell="1" allowOverlap="1">
                <wp:simplePos x="0" y="0"/>
                <wp:positionH relativeFrom="column">
                  <wp:posOffset>8441690</wp:posOffset>
                </wp:positionH>
                <wp:positionV relativeFrom="paragraph">
                  <wp:posOffset>573405</wp:posOffset>
                </wp:positionV>
                <wp:extent cx="552450" cy="474980"/>
                <wp:effectExtent l="4445" t="4445" r="14605" b="15875"/>
                <wp:wrapNone/>
                <wp:docPr id="20" name="文本框 20"/>
                <wp:cNvGraphicFramePr/>
                <a:graphic xmlns:a="http://schemas.openxmlformats.org/drawingml/2006/main">
                  <a:graphicData uri="http://schemas.microsoft.com/office/word/2010/wordprocessingShape">
                    <wps:wsp>
                      <wps:cNvSpPr txBox="1"/>
                      <wps:spPr>
                        <a:xfrm>
                          <a:off x="0" y="0"/>
                          <a:ext cx="552450" cy="474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鸟类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4.7pt;margin-top:45.15pt;height:37.4pt;width:43.5pt;z-index:251664384;mso-width-relative:page;mso-height-relative:page;" fillcolor="#FFFFFF [3201]" filled="t" stroked="t" coordsize="21600,21600" o:gfxdata="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wATq1wAA&#10;AAwBAAAPAAAAAAAAAAEAIAAAACIAAABkcnMvZG93bnJldi54bWxQSwECFAAUAAAACACHTuJAh/Wb&#10;UlgCAAC4BAAADgAAAAAAAAABACAAAAAmAQAAZHJzL2Uyb0RvYy54bWxQSwUGAAAAAAYABgBZAQAA&#10;8AUAAAAA&#10;">
                <v:fill on="t" focussize="0,0"/>
                <v:stroke weight="0.5pt" color="#000000 [3204]" joinstyle="round"/>
                <v:imagedata o:title=""/>
                <o:lock v:ext="edit" aspectratio="f"/>
                <v:textbox>
                  <w:txbxContent>
                    <w:p>
                      <w:pPr>
                        <w:jc w:val="both"/>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鸟类</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7990840</wp:posOffset>
                </wp:positionH>
                <wp:positionV relativeFrom="paragraph">
                  <wp:posOffset>827405</wp:posOffset>
                </wp:positionV>
                <wp:extent cx="444500" cy="0"/>
                <wp:effectExtent l="0" t="50800" r="12700" b="63500"/>
                <wp:wrapNone/>
                <wp:docPr id="19" name="直接箭头连接符 19"/>
                <wp:cNvGraphicFramePr/>
                <a:graphic xmlns:a="http://schemas.openxmlformats.org/drawingml/2006/main">
                  <a:graphicData uri="http://schemas.microsoft.com/office/word/2010/wordprocessingShape">
                    <wps:wsp>
                      <wps:cNvCnPr/>
                      <wps:spPr>
                        <a:xfrm>
                          <a:off x="0" y="0"/>
                          <a:ext cx="444500"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29.2pt;margin-top:65.15pt;height:0pt;width:35pt;z-index:251663360;mso-width-relative:page;mso-height-relative:page;" filled="f" stroked="t" coordsize="21600,21600" o:gfxdata="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pq28PWAAAADQEAAA8AAAAAAAAAAQAgAAAAIgAAAGRycy9kb3du&#10;cmV2LnhtbFBLAQIUABQAAAAIAIdO4kAnTbPCAQIAAOADAAAOAAAAAAAAAAEAIAAAACUBAABkcnMv&#10;ZTJvRG9jLnhtbFBLBQYAAAAABgAGAFkBAACYBQ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7806055</wp:posOffset>
                </wp:positionH>
                <wp:positionV relativeFrom="paragraph">
                  <wp:posOffset>482600</wp:posOffset>
                </wp:positionV>
                <wp:extent cx="75565" cy="647700"/>
                <wp:effectExtent l="0" t="6350" r="57785" b="12700"/>
                <wp:wrapNone/>
                <wp:docPr id="18" name="右大括号 18"/>
                <wp:cNvGraphicFramePr/>
                <a:graphic xmlns:a="http://schemas.openxmlformats.org/drawingml/2006/main">
                  <a:graphicData uri="http://schemas.microsoft.com/office/word/2010/wordprocessingShape">
                    <wps:wsp>
                      <wps:cNvSpPr/>
                      <wps:spPr>
                        <a:xfrm>
                          <a:off x="8691245" y="2218690"/>
                          <a:ext cx="75565" cy="647700"/>
                        </a:xfrm>
                        <a:prstGeom prst="rightBrac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8" type="#_x0000_t88" style="position:absolute;left:0pt;margin-left:614.65pt;margin-top:38pt;height:51pt;width:5.95pt;z-index:251662336;mso-width-relative:page;mso-height-relative:page;" filled="f" stroked="t" coordsize="21600,21600" o:gfxdata="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jFN6doAAAAMAQAADwAAAAAAAAABACAAAAAiAAAAZHJzL2Rvd25yZXYueG1sUEsB&#10;AhQAFAAAAAgAh07iQE+jVVzzAQAAxgMAAA4AAAAAAAAAAQAgAAAAKQEAAGRycy9lMm9Eb2MueG1s&#10;UEsFBgAAAAAGAAYAWQEAAI4FAAAAAA==&#10;" adj="209,10800">
                <v:fill on="f" focussize="0,0"/>
                <v:stroke weight="1pt" color="#000000 [3213]" miterlimit="8" joinstyle="miter"/>
                <v:imagedata o:title=""/>
                <o:lock v:ext="edit" aspectratio="f"/>
              </v:shape>
            </w:pict>
          </mc:Fallback>
        </mc:AlternateContent>
      </w:r>
    </w:p>
    <w:p>
      <w:pPr>
        <w:jc w:val="both"/>
        <w:rPr>
          <w:rFonts w:hint="eastAsia" w:ascii="宋体" w:hAnsi="宋体"/>
          <w:sz w:val="28"/>
          <w:szCs w:val="28"/>
          <w:lang w:eastAsia="zh-CN"/>
        </w:rPr>
        <w:sectPr>
          <w:pgSz w:w="11906" w:h="16838"/>
          <w:pgMar w:top="1440" w:right="1080" w:bottom="1440" w:left="1080" w:header="851" w:footer="992" w:gutter="0"/>
          <w:cols w:space="425" w:num="1"/>
          <w:docGrid w:type="lines" w:linePitch="312" w:charSpace="0"/>
        </w:sectPr>
      </w:pPr>
    </w:p>
    <w:p>
      <w:pPr>
        <w:jc w:val="right"/>
        <w:rPr>
          <w:rFonts w:hint="eastAsia" w:ascii="宋体" w:hAnsi="宋体"/>
          <w:sz w:val="28"/>
          <w:szCs w:val="28"/>
          <w:lang w:eastAsia="zh-CN"/>
        </w:rPr>
      </w:pPr>
    </w:p>
    <w:tbl>
      <w:tblPr>
        <w:tblStyle w:val="4"/>
        <w:tblW w:w="10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76"/>
        <w:gridCol w:w="5445"/>
        <w:gridCol w:w="64"/>
        <w:gridCol w:w="954"/>
        <w:gridCol w:w="328"/>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66" w:type="dxa"/>
            <w:vMerge w:val="restart"/>
            <w:tcBorders>
              <w:top w:val="single" w:color="auto" w:sz="12" w:space="0"/>
              <w:left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课题</w:t>
            </w:r>
            <w:r>
              <w:rPr>
                <w:rFonts w:ascii="宋体" w:hAnsi="宋体" w:eastAsia="宋体" w:cs="Times New Roman"/>
                <w:kern w:val="0"/>
                <w:sz w:val="24"/>
                <w:szCs w:val="24"/>
              </w:rPr>
              <w:t xml:space="preserve">   </w:t>
            </w:r>
          </w:p>
        </w:tc>
        <w:tc>
          <w:tcPr>
            <w:tcW w:w="5885" w:type="dxa"/>
            <w:gridSpan w:val="3"/>
            <w:vMerge w:val="restart"/>
            <w:tcBorders>
              <w:top w:val="single" w:color="auto" w:sz="12" w:space="0"/>
              <w:left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9.那个星期天</w:t>
            </w:r>
          </w:p>
        </w:tc>
        <w:tc>
          <w:tcPr>
            <w:tcW w:w="954" w:type="dxa"/>
            <w:tcBorders>
              <w:top w:val="single" w:color="auto" w:sz="12" w:space="0"/>
              <w:left w:val="sing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教时</w:t>
            </w:r>
          </w:p>
        </w:tc>
        <w:tc>
          <w:tcPr>
            <w:tcW w:w="2852" w:type="dxa"/>
            <w:gridSpan w:val="2"/>
            <w:tcBorders>
              <w:top w:val="single" w:color="auto" w:sz="12" w:space="0"/>
              <w:left w:val="single" w:color="auto" w:sz="6" w:space="0"/>
              <w:bottom w:val="single" w:color="auto" w:sz="6"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ind w:firstLine="720" w:firstLineChars="300"/>
              <w:textAlignment w:val="auto"/>
              <w:rPr>
                <w:rFonts w:ascii="宋体" w:hAnsi="宋体" w:eastAsia="宋体" w:cs="Times New Roman"/>
                <w:kern w:val="0"/>
                <w:sz w:val="24"/>
                <w:szCs w:val="24"/>
              </w:rPr>
            </w:pPr>
            <w:r>
              <w:rPr>
                <w:rFonts w:hint="eastAsia" w:ascii="宋体" w:hAnsi="宋体" w:eastAsia="宋体" w:cs="Times New Roman"/>
                <w:kern w:val="0"/>
                <w:sz w:val="24"/>
                <w:szCs w:val="24"/>
              </w:rPr>
              <w:t>第</w:t>
            </w:r>
            <w:r>
              <w:rPr>
                <w:rFonts w:hint="eastAsia" w:ascii="宋体" w:hAnsi="宋体" w:eastAsia="宋体" w:cs="Times New Roman"/>
                <w:kern w:val="0"/>
                <w:sz w:val="24"/>
                <w:szCs w:val="24"/>
                <w:lang w:val="en-US" w:eastAsia="zh-CN"/>
              </w:rPr>
              <w:t>1</w:t>
            </w:r>
            <w:r>
              <w:rPr>
                <w:rFonts w:hint="eastAsia" w:ascii="宋体" w:hAnsi="宋体" w:eastAsia="宋体" w:cs="Times New Roman"/>
                <w:kern w:val="0"/>
                <w:sz w:val="24"/>
                <w:szCs w:val="24"/>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66" w:type="dxa"/>
            <w:vMerge w:val="continue"/>
            <w:tcBorders>
              <w:left w:val="single" w:color="auto" w:sz="12"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tc>
        <w:tc>
          <w:tcPr>
            <w:tcW w:w="5885" w:type="dxa"/>
            <w:gridSpan w:val="3"/>
            <w:vMerge w:val="continue"/>
            <w:tcBorders>
              <w:left w:val="single" w:color="auto" w:sz="12"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tc>
        <w:tc>
          <w:tcPr>
            <w:tcW w:w="954" w:type="dxa"/>
            <w:tcBorders>
              <w:top w:val="single" w:color="auto" w:sz="12" w:space="0"/>
              <w:left w:val="single" w:color="auto" w:sz="4" w:space="0"/>
              <w:bottom w:val="single" w:color="auto" w:sz="12"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日期</w:t>
            </w:r>
          </w:p>
        </w:tc>
        <w:tc>
          <w:tcPr>
            <w:tcW w:w="2852" w:type="dxa"/>
            <w:gridSpan w:val="2"/>
            <w:tcBorders>
              <w:top w:val="single" w:color="auto" w:sz="12" w:space="0"/>
              <w:left w:val="single" w:color="auto" w:sz="4"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ind w:firstLine="720" w:firstLineChars="300"/>
              <w:textAlignment w:val="auto"/>
              <w:rPr>
                <w:rFonts w:ascii="宋体" w:hAnsi="宋体" w:eastAsia="宋体" w:cs="Times New Roman"/>
                <w:kern w:val="0"/>
                <w:sz w:val="24"/>
                <w:szCs w:val="24"/>
              </w:rPr>
            </w:pPr>
            <w:r>
              <w:rPr>
                <w:rFonts w:hint="eastAsia" w:ascii="宋体" w:hAnsi="宋体" w:eastAsia="宋体" w:cs="Times New Roman"/>
                <w:kern w:val="0"/>
                <w:sz w:val="24"/>
                <w:szCs w:val="24"/>
              </w:rPr>
              <w:t xml:space="preserve">月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6751" w:type="dxa"/>
            <w:gridSpan w:val="4"/>
            <w:tcBorders>
              <w:top w:val="single" w:color="auto" w:sz="12" w:space="0"/>
              <w:left w:val="single" w:color="auto" w:sz="12" w:space="0"/>
              <w:bottom w:val="single" w:color="auto" w:sz="6" w:space="0"/>
              <w:right w:val="single" w:color="auto" w:sz="4" w:space="0"/>
            </w:tcBorders>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教学目标：</w:t>
            </w:r>
          </w:p>
          <w:p>
            <w:pPr>
              <w:keepNext w:val="0"/>
              <w:keepLines w:val="0"/>
              <w:pageBreakBefore w:val="0"/>
              <w:widowControl/>
              <w:kinsoku/>
              <w:wordWrap/>
              <w:overflowPunct/>
              <w:topLinePunct w:val="0"/>
              <w:autoSpaceDE/>
              <w:autoSpaceDN/>
              <w:bidi w:val="0"/>
              <w:spacing w:line="300" w:lineRule="exact"/>
              <w:textAlignment w:val="auto"/>
              <w:rPr>
                <w:rFonts w:hint="eastAsia" w:ascii="宋体" w:hAnsi="宋体" w:eastAsia="宋体" w:cs="Arial"/>
                <w:kern w:val="0"/>
                <w:sz w:val="24"/>
                <w:szCs w:val="24"/>
              </w:rPr>
            </w:pPr>
            <w:r>
              <w:rPr>
                <w:rFonts w:hint="eastAsia" w:ascii="宋体" w:hAnsi="宋体" w:eastAsia="宋体" w:cs="Arial"/>
                <w:kern w:val="0"/>
                <w:sz w:val="24"/>
                <w:szCs w:val="24"/>
              </w:rPr>
              <w:t>1.会写“媚、砖”等13个生字，会写“明媚、时光”等19个词语。</w:t>
            </w:r>
          </w:p>
          <w:p>
            <w:pPr>
              <w:keepNext w:val="0"/>
              <w:keepLines w:val="0"/>
              <w:pageBreakBefore w:val="0"/>
              <w:widowControl/>
              <w:kinsoku/>
              <w:wordWrap/>
              <w:overflowPunct/>
              <w:topLinePunct w:val="0"/>
              <w:autoSpaceDE/>
              <w:autoSpaceDN/>
              <w:bidi w:val="0"/>
              <w:spacing w:line="300" w:lineRule="exact"/>
              <w:textAlignment w:val="auto"/>
              <w:rPr>
                <w:rFonts w:hint="eastAsia" w:ascii="宋体" w:hAnsi="宋体" w:eastAsia="宋体" w:cs="Arial"/>
                <w:kern w:val="0"/>
                <w:sz w:val="24"/>
                <w:szCs w:val="24"/>
              </w:rPr>
            </w:pPr>
            <w:r>
              <w:rPr>
                <w:rFonts w:hint="eastAsia" w:ascii="宋体" w:hAnsi="宋体" w:eastAsia="宋体" w:cs="Arial"/>
                <w:kern w:val="0"/>
                <w:sz w:val="24"/>
                <w:szCs w:val="24"/>
              </w:rPr>
              <w:t>2.在预习的基础上，通过默读和浏览课文了解文章的写作顺序及“我”心情变化的过程。</w:t>
            </w:r>
          </w:p>
          <w:p>
            <w:pPr>
              <w:keepNext w:val="0"/>
              <w:keepLines w:val="0"/>
              <w:pageBreakBefore w:val="0"/>
              <w:widowControl/>
              <w:kinsoku/>
              <w:wordWrap/>
              <w:overflowPunct/>
              <w:topLinePunct w:val="0"/>
              <w:autoSpaceDE/>
              <w:autoSpaceDN/>
              <w:bidi w:val="0"/>
              <w:spacing w:line="300" w:lineRule="exact"/>
              <w:textAlignment w:val="auto"/>
              <w:rPr>
                <w:rFonts w:ascii="宋体" w:hAnsi="宋体" w:eastAsia="宋体" w:cs="Times New Roman"/>
                <w:kern w:val="0"/>
                <w:sz w:val="24"/>
                <w:szCs w:val="24"/>
              </w:rPr>
            </w:pPr>
            <w:r>
              <w:rPr>
                <w:rFonts w:hint="eastAsia" w:ascii="宋体" w:hAnsi="宋体" w:eastAsia="宋体" w:cs="Arial"/>
                <w:kern w:val="0"/>
                <w:sz w:val="24"/>
                <w:szCs w:val="24"/>
              </w:rPr>
              <w:t>3.开展作品赏析会，借助相关词句体会课文融情于人、融情于景、融情于事的写作方法。</w:t>
            </w:r>
          </w:p>
        </w:tc>
        <w:tc>
          <w:tcPr>
            <w:tcW w:w="954" w:type="dxa"/>
            <w:tcBorders>
              <w:top w:val="single" w:color="auto" w:sz="12" w:space="0"/>
              <w:left w:val="single" w:color="auto" w:sz="4" w:space="0"/>
              <w:bottom w:val="single" w:color="auto" w:sz="6" w:space="0"/>
              <w:right w:val="single" w:color="auto" w:sz="4" w:space="0"/>
            </w:tcBorders>
          </w:tcPr>
          <w:p>
            <w:pPr>
              <w:keepNext w:val="0"/>
              <w:keepLines w:val="0"/>
              <w:pageBreakBefore w:val="0"/>
              <w:widowControl/>
              <w:kinsoku/>
              <w:wordWrap/>
              <w:overflowPunct/>
              <w:topLinePunct w:val="0"/>
              <w:autoSpaceDE/>
              <w:autoSpaceDN/>
              <w:bidi w:val="0"/>
              <w:spacing w:line="300" w:lineRule="exact"/>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209550</wp:posOffset>
                      </wp:positionV>
                      <wp:extent cx="571500" cy="10223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71500" cy="1022350"/>
                              </a:xfrm>
                              <a:prstGeom prst="rect">
                                <a:avLst/>
                              </a:prstGeom>
                              <a:noFill/>
                              <a:ln>
                                <a:noFill/>
                              </a:ln>
                            </wps:spPr>
                            <wps:txbx>
                              <w:txbxContent>
                                <w:p>
                                  <w:pPr>
                                    <w:ind w:left="240" w:hanging="240" w:hangingChars="100"/>
                                    <w:rPr>
                                      <w:sz w:val="24"/>
                                    </w:rPr>
                                  </w:pPr>
                                  <w:r>
                                    <w:rPr>
                                      <w:rFonts w:hint="eastAsia"/>
                                      <w:sz w:val="24"/>
                                    </w:rPr>
                                    <w:t>重点与</w:t>
                                  </w:r>
                                </w:p>
                                <w:p>
                                  <w:pPr>
                                    <w:rPr>
                                      <w:sz w:val="24"/>
                                    </w:rPr>
                                  </w:pPr>
                                  <w:r>
                                    <w:rPr>
                                      <w:rFonts w:hint="eastAsia"/>
                                      <w:sz w:val="24"/>
                                    </w:rPr>
                                    <w:t>难 点</w:t>
                                  </w:r>
                                </w:p>
                                <w:p/>
                              </w:txbxContent>
                            </wps:txbx>
                            <wps:bodyPr upright="1">
                              <a:noAutofit/>
                            </wps:bodyPr>
                          </wps:wsp>
                        </a:graphicData>
                      </a:graphic>
                    </wp:anchor>
                  </w:drawing>
                </mc:Choice>
                <mc:Fallback>
                  <w:pict>
                    <v:shape id="_x0000_s1026" o:spid="_x0000_s1026" o:spt="202" type="#_x0000_t202" style="position:absolute;left:0pt;margin-left:-1.05pt;margin-top:16.5pt;height:80.5pt;width:45pt;z-index:251661312;mso-width-relative:page;mso-height-relative:page;" filled="f" stroked="f" coordsize="21600,21600" o:gfxdata="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B1aWNYAAAAIAQAADwAAAAAAAAABACAAAAAiAAAAZHJzL2Rvd25yZXYueG1sUEsBAhQAFAAA&#10;AAgAh07iQATrBA+4AQAAaAMAAA4AAAAAAAAAAQAgAAAAJQEAAGRycy9lMm9Eb2MueG1sUEsFBgAA&#10;AAAGAAYAWQEAAE8FAAAAAA==&#10;">
                      <v:fill on="f" focussize="0,0"/>
                      <v:stroke on="f"/>
                      <v:imagedata o:title=""/>
                      <o:lock v:ext="edit" aspectratio="f"/>
                      <v:textbox>
                        <w:txbxContent>
                          <w:p>
                            <w:pPr>
                              <w:ind w:left="240" w:hanging="240" w:hangingChars="100"/>
                              <w:rPr>
                                <w:sz w:val="24"/>
                              </w:rPr>
                            </w:pPr>
                            <w:r>
                              <w:rPr>
                                <w:rFonts w:hint="eastAsia"/>
                                <w:sz w:val="24"/>
                              </w:rPr>
                              <w:t>重点与</w:t>
                            </w:r>
                          </w:p>
                          <w:p>
                            <w:pPr>
                              <w:rPr>
                                <w:sz w:val="24"/>
                              </w:rPr>
                            </w:pPr>
                            <w:r>
                              <w:rPr>
                                <w:rFonts w:hint="eastAsia"/>
                                <w:sz w:val="24"/>
                              </w:rPr>
                              <w:t>难 点</w:t>
                            </w:r>
                          </w:p>
                          <w:p/>
                        </w:txbxContent>
                      </v:textbox>
                    </v:shape>
                  </w:pict>
                </mc:Fallback>
              </mc:AlternateContent>
            </w: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tc>
        <w:tc>
          <w:tcPr>
            <w:tcW w:w="2852" w:type="dxa"/>
            <w:gridSpan w:val="2"/>
            <w:tcBorders>
              <w:top w:val="single" w:color="auto" w:sz="12" w:space="0"/>
              <w:left w:val="single" w:color="auto" w:sz="4" w:space="0"/>
              <w:bottom w:val="single" w:color="auto" w:sz="6" w:space="0"/>
              <w:right w:val="single" w:color="auto" w:sz="12" w:space="0"/>
            </w:tcBorders>
            <w:vAlign w:val="center"/>
          </w:tcPr>
          <w:p>
            <w:pPr>
              <w:keepNext w:val="0"/>
              <w:keepLines w:val="0"/>
              <w:pageBreakBefore w:val="0"/>
              <w:widowControl/>
              <w:kinsoku/>
              <w:wordWrap/>
              <w:overflowPunct/>
              <w:topLinePunct w:val="0"/>
              <w:autoSpaceDE/>
              <w:autoSpaceDN/>
              <w:bidi w:val="0"/>
              <w:spacing w:line="300" w:lineRule="exact"/>
              <w:textAlignment w:val="auto"/>
              <w:rPr>
                <w:rFonts w:hint="eastAsia"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1.通过默读和浏览课文了解文章的写作顺序及“我”心情变化的过程。</w:t>
            </w:r>
          </w:p>
          <w:p>
            <w:pPr>
              <w:keepNext w:val="0"/>
              <w:keepLines w:val="0"/>
              <w:pageBreakBefore w:val="0"/>
              <w:widowControl/>
              <w:kinsoku/>
              <w:wordWrap/>
              <w:overflowPunct/>
              <w:topLinePunct w:val="0"/>
              <w:autoSpaceDE/>
              <w:autoSpaceDN/>
              <w:bidi w:val="0"/>
              <w:spacing w:line="300" w:lineRule="exact"/>
              <w:textAlignment w:val="auto"/>
              <w:rPr>
                <w:rFonts w:ascii="宋体" w:hAnsi="宋体" w:eastAsia="宋体" w:cs="Times New Roman"/>
                <w:kern w:val="0"/>
                <w:sz w:val="24"/>
                <w:szCs w:val="24"/>
              </w:rPr>
            </w:pPr>
            <w:r>
              <w:rPr>
                <w:rFonts w:hint="eastAsia" w:ascii="宋体" w:hAnsi="宋体" w:eastAsia="宋体" w:cs="Arial"/>
                <w:kern w:val="0"/>
                <w:sz w:val="24"/>
                <w:szCs w:val="24"/>
                <w:lang w:val="en-US" w:eastAsia="zh-CN"/>
              </w:rPr>
              <w:t>2.开展作品赏析会，借助相关词句体会课文融情于人、融情于景、融情于事的写作方法。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0557" w:type="dxa"/>
            <w:gridSpan w:val="7"/>
            <w:tcBorders>
              <w:top w:val="single" w:color="auto" w:sz="6" w:space="0"/>
              <w:left w:val="single" w:color="auto" w:sz="12"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教</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学</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过</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242" w:type="dxa"/>
            <w:gridSpan w:val="2"/>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活动板块</w:t>
            </w:r>
          </w:p>
        </w:tc>
        <w:tc>
          <w:tcPr>
            <w:tcW w:w="5445" w:type="dxa"/>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活动内容与呈现方式</w:t>
            </w:r>
          </w:p>
        </w:tc>
        <w:tc>
          <w:tcPr>
            <w:tcW w:w="1346" w:type="dxa"/>
            <w:gridSpan w:val="3"/>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学生活动方式</w:t>
            </w:r>
          </w:p>
        </w:tc>
        <w:tc>
          <w:tcPr>
            <w:tcW w:w="2524" w:type="dxa"/>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交流方式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242" w:type="dxa"/>
            <w:gridSpan w:val="2"/>
            <w:tcBorders>
              <w:top w:val="single" w:color="auto" w:sz="12" w:space="0"/>
              <w:left w:val="single" w:color="auto" w:sz="12" w:space="0"/>
              <w:bottom w:val="single" w:color="auto" w:sz="6"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常规性积累</w:t>
            </w:r>
          </w:p>
        </w:tc>
        <w:tc>
          <w:tcPr>
            <w:tcW w:w="5445" w:type="dxa"/>
            <w:tcBorders>
              <w:top w:val="single" w:color="auto" w:sz="12" w:space="0"/>
              <w:left w:val="single" w:color="auto" w:sz="12" w:space="0"/>
              <w:bottom w:val="single" w:color="auto" w:sz="6"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古诗积累</w:t>
            </w:r>
          </w:p>
        </w:tc>
        <w:tc>
          <w:tcPr>
            <w:tcW w:w="1346" w:type="dxa"/>
            <w:gridSpan w:val="3"/>
            <w:tcBorders>
              <w:top w:val="single" w:color="auto" w:sz="12" w:space="0"/>
              <w:left w:val="single" w:color="auto" w:sz="12" w:space="0"/>
              <w:bottom w:val="single" w:color="auto" w:sz="6"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说一说，背一背</w:t>
            </w:r>
          </w:p>
        </w:tc>
        <w:tc>
          <w:tcPr>
            <w:tcW w:w="2524" w:type="dxa"/>
            <w:tcBorders>
              <w:top w:val="single" w:color="auto" w:sz="12" w:space="0"/>
              <w:left w:val="single" w:color="auto" w:sz="12" w:space="0"/>
              <w:bottom w:val="single" w:color="auto" w:sz="6"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分组说，齐背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9" w:hRule="atLeast"/>
        </w:trPr>
        <w:tc>
          <w:tcPr>
            <w:tcW w:w="1242" w:type="dxa"/>
            <w:gridSpan w:val="2"/>
            <w:vMerge w:val="restart"/>
            <w:tcBorders>
              <w:top w:val="single" w:color="auto" w:sz="6" w:space="0"/>
              <w:left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核</w:t>
            </w: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心</w:t>
            </w: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过</w:t>
            </w: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程</w:t>
            </w: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推</w:t>
            </w: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进</w:t>
            </w: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Times New Roman"/>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Times New Roman"/>
                <w:kern w:val="0"/>
                <w:sz w:val="24"/>
                <w:szCs w:val="24"/>
              </w:rPr>
            </w:pPr>
          </w:p>
        </w:tc>
        <w:tc>
          <w:tcPr>
            <w:tcW w:w="5445" w:type="dxa"/>
            <w:tcBorders>
              <w:top w:val="single" w:color="auto" w:sz="6" w:space="0"/>
              <w:left w:val="single" w:color="auto" w:sz="12" w:space="0"/>
              <w:right w:val="single" w:color="auto" w:sz="12" w:space="0"/>
            </w:tcBorders>
          </w:tcPr>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Times New Roman"/>
                <w:kern w:val="0"/>
                <w:sz w:val="24"/>
                <w:szCs w:val="24"/>
              </w:rPr>
            </w:pPr>
            <w:r>
              <w:rPr>
                <w:rFonts w:hint="eastAsia" w:ascii="宋体" w:hAnsi="宋体" w:eastAsia="宋体" w:cs="Times New Roman"/>
                <w:kern w:val="0"/>
                <w:sz w:val="24"/>
                <w:szCs w:val="24"/>
              </w:rPr>
              <w:t>课前谈话</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kern w:val="0"/>
                <w:sz w:val="24"/>
                <w:szCs w:val="24"/>
              </w:rPr>
            </w:pPr>
            <w:r>
              <w:rPr>
                <w:rFonts w:hint="eastAsia" w:ascii="宋体" w:hAnsi="宋体" w:eastAsia="宋体" w:cs="Times New Roman"/>
                <w:kern w:val="0"/>
                <w:sz w:val="24"/>
                <w:szCs w:val="24"/>
                <w:lang w:val="en-US" w:eastAsia="zh-CN"/>
              </w:rPr>
              <w:t>1.</w:t>
            </w:r>
            <w:r>
              <w:rPr>
                <w:rFonts w:hint="eastAsia" w:ascii="宋体" w:hAnsi="宋体" w:eastAsia="宋体" w:cs="Times New Roman"/>
                <w:kern w:val="0"/>
                <w:sz w:val="24"/>
                <w:szCs w:val="24"/>
              </w:rPr>
              <w:t>我们平时写了很多作文，你觉得你掌握了哪些写作的技巧？</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kern w:val="0"/>
                <w:sz w:val="24"/>
                <w:szCs w:val="24"/>
              </w:rPr>
            </w:pPr>
            <w:r>
              <w:rPr>
                <w:rFonts w:hint="eastAsia" w:ascii="宋体" w:hAnsi="宋体" w:eastAsia="宋体" w:cs="Times New Roman"/>
                <w:kern w:val="0"/>
                <w:sz w:val="24"/>
                <w:szCs w:val="24"/>
                <w:lang w:val="en-US" w:eastAsia="zh-CN"/>
              </w:rPr>
              <w:t>2.</w:t>
            </w:r>
            <w:r>
              <w:rPr>
                <w:rFonts w:hint="eastAsia" w:ascii="宋体" w:hAnsi="宋体" w:eastAsia="宋体" w:cs="Times New Roman"/>
                <w:kern w:val="0"/>
                <w:sz w:val="24"/>
                <w:szCs w:val="24"/>
              </w:rPr>
              <w:t>我们刚刚说了很多方法，可我们的写作现状有一个怪圈，说我们在作文里融入了很多写作技巧，可是依然写不出动人的文章</w:t>
            </w:r>
            <w:r>
              <w:rPr>
                <w:rFonts w:hint="eastAsia" w:ascii="宋体" w:hAnsi="宋体" w:eastAsia="宋体" w:cs="Times New Roman"/>
                <w:kern w:val="0"/>
                <w:sz w:val="24"/>
                <w:szCs w:val="24"/>
                <w:lang w:eastAsia="zh-CN"/>
              </w:rPr>
              <w:t>，</w:t>
            </w:r>
            <w:r>
              <w:rPr>
                <w:rFonts w:hint="eastAsia" w:ascii="宋体" w:hAnsi="宋体" w:eastAsia="宋体" w:cs="Times New Roman"/>
                <w:kern w:val="0"/>
                <w:sz w:val="24"/>
                <w:szCs w:val="24"/>
              </w:rPr>
              <w:t>你们有这种感受吗？</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3.看来我这句话引起了大家的共鸣，这是个问题，怎么解决呢？出示：情以物迁，辞以情发。</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4.只有情到位了，文章才能动人。我们接下来的学习就要抓住文心，准备好了吗？</w:t>
            </w:r>
          </w:p>
        </w:tc>
        <w:tc>
          <w:tcPr>
            <w:tcW w:w="1346" w:type="dxa"/>
            <w:gridSpan w:val="3"/>
            <w:tcBorders>
              <w:top w:val="single" w:color="auto" w:sz="6" w:space="0"/>
              <w:left w:val="single" w:color="auto" w:sz="12" w:space="0"/>
              <w:right w:val="single" w:color="auto" w:sz="12" w:space="0"/>
            </w:tcBorders>
          </w:tcPr>
          <w:p>
            <w:pPr>
              <w:keepNext w:val="0"/>
              <w:keepLines w:val="0"/>
              <w:pageBreakBefore w:val="0"/>
              <w:numPr>
                <w:ilvl w:val="0"/>
                <w:numId w:val="9"/>
              </w:numPr>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指名</w:t>
            </w:r>
            <w:r>
              <w:rPr>
                <w:rFonts w:hint="eastAsia" w:ascii="宋体" w:hAnsi="宋体" w:eastAsia="宋体" w:cs="Times New Roman"/>
                <w:kern w:val="0"/>
                <w:sz w:val="24"/>
                <w:szCs w:val="24"/>
                <w:lang w:val="en-US" w:eastAsia="zh-CN"/>
              </w:rPr>
              <w:t>说写作方法</w:t>
            </w:r>
          </w:p>
          <w:p>
            <w:pPr>
              <w:keepNext w:val="0"/>
              <w:keepLines w:val="0"/>
              <w:pageBreakBefore w:val="0"/>
              <w:numPr>
                <w:ilvl w:val="0"/>
                <w:numId w:val="9"/>
              </w:numPr>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lang w:val="en-US" w:eastAsia="zh-CN"/>
              </w:rPr>
              <w:t>询问感受</w:t>
            </w:r>
          </w:p>
          <w:p>
            <w:pPr>
              <w:keepNext w:val="0"/>
              <w:keepLines w:val="0"/>
              <w:pageBreakBefore w:val="0"/>
              <w:numPr>
                <w:ilvl w:val="0"/>
                <w:numId w:val="9"/>
              </w:numPr>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lang w:val="en-US" w:eastAsia="zh-CN"/>
              </w:rPr>
              <w:t>准备上课</w:t>
            </w:r>
          </w:p>
        </w:tc>
        <w:tc>
          <w:tcPr>
            <w:tcW w:w="2524" w:type="dxa"/>
            <w:tcBorders>
              <w:top w:val="single" w:color="auto" w:sz="6" w:space="0"/>
              <w:left w:val="single" w:color="auto" w:sz="12" w:space="0"/>
              <w:right w:val="single" w:color="auto" w:sz="12" w:space="0"/>
            </w:tcBorders>
          </w:tcPr>
          <w:p>
            <w:pPr>
              <w:keepNext w:val="0"/>
              <w:keepLines w:val="0"/>
              <w:pageBreakBefore w:val="0"/>
              <w:numPr>
                <w:ilvl w:val="0"/>
                <w:numId w:val="10"/>
              </w:numPr>
              <w:kinsoku/>
              <w:wordWrap/>
              <w:overflowPunct/>
              <w:topLinePunct w:val="0"/>
              <w:autoSpaceDE/>
              <w:autoSpaceDN/>
              <w:bidi w:val="0"/>
              <w:spacing w:line="300" w:lineRule="exact"/>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情以物迁，辞以情发：说人的感情会随着自然景物的变化而变化，而好文章就是要随着感情的变化而变化。</w:t>
            </w:r>
          </w:p>
          <w:p>
            <w:pPr>
              <w:keepNext w:val="0"/>
              <w:keepLines w:val="0"/>
              <w:pageBreakBefore w:val="0"/>
              <w:numPr>
                <w:ilvl w:val="0"/>
                <w:numId w:val="10"/>
              </w:numPr>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r>
              <w:rPr>
                <w:rFonts w:hint="eastAsia" w:ascii="宋体" w:hAnsi="宋体" w:eastAsia="宋体" w:cs="Times New Roman"/>
                <w:kern w:val="0"/>
                <w:sz w:val="24"/>
                <w:szCs w:val="24"/>
                <w:lang w:val="en-US" w:eastAsia="zh-CN"/>
              </w:rPr>
              <w:t>什么是文心？简单地说，真情实感在文章中的表达，这就叫文心。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42" w:type="dxa"/>
            <w:gridSpan w:val="2"/>
            <w:vMerge w:val="continue"/>
            <w:tcBorders>
              <w:left w:val="single" w:color="auto" w:sz="12" w:space="0"/>
              <w:right w:val="single" w:color="auto" w:sz="12" w:space="0"/>
            </w:tcBorders>
            <w:vAlign w:val="center"/>
          </w:tcPr>
          <w:p>
            <w:pPr>
              <w:keepNext w:val="0"/>
              <w:keepLines w:val="0"/>
              <w:pageBreakBefore w:val="0"/>
              <w:kinsoku/>
              <w:wordWrap/>
              <w:overflowPunct/>
              <w:topLinePunct w:val="0"/>
              <w:autoSpaceDE/>
              <w:autoSpaceDN/>
              <w:bidi w:val="0"/>
              <w:spacing w:line="300" w:lineRule="exact"/>
              <w:textAlignment w:val="auto"/>
              <w:rPr>
                <w:rFonts w:ascii="宋体" w:hAnsi="宋体" w:eastAsia="宋体" w:cs="Times New Roman"/>
                <w:kern w:val="0"/>
                <w:sz w:val="24"/>
                <w:szCs w:val="24"/>
              </w:rPr>
            </w:pPr>
          </w:p>
        </w:tc>
        <w:tc>
          <w:tcPr>
            <w:tcW w:w="5445" w:type="dxa"/>
            <w:tcBorders>
              <w:top w:val="single" w:color="auto" w:sz="4" w:space="0"/>
              <w:left w:val="single" w:color="auto" w:sz="12" w:space="0"/>
              <w:right w:val="single" w:color="auto" w:sz="12" w:space="0"/>
            </w:tcBorders>
          </w:tcPr>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一、感知导语，引出学习任务</w:t>
            </w:r>
          </w:p>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1.同学们，学习课文前要先了解单元主题，自己读一读，说说你了解了什么？</w:t>
            </w:r>
          </w:p>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是的，因此，本单元我们有一个非常重要的任务那就是——开展一次作品赏析会。</w:t>
            </w:r>
          </w:p>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.出示课文目录：同学们，瞧！第三单元有两篇课文，第一篇是朱自清的《匆匆》，第二篇是史铁生的《那个星期天》，我们要利用这两篇散文</w:t>
            </w:r>
            <w:r>
              <w:rPr>
                <w:rFonts w:hint="eastAsia" w:ascii="宋体" w:hAnsi="宋体" w:eastAsia="宋体" w:cs="宋体"/>
                <w:kern w:val="0"/>
                <w:sz w:val="24"/>
                <w:szCs w:val="24"/>
                <w:lang w:val="en-US" w:eastAsia="zh-CN"/>
              </w:rPr>
              <w:t>学会</w:t>
            </w:r>
            <w:r>
              <w:rPr>
                <w:rFonts w:hint="eastAsia" w:ascii="宋体" w:hAnsi="宋体" w:eastAsia="宋体" w:cs="宋体"/>
                <w:kern w:val="0"/>
                <w:sz w:val="24"/>
                <w:szCs w:val="24"/>
              </w:rPr>
              <w:t>作品赏析、学会赏析文心，并且学习两篇习作例文，完成作文，来表达自己的文心。今天，就让我们进入那个星期天，去看看作家史铁生是怎样表达文心的。</w:t>
            </w:r>
          </w:p>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3.默读作家介绍，并思考：这位作家和我们别的作家有什么不同之处？你有什么发现吗？</w:t>
            </w:r>
          </w:p>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4.所以这位作家的人生十分坎坷，他是一位残疾作家。那我们在进行赏析会的时候就要注意到他不同的人生经历对他的情感表达有什么影响？</w:t>
            </w:r>
          </w:p>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宋体"/>
                <w:kern w:val="0"/>
                <w:sz w:val="24"/>
                <w:szCs w:val="24"/>
              </w:rPr>
            </w:pP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那么这节课我们就围绕作品开展作品赏析会，去赏析作者的词语、作者的情感表达、作者的表达方式</w:t>
            </w:r>
            <w:r>
              <w:rPr>
                <w:rFonts w:hint="eastAsia" w:ascii="宋体" w:hAnsi="宋体" w:eastAsia="宋体" w:cs="宋体"/>
                <w:kern w:val="0"/>
                <w:sz w:val="24"/>
                <w:szCs w:val="24"/>
                <w:lang w:eastAsia="zh-CN"/>
              </w:rPr>
              <w:t>。</w:t>
            </w:r>
          </w:p>
        </w:tc>
        <w:tc>
          <w:tcPr>
            <w:tcW w:w="1346" w:type="dxa"/>
            <w:gridSpan w:val="3"/>
            <w:tcBorders>
              <w:top w:val="single" w:color="auto" w:sz="4" w:space="0"/>
              <w:left w:val="single" w:color="auto" w:sz="12" w:space="0"/>
              <w:right w:val="single" w:color="auto" w:sz="12" w:space="0"/>
            </w:tcBorders>
          </w:tcPr>
          <w:p>
            <w:pPr>
              <w:keepNext w:val="0"/>
              <w:keepLines w:val="0"/>
              <w:pageBreakBefore w:val="0"/>
              <w:tabs>
                <w:tab w:val="left" w:pos="660"/>
              </w:tabs>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1.自由读单元导语</w:t>
            </w:r>
          </w:p>
          <w:p>
            <w:pPr>
              <w:keepNext w:val="0"/>
              <w:keepLines w:val="0"/>
              <w:pageBreakBefore w:val="0"/>
              <w:tabs>
                <w:tab w:val="left" w:pos="660"/>
              </w:tabs>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tabs>
                <w:tab w:val="left" w:pos="660"/>
              </w:tabs>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numPr>
                <w:ilvl w:val="0"/>
                <w:numId w:val="0"/>
              </w:numPr>
              <w:tabs>
                <w:tab w:val="left" w:pos="660"/>
              </w:tabs>
              <w:kinsoku/>
              <w:wordWrap/>
              <w:overflowPunct/>
              <w:topLinePunct w:val="0"/>
              <w:autoSpaceDE/>
              <w:autoSpaceDN/>
              <w:bidi w:val="0"/>
              <w:spacing w:line="300" w:lineRule="exact"/>
              <w:ind w:leftChars="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2.明确本节课的学习任务</w:t>
            </w:r>
          </w:p>
          <w:p>
            <w:pPr>
              <w:keepNext w:val="0"/>
              <w:keepLines w:val="0"/>
              <w:pageBreakBefore w:val="0"/>
              <w:numPr>
                <w:ilvl w:val="0"/>
                <w:numId w:val="0"/>
              </w:numPr>
              <w:tabs>
                <w:tab w:val="left" w:pos="660"/>
              </w:tabs>
              <w:kinsoku/>
              <w:wordWrap/>
              <w:overflowPunct/>
              <w:topLinePunct w:val="0"/>
              <w:autoSpaceDE/>
              <w:autoSpaceDN/>
              <w:bidi w:val="0"/>
              <w:spacing w:line="300" w:lineRule="exact"/>
              <w:ind w:leftChars="0"/>
              <w:textAlignment w:val="auto"/>
              <w:rPr>
                <w:rFonts w:hint="default" w:ascii="宋体" w:hAnsi="宋体" w:eastAsia="宋体" w:cs="Times New Roman"/>
                <w:sz w:val="24"/>
                <w:szCs w:val="24"/>
                <w:lang w:val="en-US" w:eastAsia="zh-CN"/>
              </w:rPr>
            </w:pPr>
          </w:p>
          <w:p>
            <w:pPr>
              <w:keepNext w:val="0"/>
              <w:keepLines w:val="0"/>
              <w:pageBreakBefore w:val="0"/>
              <w:numPr>
                <w:ilvl w:val="0"/>
                <w:numId w:val="0"/>
              </w:numPr>
              <w:tabs>
                <w:tab w:val="left" w:pos="660"/>
              </w:tabs>
              <w:kinsoku/>
              <w:wordWrap/>
              <w:overflowPunct/>
              <w:topLinePunct w:val="0"/>
              <w:autoSpaceDE/>
              <w:autoSpaceDN/>
              <w:bidi w:val="0"/>
              <w:spacing w:line="300" w:lineRule="exact"/>
              <w:ind w:leftChars="0"/>
              <w:textAlignment w:val="auto"/>
              <w:rPr>
                <w:rFonts w:hint="default" w:ascii="宋体" w:hAnsi="宋体" w:eastAsia="宋体" w:cs="Times New Roman"/>
                <w:sz w:val="24"/>
                <w:szCs w:val="24"/>
                <w:lang w:val="en-US" w:eastAsia="zh-CN"/>
              </w:rPr>
            </w:pPr>
          </w:p>
          <w:p>
            <w:pPr>
              <w:keepNext w:val="0"/>
              <w:keepLines w:val="0"/>
              <w:pageBreakBefore w:val="0"/>
              <w:numPr>
                <w:ilvl w:val="0"/>
                <w:numId w:val="0"/>
              </w:numPr>
              <w:tabs>
                <w:tab w:val="left" w:pos="660"/>
              </w:tabs>
              <w:kinsoku/>
              <w:wordWrap/>
              <w:overflowPunct/>
              <w:topLinePunct w:val="0"/>
              <w:autoSpaceDE/>
              <w:autoSpaceDN/>
              <w:bidi w:val="0"/>
              <w:spacing w:line="300" w:lineRule="exact"/>
              <w:ind w:leftChars="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3.默读作家介绍体会不同</w:t>
            </w: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p>
            <w:pPr>
              <w:keepNext w:val="0"/>
              <w:keepLines w:val="0"/>
              <w:pageBreakBefore w:val="0"/>
              <w:tabs>
                <w:tab w:val="left" w:pos="660"/>
              </w:tabs>
              <w:kinsoku/>
              <w:wordWrap/>
              <w:overflowPunct/>
              <w:topLinePunct w:val="0"/>
              <w:autoSpaceDE/>
              <w:autoSpaceDN/>
              <w:bidi w:val="0"/>
              <w:spacing w:line="300" w:lineRule="exact"/>
              <w:textAlignment w:val="auto"/>
              <w:rPr>
                <w:rFonts w:ascii="宋体" w:hAnsi="宋体" w:eastAsia="宋体" w:cs="Times New Roman"/>
                <w:sz w:val="24"/>
                <w:szCs w:val="24"/>
              </w:rPr>
            </w:pPr>
          </w:p>
        </w:tc>
        <w:tc>
          <w:tcPr>
            <w:tcW w:w="2524" w:type="dxa"/>
            <w:tcBorders>
              <w:top w:val="single" w:color="auto" w:sz="4" w:space="0"/>
              <w:left w:val="single" w:color="auto" w:sz="12" w:space="0"/>
              <w:right w:val="single" w:color="auto" w:sz="12" w:space="0"/>
            </w:tcBorders>
          </w:tcPr>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预设</w:t>
            </w:r>
            <w:r>
              <w:rPr>
                <w:rFonts w:hint="eastAsia" w:ascii="宋体" w:hAnsi="宋体" w:eastAsia="宋体" w:cs="宋体"/>
                <w:kern w:val="0"/>
                <w:sz w:val="24"/>
                <w:szCs w:val="24"/>
              </w:rPr>
              <w:t>1：我发现他的一生十分坎坷，曾患过多种疾病</w:t>
            </w:r>
          </w:p>
          <w:p>
            <w:pPr>
              <w:keepNext w:val="0"/>
              <w:keepLines w:val="0"/>
              <w:pageBreakBefore w:val="0"/>
              <w:kinsoku/>
              <w:wordWrap/>
              <w:overflowPunct/>
              <w:topLinePunct w:val="0"/>
              <w:autoSpaceDE/>
              <w:autoSpaceDN/>
              <w:bidi w:val="0"/>
              <w:adjustRightInd w:val="0"/>
              <w:snapToGrid w:val="0"/>
              <w:spacing w:line="3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预设</w:t>
            </w:r>
            <w:r>
              <w:rPr>
                <w:rFonts w:hint="eastAsia" w:ascii="宋体" w:hAnsi="宋体" w:eastAsia="宋体" w:cs="宋体"/>
                <w:kern w:val="0"/>
                <w:sz w:val="24"/>
                <w:szCs w:val="24"/>
              </w:rPr>
              <w:t>2：患有很多病，从小体弱多病、瘫痪后才开始写作，职业是生病，业余是写作。</w:t>
            </w:r>
          </w:p>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spacing w:line="300" w:lineRule="exact"/>
              <w:textAlignment w:val="auto"/>
              <w:rPr>
                <w:rFonts w:ascii="宋体" w:hAnsi="宋体" w:eastAsia="宋体" w:cs="宋体"/>
                <w:kern w:val="0"/>
                <w:sz w:val="24"/>
                <w:szCs w:val="24"/>
              </w:rPr>
            </w:pPr>
          </w:p>
          <w:p>
            <w:pPr>
              <w:keepNext w:val="0"/>
              <w:keepLines w:val="0"/>
              <w:pageBreakBefore w:val="0"/>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1242" w:type="dxa"/>
            <w:gridSpan w:val="2"/>
            <w:vMerge w:val="continue"/>
            <w:tcBorders>
              <w:left w:val="single" w:color="auto" w:sz="12" w:space="0"/>
              <w:bottom w:val="single" w:color="auto" w:sz="6"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p>
        </w:tc>
        <w:tc>
          <w:tcPr>
            <w:tcW w:w="5445" w:type="dxa"/>
            <w:tcBorders>
              <w:top w:val="single" w:color="auto" w:sz="4" w:space="0"/>
              <w:left w:val="single" w:color="auto" w:sz="12" w:space="0"/>
              <w:right w:val="single" w:color="auto" w:sz="12" w:space="0"/>
            </w:tcBorders>
          </w:tcPr>
          <w:p>
            <w:pPr>
              <w:keepNext w:val="0"/>
              <w:keepLines w:val="0"/>
              <w:pageBreakBefore w:val="0"/>
              <w:numPr>
                <w:ilvl w:val="0"/>
                <w:numId w:val="11"/>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rPr>
              <w:t>任务驱动，开展作品赏析</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（一）作品赏析会之赏析词语</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1.出示词语：急遽、惆怅、缥缈、消逝，指名读，齐读。</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2.提问：读了这组词语你有什么感受？</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3.这样很难理解，我们把他们放到句子中去来感受。一起来读一读，相机出示句子：</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（1）急遽：光线漫长而急遽的变化</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（2）惆怅：孤独而惆怅的黄昏</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（3）缥缈：越来越缥缈</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（4）消逝：无可挽回地消逝</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你看，短短的四个词语我们就读出了作者不同的情感表达，下面我们一起来合作读一读，老师读前面的，你们读后面的。（师生合作读）并相机引导：你看，这赏析的过程当中，我们就把自己的情感带入到了词语当中。</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4.这篇课文，我们通过预习，会知道他写了一件什么事？</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（二）作品赏析会之赏析情感</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1.这篇文章又是按照什么顺序来写的呢？（时间）作者在这样的时间下又是怎样表达自己的心情变化的呢？请大家快速浏览课文，找出时间词，归纳出心情变化的词语。</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2.你看，作者的故事情节简单，而心情变化却如此的复杂。</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（三）作品赏析会之赏析表达</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1.那么作者是怎样在文中把这种复杂的感情表达出来呢？下面我们进入赏析表达环节。出示任务：默读课文，思考：作者是如何表达真情实感的？划下感受最深的地方，做上批注。</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2.根据学生回答相机提升：融情于景，我看很多同学都画了融情于景的句子，你们还对哪些融情于景的句子感受最深呢？</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3.同学们，你们看作者在文中写了这么多的环境描写，我们读的过程中能够感受到他情感的变化。（课件出示句子）我们把这三句话拉出来看看，默读，他有什么共同之处？</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4.提升：作者不是写虚无缥缈的时间，而是抓住了光线来表达，这是为什么啊？干嘛不直接写心情？</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5.也就是作者在光线的变化中表达出自己情感的伤心、绝望，你看这就是融情于景，且作者运用了反复出现光线的方法，把感情寄托在光线上，我们把这几句话好好地读一读：齐读。</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6.课文中像这样的反复的写法还有很多地方，你们找到了吗？出示：齐读。</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7.我们在史铁生融情于景的描写中抓住了他沮丧难过的心情变化，来，让我们继续交流。</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8.学生回答后相机提升：我想问问你，句中除了描写我还描写了——母亲，文中为了表达我的情感而花了大量的笔墨去写母亲，这一天，他都在忙什么啊？我们找一找）</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9.师引导：上午母亲在——然后——翻箱倒柜，到了下午和黄昏，他在洗衣服，哎呀，母亲好忙啊。可是这好像跟作者的心情无关，他为什么写这么多？</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9.作者把自己的情融入到了母亲的身上，这就是——融情于人，对呀，好高明的写法！我们继续交流，还有哪里，让你感动？</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10.相机出示第4自然段并提升：既然说作者很想去外边，为什么还要写这么多事？作者离题了吗？</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11.你看，他很清晰地把事情罗列起来——跳房子、看云彩、弄蚁穴、看画报，都是为了表现出这段时光不好挨。非常高明的表达情感的方式，我们要好好学一学，比如说我们平时在写等车的时光不好挨也可以用这样的写法，下面四人小组合作，每个人说一个具体的事例来表达一下时光不好挨。</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12.看，我们一起学习了作者的写法，把等车的时光转化成了具体可感的事例，这就叫——融情于事。了不起！</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（四）作品赏析会之对比阅读</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1.同学们，这节课，我们在史铁生的课文当中赏析了他的表达，而在他的很多文章中都会用到类似的表达，如《秋天的怀念》。下面请大家快速地默读这个片段，看看这篇文章和课文有什么相似的地方。</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2.相机提升：我们发现了这篇文章和课文有一个很大的相似点就是都是写的出去玩，可是那个星期天是我想，而秋天的怀念是不想，哎？相同的一件事情怎么会有不同的变化？</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ascii="宋体" w:hAnsi="宋体" w:eastAsia="宋体" w:cs="Times New Roman"/>
                <w:b/>
                <w:bCs/>
                <w:sz w:val="24"/>
                <w:szCs w:val="24"/>
              </w:rPr>
            </w:pPr>
            <w:r>
              <w:rPr>
                <w:rFonts w:hint="eastAsia" w:ascii="宋体" w:hAnsi="宋体" w:eastAsia="宋体" w:cs="Times New Roman"/>
                <w:sz w:val="24"/>
                <w:szCs w:val="24"/>
                <w:lang w:val="en-US" w:eastAsia="zh-CN"/>
              </w:rPr>
              <w:t>3.你看，几位同学都已经发现了作家的人生经历对他的情感表达有很大的影响，了不起的结论！还有吗？关于这篇文章和课文的相同点。</w:t>
            </w:r>
          </w:p>
        </w:tc>
        <w:tc>
          <w:tcPr>
            <w:tcW w:w="1346" w:type="dxa"/>
            <w:gridSpan w:val="3"/>
            <w:tcBorders>
              <w:top w:val="single" w:color="auto" w:sz="4" w:space="0"/>
              <w:left w:val="single" w:color="auto" w:sz="12" w:space="0"/>
              <w:right w:val="single" w:color="auto" w:sz="12" w:space="0"/>
            </w:tcBorders>
          </w:tcPr>
          <w:p>
            <w:pPr>
              <w:keepNext w:val="0"/>
              <w:keepLines w:val="0"/>
              <w:pageBreakBefore w:val="0"/>
              <w:numPr>
                <w:ilvl w:val="0"/>
                <w:numId w:val="12"/>
              </w:numPr>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指名读，齐读</w:t>
            </w:r>
          </w:p>
          <w:p>
            <w:pPr>
              <w:keepNext w:val="0"/>
              <w:keepLines w:val="0"/>
              <w:pageBreakBefore w:val="0"/>
              <w:numPr>
                <w:ilvl w:val="0"/>
                <w:numId w:val="12"/>
              </w:numPr>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谈感受</w:t>
            </w:r>
          </w:p>
          <w:p>
            <w:pPr>
              <w:keepNext w:val="0"/>
              <w:keepLines w:val="0"/>
              <w:pageBreakBefore w:val="0"/>
              <w:numPr>
                <w:ilvl w:val="0"/>
                <w:numId w:val="0"/>
              </w:numPr>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p>
          <w:p>
            <w:pPr>
              <w:keepNext w:val="0"/>
              <w:keepLines w:val="0"/>
              <w:pageBreakBefore w:val="0"/>
              <w:numPr>
                <w:ilvl w:val="0"/>
                <w:numId w:val="12"/>
              </w:numPr>
              <w:kinsoku/>
              <w:wordWrap/>
              <w:overflowPunct/>
              <w:topLinePunct w:val="0"/>
              <w:autoSpaceDE/>
              <w:autoSpaceDN/>
              <w:bidi w:val="0"/>
              <w:spacing w:line="300" w:lineRule="exact"/>
              <w:ind w:left="0" w:leftChars="0"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师生合作读</w:t>
            </w: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12"/>
              </w:numPr>
              <w:kinsoku/>
              <w:wordWrap/>
              <w:overflowPunct/>
              <w:topLinePunct w:val="0"/>
              <w:autoSpaceDE/>
              <w:autoSpaceDN/>
              <w:bidi w:val="0"/>
              <w:spacing w:line="300" w:lineRule="exact"/>
              <w:ind w:left="0" w:leftChars="0" w:firstLine="0" w:firstLineChars="0"/>
              <w:jc w:val="both"/>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交流时间和心情</w:t>
            </w: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12"/>
              </w:numPr>
              <w:kinsoku/>
              <w:wordWrap/>
              <w:overflowPunct/>
              <w:topLinePunct w:val="0"/>
              <w:autoSpaceDE/>
              <w:autoSpaceDN/>
              <w:bidi w:val="0"/>
              <w:spacing w:line="300" w:lineRule="exact"/>
              <w:ind w:left="0" w:leftChars="0" w:firstLine="0" w:firstLineChars="0"/>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找出关键词句谈谈作者如何表达真情实感的。</w:t>
            </w: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12"/>
              </w:numPr>
              <w:kinsoku/>
              <w:wordWrap/>
              <w:overflowPunct/>
              <w:topLinePunct w:val="0"/>
              <w:autoSpaceDE/>
              <w:autoSpaceDN/>
              <w:bidi w:val="0"/>
              <w:spacing w:line="300" w:lineRule="exact"/>
              <w:ind w:left="0" w:leftChars="0" w:firstLine="0" w:firstLineChars="0"/>
              <w:jc w:val="both"/>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寻找融情于景的句子并朗读。</w:t>
            </w: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eastAsia" w:ascii="宋体" w:hAnsi="宋体" w:eastAsia="宋体" w:cs="宋体"/>
                <w:kern w:val="0"/>
                <w:sz w:val="24"/>
                <w:szCs w:val="24"/>
                <w:lang w:val="en-US" w:eastAsia="zh-CN"/>
              </w:rPr>
            </w:pPr>
          </w:p>
          <w:p>
            <w:pPr>
              <w:keepNext w:val="0"/>
              <w:keepLines w:val="0"/>
              <w:pageBreakBefore w:val="0"/>
              <w:widowControl w:val="0"/>
              <w:numPr>
                <w:ilvl w:val="0"/>
                <w:numId w:val="12"/>
              </w:numPr>
              <w:kinsoku/>
              <w:wordWrap/>
              <w:overflowPunct/>
              <w:topLinePunct w:val="0"/>
              <w:autoSpaceDE/>
              <w:autoSpaceDN/>
              <w:bidi w:val="0"/>
              <w:spacing w:line="300" w:lineRule="exact"/>
              <w:ind w:left="0" w:leftChars="0" w:firstLine="0" w:firstLineChars="0"/>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寻找融情于人的句子并朗读。</w:t>
            </w: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12"/>
              </w:numPr>
              <w:kinsoku/>
              <w:wordWrap/>
              <w:overflowPunct/>
              <w:topLinePunct w:val="0"/>
              <w:autoSpaceDE/>
              <w:autoSpaceDN/>
              <w:bidi w:val="0"/>
              <w:spacing w:line="300" w:lineRule="exact"/>
              <w:ind w:left="0" w:leftChars="0" w:firstLine="0" w:firstLineChars="0"/>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寻找融情于事的句子并朗读。</w:t>
            </w: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spacing w:line="300" w:lineRule="exact"/>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12"/>
              </w:numPr>
              <w:kinsoku/>
              <w:wordWrap/>
              <w:overflowPunct/>
              <w:topLinePunct w:val="0"/>
              <w:autoSpaceDE/>
              <w:autoSpaceDN/>
              <w:bidi w:val="0"/>
              <w:spacing w:line="300" w:lineRule="exact"/>
              <w:ind w:left="0" w:leftChars="0" w:firstLine="0" w:firstLineChars="0"/>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四人小组合作并交流。</w:t>
            </w:r>
          </w:p>
          <w:p>
            <w:pPr>
              <w:keepNext w:val="0"/>
              <w:keepLines w:val="0"/>
              <w:pageBreakBefore w:val="0"/>
              <w:widowControl w:val="0"/>
              <w:numPr>
                <w:ilvl w:val="0"/>
                <w:numId w:val="0"/>
              </w:numPr>
              <w:kinsoku/>
              <w:wordWrap/>
              <w:overflowPunct/>
              <w:topLinePunct w:val="0"/>
              <w:autoSpaceDE/>
              <w:autoSpaceDN/>
              <w:bidi w:val="0"/>
              <w:spacing w:line="300" w:lineRule="exact"/>
              <w:ind w:leftChars="0"/>
              <w:jc w:val="both"/>
              <w:textAlignment w:val="auto"/>
              <w:rPr>
                <w:rFonts w:hint="default" w:ascii="宋体" w:hAnsi="宋体" w:eastAsia="宋体" w:cs="宋体"/>
                <w:kern w:val="0"/>
                <w:sz w:val="24"/>
                <w:szCs w:val="24"/>
                <w:lang w:val="en-US" w:eastAsia="zh-CN"/>
              </w:rPr>
            </w:pPr>
          </w:p>
          <w:p>
            <w:pPr>
              <w:keepNext w:val="0"/>
              <w:keepLines w:val="0"/>
              <w:pageBreakBefore w:val="0"/>
              <w:widowControl w:val="0"/>
              <w:numPr>
                <w:ilvl w:val="0"/>
                <w:numId w:val="12"/>
              </w:numPr>
              <w:kinsoku/>
              <w:wordWrap/>
              <w:overflowPunct/>
              <w:topLinePunct w:val="0"/>
              <w:autoSpaceDE/>
              <w:autoSpaceDN/>
              <w:bidi w:val="0"/>
              <w:spacing w:line="300" w:lineRule="exact"/>
              <w:ind w:left="0" w:leftChars="0" w:firstLine="0" w:firstLineChars="0"/>
              <w:jc w:val="both"/>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学生默读课文并思考交流。</w:t>
            </w:r>
          </w:p>
        </w:tc>
        <w:tc>
          <w:tcPr>
            <w:tcW w:w="2524" w:type="dxa"/>
            <w:tcBorders>
              <w:top w:val="single" w:color="auto" w:sz="4" w:space="0"/>
              <w:left w:val="single" w:color="auto" w:sz="12" w:space="0"/>
              <w:right w:val="single" w:color="auto" w:sz="12" w:space="0"/>
            </w:tcBorders>
          </w:tcPr>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预设1：读出了伤感</w:t>
            </w: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预设2：从惆怅和消逝这两个词我感受到了悲伤和一点点凄凉</w:t>
            </w: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宋体"/>
                <w:kern w:val="0"/>
                <w:sz w:val="24"/>
                <w:szCs w:val="24"/>
                <w:lang w:val="en-US" w:eastAsia="zh-CN"/>
              </w:rPr>
              <w:t>预设3：</w:t>
            </w:r>
            <w:r>
              <w:rPr>
                <w:rFonts w:hint="eastAsia" w:ascii="宋体" w:hAnsi="宋体" w:eastAsia="宋体" w:cs="Times New Roman"/>
                <w:sz w:val="24"/>
                <w:szCs w:val="24"/>
                <w:lang w:val="en-US" w:eastAsia="zh-CN"/>
              </w:rPr>
              <w:t>课文写了一个小男孩在一个星期天里等候母亲带他出去玩的经历。</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预设4：早晨、上午、下午、黄昏</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预设5：兴奋、焦急、难受、沮丧</w:t>
            </w:r>
          </w:p>
          <w:p>
            <w:pPr>
              <w:keepNext w:val="0"/>
              <w:keepLines w:val="0"/>
              <w:pageBreakBefore w:val="0"/>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预设6：</w:t>
            </w:r>
            <w:r>
              <w:rPr>
                <w:rFonts w:hint="eastAsia" w:ascii="宋体" w:hAnsi="宋体" w:eastAsia="宋体" w:cs="Times New Roman"/>
                <w:sz w:val="24"/>
                <w:szCs w:val="24"/>
                <w:lang w:val="en-US" w:eastAsia="zh-CN"/>
              </w:rPr>
              <w:t>通过对光线的描写，表达了自己对时光飞逝的无奈。</w:t>
            </w: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预设7：</w:t>
            </w:r>
            <w:r>
              <w:rPr>
                <w:rFonts w:hint="eastAsia" w:ascii="宋体" w:hAnsi="宋体" w:eastAsia="宋体" w:cs="Times New Roman"/>
                <w:sz w:val="24"/>
                <w:szCs w:val="24"/>
                <w:lang w:val="en-US" w:eastAsia="zh-CN"/>
              </w:rPr>
              <w:t>他是以光线衬托出当时的心情，光线渐渐暗下午，说明他的心情变得落寞；光线漫长而急遽的变化说明他的心情开始变得兴奋急切；光线正无可挽回的消逝，说明一切希望都没有了。</w:t>
            </w: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default" w:ascii="宋体" w:hAnsi="宋体" w:eastAsia="宋体" w:cs="宋体"/>
                <w:kern w:val="0"/>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宋体"/>
                <w:kern w:val="0"/>
                <w:sz w:val="24"/>
                <w:szCs w:val="24"/>
                <w:lang w:val="en-US" w:eastAsia="zh-CN"/>
              </w:rPr>
              <w:t>预设8：</w:t>
            </w:r>
            <w:r>
              <w:rPr>
                <w:rFonts w:hint="eastAsia" w:ascii="宋体" w:hAnsi="宋体" w:eastAsia="宋体" w:cs="Times New Roman"/>
                <w:sz w:val="24"/>
                <w:szCs w:val="24"/>
                <w:lang w:val="en-US" w:eastAsia="zh-CN"/>
              </w:rPr>
              <w:t>其实作者写母亲师侧面描写的手法，母亲这么繁忙才会导致作者有这么多的心情变化。</w:t>
            </w: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预设9：我抓住了跳房子、看着云彩走，拨弄蚁穴，翻看画报，不停地描写等母亲回来，我从作者列举的这几件事情看出了他的孤独寂寞和无聊。</w:t>
            </w: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预设10：我觉得没有，因为他列举这么多事情，描写他现在非常焦急，很想让母亲带他出去。</w:t>
            </w:r>
          </w:p>
          <w:p>
            <w:pPr>
              <w:keepNext w:val="0"/>
              <w:keepLines w:val="0"/>
              <w:pageBreakBefore w:val="0"/>
              <w:kinsoku/>
              <w:wordWrap/>
              <w:overflowPunct/>
              <w:topLinePunct w:val="0"/>
              <w:autoSpaceDE/>
              <w:autoSpaceDN/>
              <w:bidi w:val="0"/>
              <w:spacing w:line="300" w:lineRule="exact"/>
              <w:textAlignment w:val="auto"/>
              <w:rPr>
                <w:rFonts w:hint="default" w:ascii="宋体" w:hAnsi="宋体" w:eastAsia="宋体" w:cs="Times New Roman"/>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预设11：数着一辆辆车，黑的、灰的、白的、橙的，我在心里想着他们为什么要开到那里，又要去那边干什么？</w:t>
            </w: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预设12：看着天空渐渐昏暗下去，我的心里想着：这么晚了，车怎么还不来啊！</w:t>
            </w:r>
          </w:p>
          <w:p>
            <w:pPr>
              <w:keepNext w:val="0"/>
              <w:keepLines w:val="0"/>
              <w:pageBreakBefore w:val="0"/>
              <w:numPr>
                <w:ilvl w:val="0"/>
                <w:numId w:val="0"/>
              </w:numPr>
              <w:kinsoku/>
              <w:wordWrap/>
              <w:overflowPunct/>
              <w:topLinePunct w:val="0"/>
              <w:autoSpaceDE/>
              <w:autoSpaceDN/>
              <w:bidi w:val="0"/>
              <w:adjustRightInd w:val="0"/>
              <w:snapToGrid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预设13：可能是因为时间，那个星期天写的是童年时候，现在是双腿瘫痪后，母亲想带他出去，可是因为双腿瘫痪，所以暴怒往常，不想出去。</w:t>
            </w:r>
          </w:p>
          <w:p>
            <w:pPr>
              <w:keepNext w:val="0"/>
              <w:keepLines w:val="0"/>
              <w:pageBreakBefore w:val="0"/>
              <w:kinsoku/>
              <w:wordWrap/>
              <w:overflowPunct/>
              <w:topLinePunct w:val="0"/>
              <w:autoSpaceDE/>
              <w:autoSpaceDN/>
              <w:bidi w:val="0"/>
              <w:spacing w:line="300" w:lineRule="exact"/>
              <w:textAlignment w:val="auto"/>
              <w:rPr>
                <w:rFonts w:hint="eastAsia" w:ascii="宋体" w:hAnsi="宋体" w:eastAsia="宋体" w:cs="Times New Roman"/>
                <w:sz w:val="24"/>
                <w:szCs w:val="24"/>
                <w:lang w:val="en-US" w:eastAsia="zh-CN"/>
              </w:rPr>
            </w:pPr>
          </w:p>
          <w:p>
            <w:pPr>
              <w:keepNext w:val="0"/>
              <w:keepLines w:val="0"/>
              <w:pageBreakBefore w:val="0"/>
              <w:kinsoku/>
              <w:wordWrap/>
              <w:overflowPunct/>
              <w:topLinePunct w:val="0"/>
              <w:autoSpaceDE/>
              <w:autoSpaceDN/>
              <w:bidi w:val="0"/>
              <w:spacing w:line="300" w:lineRule="exac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预设14：都运用了融情于人、融情于事、融情于景的写作方法。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1242" w:type="dxa"/>
            <w:gridSpan w:val="2"/>
            <w:tcBorders>
              <w:top w:val="single" w:color="auto" w:sz="6" w:space="0"/>
              <w:left w:val="single" w:color="auto" w:sz="12" w:space="0"/>
              <w:bottom w:val="single" w:color="auto" w:sz="6" w:space="0"/>
              <w:right w:val="single" w:color="auto" w:sz="1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b w:val="0"/>
                <w:bCs w:val="0"/>
                <w:sz w:val="24"/>
                <w:szCs w:val="24"/>
                <w:lang w:val="en-US" w:eastAsia="zh-CN"/>
              </w:rPr>
            </w:pPr>
            <w:r>
              <w:rPr>
                <w:rFonts w:hint="eastAsia"/>
                <w:b w:val="0"/>
                <w:bCs w:val="0"/>
                <w:sz w:val="24"/>
                <w:szCs w:val="24"/>
                <w:lang w:val="en-US" w:eastAsia="zh-CN"/>
              </w:rPr>
              <w:t>拓展延伸总结提升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b w:val="0"/>
                <w:bCs w:val="0"/>
                <w:sz w:val="24"/>
                <w:szCs w:val="24"/>
                <w:lang w:val="en-US" w:eastAsia="zh-CN"/>
              </w:rPr>
            </w:pPr>
          </w:p>
        </w:tc>
        <w:tc>
          <w:tcPr>
            <w:tcW w:w="9315" w:type="dxa"/>
            <w:gridSpan w:val="5"/>
            <w:tcBorders>
              <w:top w:val="single" w:color="auto" w:sz="6" w:space="0"/>
              <w:left w:val="single" w:color="auto" w:sz="12" w:space="0"/>
              <w:bottom w:val="single" w:color="auto" w:sz="6" w:space="0"/>
              <w:right w:val="single" w:color="auto" w:sz="12"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b w:val="0"/>
                <w:bCs w:val="0"/>
                <w:sz w:val="24"/>
                <w:szCs w:val="24"/>
                <w:lang w:val="en-US" w:eastAsia="zh-CN"/>
              </w:rPr>
            </w:pPr>
            <w:r>
              <w:rPr>
                <w:rFonts w:hint="eastAsia"/>
                <w:b w:val="0"/>
                <w:bCs w:val="0"/>
                <w:sz w:val="24"/>
                <w:szCs w:val="24"/>
                <w:lang w:val="en-US" w:eastAsia="zh-CN"/>
              </w:rPr>
              <w:t>三、总结提升，引发阅读思考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b w:val="0"/>
                <w:bCs w:val="0"/>
                <w:sz w:val="24"/>
                <w:szCs w:val="24"/>
                <w:lang w:val="en-US" w:eastAsia="zh-CN"/>
              </w:rPr>
            </w:pPr>
            <w:r>
              <w:rPr>
                <w:rFonts w:hint="eastAsia"/>
                <w:b w:val="0"/>
                <w:bCs w:val="0"/>
                <w:sz w:val="24"/>
                <w:szCs w:val="24"/>
                <w:lang w:val="en-US" w:eastAsia="zh-CN"/>
              </w:rPr>
              <w:t>同学们，今天我们在史铁生作品的赏析会当中，在赏析词语、赏析情感、赏析表达的环节中学会了融情于景、融情于人、融情于事，这是作者表达文心的方式，我们还知道了作家的人生经历对他的情感表达有很大的影响，课后希望同学们：</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b w:val="0"/>
                <w:bCs w:val="0"/>
                <w:sz w:val="24"/>
                <w:szCs w:val="24"/>
                <w:lang w:val="en-US" w:eastAsia="zh-CN"/>
              </w:rPr>
            </w:pPr>
            <w:r>
              <w:rPr>
                <w:rFonts w:hint="eastAsia"/>
                <w:b w:val="0"/>
                <w:bCs w:val="0"/>
                <w:sz w:val="24"/>
                <w:szCs w:val="24"/>
                <w:lang w:val="en-US" w:eastAsia="zh-CN"/>
              </w:rPr>
              <w:t>四、布置作业，做到迁移运用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sz w:val="24"/>
                <w:szCs w:val="24"/>
                <w:lang w:val="en-US" w:eastAsia="zh-CN"/>
              </w:rPr>
            </w:pPr>
            <w:r>
              <w:rPr>
                <w:rFonts w:hint="eastAsia"/>
                <w:sz w:val="24"/>
                <w:szCs w:val="24"/>
                <w:lang w:val="en-US" w:eastAsia="zh-CN"/>
              </w:rPr>
              <w:t>1.仿照第4小节借助事例写一写你的一种心情。</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b w:val="0"/>
                <w:bCs w:val="0"/>
                <w:sz w:val="24"/>
                <w:szCs w:val="24"/>
                <w:lang w:val="en-US" w:eastAsia="zh-CN"/>
              </w:rPr>
            </w:pPr>
            <w:r>
              <w:rPr>
                <w:rFonts w:hint="eastAsia"/>
                <w:sz w:val="24"/>
                <w:szCs w:val="24"/>
                <w:lang w:val="en-US" w:eastAsia="zh-CN"/>
              </w:rPr>
              <w:t>2.阅读史铁生的其他文章，用上今天所学的方法赏析词语、情感与表达，并在旁边做好批注。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1242" w:type="dxa"/>
            <w:gridSpan w:val="2"/>
            <w:tcBorders>
              <w:top w:val="single" w:color="auto" w:sz="6" w:space="0"/>
              <w:left w:val="single" w:color="auto" w:sz="12" w:space="0"/>
              <w:bottom w:val="single" w:color="auto" w:sz="12" w:space="0"/>
              <w:right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300" w:lineRule="exac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板书设计</w:t>
            </w:r>
          </w:p>
        </w:tc>
        <w:tc>
          <w:tcPr>
            <w:tcW w:w="9315" w:type="dxa"/>
            <w:gridSpan w:val="5"/>
            <w:tcBorders>
              <w:top w:val="single" w:color="auto" w:sz="6" w:space="0"/>
              <w:left w:val="single" w:color="auto" w:sz="12" w:space="0"/>
              <w:bottom w:val="single" w:color="auto" w:sz="12" w:space="0"/>
              <w:right w:val="single" w:color="auto" w:sz="12"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200" w:firstLine="480"/>
              <w:jc w:val="center"/>
              <w:textAlignment w:val="auto"/>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200" w:firstLine="480"/>
              <w:jc w:val="center"/>
              <w:textAlignment w:val="auto"/>
              <w:rPr>
                <w:rFonts w:hint="eastAsia"/>
                <w:b w:val="0"/>
                <w:bCs w:val="0"/>
                <w:sz w:val="24"/>
                <w:szCs w:val="24"/>
                <w:lang w:val="en-US" w:eastAsia="zh-CN"/>
              </w:rPr>
            </w:pPr>
            <w:r>
              <w:rPr>
                <w:rFonts w:hint="eastAsia"/>
                <w:b w:val="0"/>
                <w:bCs w:val="0"/>
                <w:sz w:val="24"/>
                <w:szCs w:val="24"/>
                <w:lang w:val="en-US" w:eastAsia="zh-CN"/>
              </w:rPr>
              <w:t>人生经历？情感表达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200" w:firstLine="480"/>
              <w:jc w:val="center"/>
              <w:textAlignment w:val="auto"/>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200"/>
              <w:jc w:val="center"/>
              <w:textAlignment w:val="auto"/>
              <w:rPr>
                <w:rFonts w:hint="eastAsia"/>
                <w:b/>
                <w:bCs/>
                <w:sz w:val="24"/>
                <w:szCs w:val="24"/>
                <w:lang w:val="en-US" w:eastAsia="zh-CN"/>
              </w:rPr>
            </w:pPr>
            <w:r>
              <w:rPr>
                <w:rFonts w:hint="eastAsia"/>
                <w:b/>
                <w:bCs/>
                <w:sz w:val="24"/>
                <w:szCs w:val="24"/>
                <w:lang w:val="en-US" w:eastAsia="zh-CN"/>
              </w:rPr>
              <w:t>9那个星期天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320" w:firstLineChars="1800"/>
              <w:jc w:val="both"/>
              <w:textAlignment w:val="auto"/>
              <w:rPr>
                <w:rFonts w:hint="eastAsia"/>
                <w:b w:val="0"/>
                <w:bCs w:val="0"/>
                <w:sz w:val="24"/>
                <w:szCs w:val="24"/>
                <w:lang w:val="en-US" w:eastAsia="zh-CN"/>
              </w:rPr>
            </w:pPr>
            <w:r>
              <w:rPr>
                <w:rFonts w:hint="eastAsia"/>
                <w:b w:val="0"/>
                <w:bCs w:val="0"/>
                <w:sz w:val="24"/>
                <w:szCs w:val="24"/>
                <w:lang w:val="en-US" w:eastAsia="zh-CN"/>
              </w:rPr>
              <w:t xml:space="preserve">                   赏析词语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80" w:firstLineChars="1200"/>
              <w:jc w:val="both"/>
              <w:textAlignment w:val="auto"/>
              <w:rPr>
                <w:rFonts w:hint="eastAsia"/>
                <w:b w:val="0"/>
                <w:bCs w:val="0"/>
                <w:sz w:val="24"/>
                <w:szCs w:val="24"/>
                <w:lang w:val="en-US" w:eastAsia="zh-CN"/>
              </w:rPr>
            </w:pPr>
            <w:r>
              <w:rPr>
                <w:rFonts w:hint="eastAsia"/>
                <w:b w:val="0"/>
                <w:bCs w:val="0"/>
                <w:sz w:val="24"/>
                <w:szCs w:val="24"/>
                <w:lang w:val="en-US" w:eastAsia="zh-CN"/>
              </w:rPr>
              <w:t>时间 早晨 上午 下午 黄昏       赏析情感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80" w:firstLineChars="1200"/>
              <w:jc w:val="both"/>
              <w:textAlignment w:val="auto"/>
              <w:rPr>
                <w:rFonts w:hint="default"/>
                <w:b w:val="0"/>
                <w:bCs w:val="0"/>
                <w:sz w:val="24"/>
                <w:szCs w:val="24"/>
                <w:lang w:val="en-US" w:eastAsia="zh-CN"/>
              </w:rPr>
            </w:pPr>
            <w:r>
              <w:rPr>
                <w:rFonts w:hint="eastAsia"/>
                <w:b w:val="0"/>
                <w:bCs w:val="0"/>
                <w:sz w:val="24"/>
                <w:szCs w:val="24"/>
                <w:lang w:val="en-US" w:eastAsia="zh-CN"/>
              </w:rPr>
              <w:t xml:space="preserve">心情 兴奋 焦急 难受 沮丧       赏析表达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3600" w:firstLineChars="1500"/>
              <w:jc w:val="both"/>
              <w:textAlignment w:val="auto"/>
              <w:rPr>
                <w:rFonts w:hint="eastAsia"/>
                <w:b w:val="0"/>
                <w:bCs w:val="0"/>
                <w:sz w:val="24"/>
                <w:szCs w:val="24"/>
                <w:lang w:val="en-US" w:eastAsia="zh-CN"/>
              </w:rPr>
            </w:pPr>
            <w:r>
              <w:rPr>
                <w:rFonts w:hint="eastAsia"/>
                <w:b w:val="0"/>
                <w:bCs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320" w:firstLineChars="1800"/>
              <w:jc w:val="both"/>
              <w:textAlignment w:val="auto"/>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center"/>
              <w:textAlignment w:val="auto"/>
              <w:rPr>
                <w:rFonts w:hint="default"/>
                <w:b/>
                <w:bCs/>
                <w:sz w:val="24"/>
                <w:szCs w:val="24"/>
                <w:lang w:val="en-US" w:eastAsia="zh-CN"/>
              </w:rPr>
            </w:pPr>
            <w:r>
              <w:rPr>
                <w:rFonts w:hint="eastAsia"/>
                <w:b w:val="0"/>
                <w:bCs w:val="0"/>
                <w:sz w:val="24"/>
                <w:szCs w:val="24"/>
                <w:lang w:val="en-US" w:eastAsia="zh-CN"/>
              </w:rPr>
              <w:t xml:space="preserve">       融情于景 融情于人 融情于事</w:t>
            </w:r>
          </w:p>
          <w:p>
            <w:pPr>
              <w:keepNext w:val="0"/>
              <w:keepLines w:val="0"/>
              <w:pageBreakBefore w:val="0"/>
              <w:kinsoku/>
              <w:wordWrap/>
              <w:overflowPunct/>
              <w:topLinePunct w:val="0"/>
              <w:autoSpaceDE/>
              <w:autoSpaceDN/>
              <w:bidi w:val="0"/>
              <w:adjustRightInd w:val="0"/>
              <w:snapToGrid w:val="0"/>
              <w:spacing w:line="300" w:lineRule="exact"/>
              <w:ind w:firstLine="3360" w:firstLineChars="1400"/>
              <w:jc w:val="left"/>
              <w:textAlignment w:val="auto"/>
              <w:rPr>
                <w:rFonts w:hint="default" w:ascii="宋体" w:hAnsi="宋体" w:eastAsia="宋体" w:cs="Times New Roman"/>
                <w:kern w:val="0"/>
                <w:sz w:val="24"/>
                <w:szCs w:val="24"/>
                <w:lang w:val="en-US" w:eastAsia="zh-CN"/>
              </w:rPr>
            </w:pPr>
            <w:r>
              <w:rPr>
                <w:rFonts w:ascii="宋体" w:hAnsi="宋体" w:eastAsia="宋体" w:cs="Times New Roman"/>
                <w:kern w:val="0"/>
                <w:sz w:val="24"/>
                <w:szCs w:val="24"/>
              </w:rPr>
              <w:t xml:space="preserve">                    </w:t>
            </w:r>
          </w:p>
        </w:tc>
      </w:tr>
    </w:tbl>
    <w:p/>
    <w:p/>
    <w:p/>
    <w:p/>
    <w:p/>
    <w:p/>
    <w:p/>
    <w:p/>
    <w:p/>
    <w:p/>
    <w:p/>
    <w:p/>
    <w:p/>
    <w:p/>
    <w:p/>
    <w:p/>
    <w:p/>
    <w:p/>
    <w:p/>
    <w:p/>
    <w:p/>
    <w:p/>
    <w:p/>
    <w:p/>
    <w:p/>
    <w:p/>
    <w:p>
      <w:pPr>
        <w:rPr>
          <w:rFonts w:hint="eastAsia" w:eastAsiaTheme="minorEastAsia"/>
          <w:lang w:eastAsia="zh-CN"/>
        </w:rPr>
      </w:pPr>
      <w:r>
        <w:rPr>
          <w:rFonts w:hint="eastAsia" w:eastAsiaTheme="minorEastAsia"/>
          <w:lang w:eastAsia="zh-CN"/>
        </w:rPr>
        <w:drawing>
          <wp:inline distT="0" distB="0" distL="114300" distR="114300">
            <wp:extent cx="6187440" cy="8740775"/>
            <wp:effectExtent l="0" t="0" r="3810" b="3175"/>
            <wp:docPr id="7" name="图片 7" descr="义务教育教科书语文 四年级下册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义务教育教科书语文 四年级下册_24"/>
                    <pic:cNvPicPr>
                      <a:picLocks noChangeAspect="1"/>
                    </pic:cNvPicPr>
                  </pic:nvPicPr>
                  <pic:blipFill>
                    <a:blip r:embed="rId5"/>
                    <a:stretch>
                      <a:fillRect/>
                    </a:stretch>
                  </pic:blipFill>
                  <pic:spPr>
                    <a:xfrm>
                      <a:off x="0" y="0"/>
                      <a:ext cx="6187440" cy="8740775"/>
                    </a:xfrm>
                    <a:prstGeom prst="rect">
                      <a:avLst/>
                    </a:prstGeom>
                  </pic:spPr>
                </pic:pic>
              </a:graphicData>
            </a:graphic>
          </wp:inline>
        </w:drawing>
      </w:r>
      <w:r>
        <w:rPr>
          <w:rFonts w:hint="eastAsia" w:eastAsiaTheme="minorEastAsia"/>
          <w:lang w:eastAsia="zh-CN"/>
        </w:rPr>
        <w:drawing>
          <wp:inline distT="0" distB="0" distL="114300" distR="114300">
            <wp:extent cx="6187440" cy="8740775"/>
            <wp:effectExtent l="0" t="0" r="3810" b="3175"/>
            <wp:docPr id="6" name="图片 6" descr="义务教育教科书语文 四年级下册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义务教育教科书语文 四年级下册_25"/>
                    <pic:cNvPicPr>
                      <a:picLocks noChangeAspect="1"/>
                    </pic:cNvPicPr>
                  </pic:nvPicPr>
                  <pic:blipFill>
                    <a:blip r:embed="rId6"/>
                    <a:stretch>
                      <a:fillRect/>
                    </a:stretch>
                  </pic:blipFill>
                  <pic:spPr>
                    <a:xfrm>
                      <a:off x="0" y="0"/>
                      <a:ext cx="6187440" cy="8740775"/>
                    </a:xfrm>
                    <a:prstGeom prst="rect">
                      <a:avLst/>
                    </a:prstGeom>
                  </pic:spPr>
                </pic:pic>
              </a:graphicData>
            </a:graphic>
          </wp:inline>
        </w:drawing>
      </w:r>
      <w:r>
        <w:rPr>
          <w:rFonts w:hint="eastAsia" w:eastAsiaTheme="minorEastAsia"/>
          <w:lang w:eastAsia="zh-CN"/>
        </w:rPr>
        <w:drawing>
          <wp:inline distT="0" distB="0" distL="114300" distR="114300">
            <wp:extent cx="6187440" cy="8740775"/>
            <wp:effectExtent l="0" t="0" r="3810" b="3175"/>
            <wp:docPr id="5" name="图片 5" descr="义务教育教科书语文 四年级下册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义务教育教科书语文 四年级下册_26"/>
                    <pic:cNvPicPr>
                      <a:picLocks noChangeAspect="1"/>
                    </pic:cNvPicPr>
                  </pic:nvPicPr>
                  <pic:blipFill>
                    <a:blip r:embed="rId7"/>
                    <a:stretch>
                      <a:fillRect/>
                    </a:stretch>
                  </pic:blipFill>
                  <pic:spPr>
                    <a:xfrm>
                      <a:off x="0" y="0"/>
                      <a:ext cx="6187440" cy="8740775"/>
                    </a:xfrm>
                    <a:prstGeom prst="rect">
                      <a:avLst/>
                    </a:prstGeom>
                  </pic:spPr>
                </pic:pic>
              </a:graphicData>
            </a:graphic>
          </wp:inline>
        </w:drawing>
      </w:r>
      <w:r>
        <w:rPr>
          <w:rFonts w:hint="eastAsia" w:eastAsiaTheme="minorEastAsia"/>
          <w:lang w:eastAsia="zh-CN"/>
        </w:rPr>
        <w:drawing>
          <wp:inline distT="0" distB="0" distL="114300" distR="114300">
            <wp:extent cx="6187440" cy="8740775"/>
            <wp:effectExtent l="0" t="0" r="3810" b="3175"/>
            <wp:docPr id="8" name="图片 8" descr="义务教育教科书语文 四年级下册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义务教育教科书语文 四年级下册_27"/>
                    <pic:cNvPicPr>
                      <a:picLocks noChangeAspect="1"/>
                    </pic:cNvPicPr>
                  </pic:nvPicPr>
                  <pic:blipFill>
                    <a:blip r:embed="rId8"/>
                    <a:stretch>
                      <a:fillRect/>
                    </a:stretch>
                  </pic:blipFill>
                  <pic:spPr>
                    <a:xfrm>
                      <a:off x="0" y="0"/>
                      <a:ext cx="6187440" cy="8740775"/>
                    </a:xfrm>
                    <a:prstGeom prst="rect">
                      <a:avLst/>
                    </a:prstGeom>
                  </pic:spPr>
                </pic:pic>
              </a:graphicData>
            </a:graphic>
          </wp:inline>
        </w:drawing>
      </w:r>
    </w:p>
    <w:p>
      <w:r>
        <w:rPr>
          <w:rFonts w:hint="eastAsia" w:eastAsiaTheme="minorEastAsia"/>
          <w:lang w:eastAsia="zh-CN"/>
        </w:rPr>
        <w:drawing>
          <wp:inline distT="0" distB="0" distL="114300" distR="114300">
            <wp:extent cx="6187440" cy="8740775"/>
            <wp:effectExtent l="0" t="0" r="3810" b="3175"/>
            <wp:docPr id="11" name="图片 11" descr="义务教育教科书语文 六年级下册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义务教育教科书语文 六年级下册_50"/>
                    <pic:cNvPicPr>
                      <a:picLocks noChangeAspect="1"/>
                    </pic:cNvPicPr>
                  </pic:nvPicPr>
                  <pic:blipFill>
                    <a:blip r:embed="rId9"/>
                    <a:stretch>
                      <a:fillRect/>
                    </a:stretch>
                  </pic:blipFill>
                  <pic:spPr>
                    <a:xfrm>
                      <a:off x="0" y="0"/>
                      <a:ext cx="6187440" cy="8740775"/>
                    </a:xfrm>
                    <a:prstGeom prst="rect">
                      <a:avLst/>
                    </a:prstGeom>
                  </pic:spPr>
                </pic:pic>
              </a:graphicData>
            </a:graphic>
          </wp:inline>
        </w:drawing>
      </w:r>
    </w:p>
    <w:p>
      <w:r>
        <w:rPr>
          <w:rFonts w:hint="eastAsia" w:eastAsiaTheme="minorEastAsia"/>
          <w:lang w:eastAsia="zh-CN"/>
        </w:rPr>
        <w:drawing>
          <wp:inline distT="0" distB="0" distL="114300" distR="114300">
            <wp:extent cx="6187440" cy="8740775"/>
            <wp:effectExtent l="0" t="0" r="3810" b="3175"/>
            <wp:docPr id="10" name="图片 10" descr="义务教育教科书语文 六年级下册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义务教育教科书语文 六年级下册_51"/>
                    <pic:cNvPicPr>
                      <a:picLocks noChangeAspect="1"/>
                    </pic:cNvPicPr>
                  </pic:nvPicPr>
                  <pic:blipFill>
                    <a:blip r:embed="rId10"/>
                    <a:stretch>
                      <a:fillRect/>
                    </a:stretch>
                  </pic:blipFill>
                  <pic:spPr>
                    <a:xfrm>
                      <a:off x="0" y="0"/>
                      <a:ext cx="6187440" cy="8740775"/>
                    </a:xfrm>
                    <a:prstGeom prst="rect">
                      <a:avLst/>
                    </a:prstGeom>
                  </pic:spPr>
                </pic:pic>
              </a:graphicData>
            </a:graphic>
          </wp:inline>
        </w:drawing>
      </w:r>
      <w:r>
        <w:rPr>
          <w:rFonts w:hint="eastAsia" w:eastAsiaTheme="minorEastAsia"/>
          <w:lang w:eastAsia="zh-CN"/>
        </w:rPr>
        <w:drawing>
          <wp:inline distT="0" distB="0" distL="114300" distR="114300">
            <wp:extent cx="6187440" cy="8740775"/>
            <wp:effectExtent l="0" t="0" r="3810" b="3175"/>
            <wp:docPr id="9" name="图片 9" descr="义务教育教科书语文 六年级下册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义务教育教科书语文 六年级下册_52"/>
                    <pic:cNvPicPr>
                      <a:picLocks noChangeAspect="1"/>
                    </pic:cNvPicPr>
                  </pic:nvPicPr>
                  <pic:blipFill>
                    <a:blip r:embed="rId11"/>
                    <a:stretch>
                      <a:fillRect/>
                    </a:stretch>
                  </pic:blipFill>
                  <pic:spPr>
                    <a:xfrm>
                      <a:off x="0" y="0"/>
                      <a:ext cx="6187440" cy="8740775"/>
                    </a:xfrm>
                    <a:prstGeom prst="rect">
                      <a:avLst/>
                    </a:prstGeom>
                  </pic:spPr>
                </pic:pic>
              </a:graphicData>
            </a:graphic>
          </wp:inline>
        </w:drawing>
      </w:r>
      <w:r>
        <w:rPr>
          <w:rFonts w:hint="eastAsia" w:eastAsiaTheme="minorEastAsia"/>
          <w:lang w:eastAsia="zh-CN"/>
        </w:rPr>
        <w:drawing>
          <wp:inline distT="0" distB="0" distL="114300" distR="114300">
            <wp:extent cx="6187440" cy="8740775"/>
            <wp:effectExtent l="0" t="0" r="3810" b="3175"/>
            <wp:docPr id="12" name="图片 12" descr="义务教育教科书语文 六年级下册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义务教育教科书语文 六年级下册_53"/>
                    <pic:cNvPicPr>
                      <a:picLocks noChangeAspect="1"/>
                    </pic:cNvPicPr>
                  </pic:nvPicPr>
                  <pic:blipFill>
                    <a:blip r:embed="rId12"/>
                    <a:stretch>
                      <a:fillRect/>
                    </a:stretch>
                  </pic:blipFill>
                  <pic:spPr>
                    <a:xfrm>
                      <a:off x="0" y="0"/>
                      <a:ext cx="6187440" cy="8740775"/>
                    </a:xfrm>
                    <a:prstGeom prst="rect">
                      <a:avLst/>
                    </a:prstGeom>
                  </pic:spPr>
                </pic:pic>
              </a:graphicData>
            </a:graphic>
          </wp:inline>
        </w:drawing>
      </w:r>
      <w:bookmarkStart w:id="0" w:name="_GoBack"/>
      <w:bookmarkEnd w:id="0"/>
    </w:p>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77141"/>
    <w:multiLevelType w:val="singleLevel"/>
    <w:tmpl w:val="84277141"/>
    <w:lvl w:ilvl="0" w:tentative="0">
      <w:start w:val="1"/>
      <w:numFmt w:val="decimal"/>
      <w:lvlText w:val="%1."/>
      <w:lvlJc w:val="left"/>
      <w:pPr>
        <w:tabs>
          <w:tab w:val="left" w:pos="312"/>
        </w:tabs>
      </w:pPr>
    </w:lvl>
  </w:abstractNum>
  <w:abstractNum w:abstractNumId="1">
    <w:nsid w:val="8B24CF36"/>
    <w:multiLevelType w:val="singleLevel"/>
    <w:tmpl w:val="8B24CF36"/>
    <w:lvl w:ilvl="0" w:tentative="0">
      <w:start w:val="1"/>
      <w:numFmt w:val="decimal"/>
      <w:lvlText w:val="%1."/>
      <w:lvlJc w:val="left"/>
      <w:pPr>
        <w:tabs>
          <w:tab w:val="left" w:pos="312"/>
        </w:tabs>
      </w:pPr>
    </w:lvl>
  </w:abstractNum>
  <w:abstractNum w:abstractNumId="2">
    <w:nsid w:val="8B7B60FF"/>
    <w:multiLevelType w:val="singleLevel"/>
    <w:tmpl w:val="8B7B60FF"/>
    <w:lvl w:ilvl="0" w:tentative="0">
      <w:start w:val="1"/>
      <w:numFmt w:val="decimal"/>
      <w:suff w:val="nothing"/>
      <w:lvlText w:val="（%1）"/>
      <w:lvlJc w:val="left"/>
    </w:lvl>
  </w:abstractNum>
  <w:abstractNum w:abstractNumId="3">
    <w:nsid w:val="AAD08BB0"/>
    <w:multiLevelType w:val="singleLevel"/>
    <w:tmpl w:val="AAD08BB0"/>
    <w:lvl w:ilvl="0" w:tentative="0">
      <w:start w:val="7"/>
      <w:numFmt w:val="chineseCounting"/>
      <w:suff w:val="nothing"/>
      <w:lvlText w:val="%1、"/>
      <w:lvlJc w:val="left"/>
      <w:rPr>
        <w:rFonts w:hint="eastAsia"/>
      </w:rPr>
    </w:lvl>
  </w:abstractNum>
  <w:abstractNum w:abstractNumId="4">
    <w:nsid w:val="B4D8DE49"/>
    <w:multiLevelType w:val="singleLevel"/>
    <w:tmpl w:val="B4D8DE49"/>
    <w:lvl w:ilvl="0" w:tentative="0">
      <w:start w:val="1"/>
      <w:numFmt w:val="decimal"/>
      <w:lvlText w:val="%1."/>
      <w:lvlJc w:val="left"/>
      <w:pPr>
        <w:tabs>
          <w:tab w:val="left" w:pos="312"/>
        </w:tabs>
      </w:pPr>
    </w:lvl>
  </w:abstractNum>
  <w:abstractNum w:abstractNumId="5">
    <w:nsid w:val="BC4151D7"/>
    <w:multiLevelType w:val="singleLevel"/>
    <w:tmpl w:val="BC4151D7"/>
    <w:lvl w:ilvl="0" w:tentative="0">
      <w:start w:val="1"/>
      <w:numFmt w:val="decimal"/>
      <w:lvlText w:val="%1."/>
      <w:lvlJc w:val="left"/>
      <w:pPr>
        <w:tabs>
          <w:tab w:val="left" w:pos="312"/>
        </w:tabs>
      </w:pPr>
    </w:lvl>
  </w:abstractNum>
  <w:abstractNum w:abstractNumId="6">
    <w:nsid w:val="D2D7A2F5"/>
    <w:multiLevelType w:val="singleLevel"/>
    <w:tmpl w:val="D2D7A2F5"/>
    <w:lvl w:ilvl="0" w:tentative="0">
      <w:start w:val="1"/>
      <w:numFmt w:val="chineseCounting"/>
      <w:suff w:val="nothing"/>
      <w:lvlText w:val="%1、"/>
      <w:lvlJc w:val="left"/>
      <w:rPr>
        <w:rFonts w:hint="eastAsia"/>
      </w:rPr>
    </w:lvl>
  </w:abstractNum>
  <w:abstractNum w:abstractNumId="7">
    <w:nsid w:val="E340F8D8"/>
    <w:multiLevelType w:val="singleLevel"/>
    <w:tmpl w:val="E340F8D8"/>
    <w:lvl w:ilvl="0" w:tentative="0">
      <w:start w:val="1"/>
      <w:numFmt w:val="decimal"/>
      <w:lvlText w:val="%1."/>
      <w:lvlJc w:val="left"/>
      <w:pPr>
        <w:tabs>
          <w:tab w:val="left" w:pos="312"/>
        </w:tabs>
      </w:pPr>
    </w:lvl>
  </w:abstractNum>
  <w:abstractNum w:abstractNumId="8">
    <w:nsid w:val="26C15E50"/>
    <w:multiLevelType w:val="singleLevel"/>
    <w:tmpl w:val="26C15E50"/>
    <w:lvl w:ilvl="0" w:tentative="0">
      <w:start w:val="2"/>
      <w:numFmt w:val="chineseCounting"/>
      <w:suff w:val="nothing"/>
      <w:lvlText w:val="%1、"/>
      <w:lvlJc w:val="left"/>
      <w:rPr>
        <w:rFonts w:hint="eastAsia"/>
      </w:rPr>
    </w:lvl>
  </w:abstractNum>
  <w:abstractNum w:abstractNumId="9">
    <w:nsid w:val="45A919DA"/>
    <w:multiLevelType w:val="singleLevel"/>
    <w:tmpl w:val="45A919DA"/>
    <w:lvl w:ilvl="0" w:tentative="0">
      <w:start w:val="1"/>
      <w:numFmt w:val="decimal"/>
      <w:lvlText w:val="%1."/>
      <w:lvlJc w:val="left"/>
      <w:pPr>
        <w:tabs>
          <w:tab w:val="left" w:pos="312"/>
        </w:tabs>
      </w:pPr>
    </w:lvl>
  </w:abstractNum>
  <w:abstractNum w:abstractNumId="10">
    <w:nsid w:val="518057F7"/>
    <w:multiLevelType w:val="singleLevel"/>
    <w:tmpl w:val="518057F7"/>
    <w:lvl w:ilvl="0" w:tentative="0">
      <w:start w:val="1"/>
      <w:numFmt w:val="decimal"/>
      <w:suff w:val="nothing"/>
      <w:lvlText w:val="（%1）"/>
      <w:lvlJc w:val="left"/>
    </w:lvl>
  </w:abstractNum>
  <w:abstractNum w:abstractNumId="11">
    <w:nsid w:val="5B0C5B9E"/>
    <w:multiLevelType w:val="singleLevel"/>
    <w:tmpl w:val="5B0C5B9E"/>
    <w:lvl w:ilvl="0" w:tentative="0">
      <w:start w:val="1"/>
      <w:numFmt w:val="decimal"/>
      <w:suff w:val="nothing"/>
      <w:lvlText w:val="（%1）"/>
      <w:lvlJc w:val="left"/>
    </w:lvl>
  </w:abstractNum>
  <w:num w:numId="1">
    <w:abstractNumId w:val="6"/>
  </w:num>
  <w:num w:numId="2">
    <w:abstractNumId w:val="3"/>
  </w:num>
  <w:num w:numId="3">
    <w:abstractNumId w:val="5"/>
  </w:num>
  <w:num w:numId="4">
    <w:abstractNumId w:val="11"/>
  </w:num>
  <w:num w:numId="5">
    <w:abstractNumId w:val="10"/>
  </w:num>
  <w:num w:numId="6">
    <w:abstractNumId w:val="9"/>
  </w:num>
  <w:num w:numId="7">
    <w:abstractNumId w:val="2"/>
  </w:num>
  <w:num w:numId="8">
    <w:abstractNumId w:val="7"/>
  </w:num>
  <w:num w:numId="9">
    <w:abstractNumId w:val="1"/>
  </w:num>
  <w:num w:numId="10">
    <w:abstractNumId w:val="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yNDdmOWU1ODdkMjU2NDE1ZWNjYWQ3YTZmNjhmN2UifQ=="/>
  </w:docVars>
  <w:rsids>
    <w:rsidRoot w:val="5E520380"/>
    <w:rsid w:val="01E654DB"/>
    <w:rsid w:val="36F93846"/>
    <w:rsid w:val="5E520380"/>
    <w:rsid w:val="6F9B5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2024-01-08T01:44:00Z</dcterms:created>
  <dc:creator>流灯入幕</dc:creator>
  <cp:lastModifiedBy>流灯入幕</cp:lastModifiedBy>
  <cp:lastPrinted>2024-03-11T08:20:00Z</cp:lastPrinted>
  <dcterms:modified xsi:type="dcterms:W3CDTF">2024-03-19T00:53:53Z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8DF8506EDC984D3A982C417C6623E0E9_11</vt:lpwstr>
  </property>
</Properties>
</file>