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3.25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 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57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6013.JPGIMG_6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6013.JPGIMG_60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6014.JPGIMG_6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6014.JPGIMG_60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6016.JPGIMG_6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6016.JPGIMG_60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年年用黄色雪花片搭建了一辆火车，阳阳拼插玩具搭建了彩色的毛毛虫。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承承和肖鹏源万能工匠搭建了眼镜，还有一个埃菲尔铁塔没有完成。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瑶瑶做完饭，和一一准备喂宝宝吃饭，朵朵正收拾弄乱的厨房。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6015.JPGIMG_6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6015.JPGIMG_60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6017.JPGIMG_6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6017.JPGIMG_60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6018.JPGIMG_6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6018.JPGIMG_60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馨馨、牛牛和涵涵一起自由涂画。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皓皓和孙杰文一起做纸杯蛋糕。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皮皮看着图片在准备进行搭建。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牛奶、多样饼干、核桃仁</w:t>
      </w:r>
    </w:p>
    <w:p>
      <w:pPr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335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94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237490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2" name="图片 2" descr="C:/Users/杨小慧/Desktop/动态照片/IMG_6047.JPGIMG_6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6047.JPGIMG_60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209550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382"/>
                      <wp:lineTo x="21425" y="21382"/>
                      <wp:lineTo x="21425" y="0"/>
                      <wp:lineTo x="0" y="0"/>
                    </wp:wrapPolygon>
                  </wp:wrapTight>
                  <wp:docPr id="4" name="图片 4" descr="C:/Users/杨小慧/Desktop/动态照片/IMG_6058.JPGIMG_6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6058.JPGIMG_60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234950</wp:posOffset>
                  </wp:positionV>
                  <wp:extent cx="1729740" cy="1265555"/>
                  <wp:effectExtent l="0" t="0" r="10160" b="4445"/>
                  <wp:wrapTight wrapText="bothSides">
                    <wp:wrapPolygon>
                      <wp:start x="0" y="0"/>
                      <wp:lineTo x="0" y="21459"/>
                      <wp:lineTo x="21410" y="21459"/>
                      <wp:lineTo x="21410" y="0"/>
                      <wp:lineTo x="0" y="0"/>
                    </wp:wrapPolygon>
                  </wp:wrapTight>
                  <wp:docPr id="8" name="图片 8" descr="C:/Users/杨小慧/Desktop/动态照片/IMG_6059.JPGIMG_6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6059.JPGIMG_60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30" b="1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</w:p>
    <w:p>
      <w:pPr>
        <w:adjustRightInd w:val="0"/>
        <w:snapToGrid w:val="0"/>
        <w:spacing w:line="360" w:lineRule="exact"/>
        <w:rPr>
          <w:rFonts w:hint="eastAsia" w:cs="Times New Roman"/>
          <w:kern w:val="2"/>
          <w:sz w:val="21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cs="Times New Roman"/>
          <w:kern w:val="2"/>
          <w:sz w:val="21"/>
          <w:szCs w:val="21"/>
        </w:rPr>
        <w:t>《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春天来了</w:t>
      </w:r>
      <w:r>
        <w:rPr>
          <w:rFonts w:hint="eastAsia" w:cs="Times New Roman"/>
          <w:kern w:val="2"/>
          <w:sz w:val="21"/>
          <w:szCs w:val="21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baseline"/>
        <w:rPr>
          <w:rFonts w:hint="default" w:ascii="宋体" w:hAnsi="宋体" w:cs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春天是万物复苏的季节，不知不觉，春天已经来到我们的身边，在孩子的周围、大自然中到处都表现着生机勃勃，变化万千的景象。细心、喜欢探索的孩子们也在日常生活中初步发现春天到来的脚步。本节活动主要是让孩子和父母一起把发现的春天的特征记录下来，并在活动中表述出来，说说自己喜欢的春天。我班幼儿喜欢和大自然接触，每天在散步的时候，他们总是和小鸟打招呼，想和小树握手，与小草做亲密接触，他们对对春天有了一定的感知：天气变暖了，花儿开了，衣服穿少了！他们需要在引导下才能有序观察，他们能够用简短的词汇表述出自己的所见所闻，但想要用清晰地语句表达出自己的观察与感受还需要努力。</w:t>
      </w:r>
    </w:p>
    <w:tbl>
      <w:tblPr>
        <w:tblStyle w:val="8"/>
        <w:tblpPr w:leftFromText="180" w:rightFromText="180" w:vertAnchor="text" w:horzAnchor="page" w:tblpX="1544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07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90805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6019.JPGIMG_6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6019.JPGIMG_60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183515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23" name="图片 23" descr="C:/Users/杨小慧/Desktop/动态照片/IMG_6020.JPGIMG_6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杨小慧/Desktop/动态照片/IMG_6020.JPGIMG_60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184785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6" name="图片 6" descr="C:/Users/杨小慧/Desktop/动态照片/IMG_6022.JPGIMG_6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6022.JPGIMG_60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4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2940" w:firstLineChars="14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跟我的好朋友们一起分享春天的美景。</w:t>
            </w:r>
          </w:p>
        </w:tc>
      </w:tr>
    </w:tbl>
    <w:p>
      <w:pPr>
        <w:rPr>
          <w:rFonts w:hint="eastAsia"/>
          <w:b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红豆饭、烩三鲜、胡萝卜西蓝花、鸡毛菜虾米汤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26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275590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9" name="图片 9" descr="C:/Users/杨小慧/Desktop/动态照片/IMG_6061.JPGIMG_6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6061.JPGIMG_606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184150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382"/>
                      <wp:lineTo x="21425" y="21382"/>
                      <wp:lineTo x="21425" y="0"/>
                      <wp:lineTo x="0" y="0"/>
                    </wp:wrapPolygon>
                  </wp:wrapTight>
                  <wp:docPr id="10" name="图片 10" descr="C:/Users/杨小慧/Desktop/动态照片/IMG_6062.JPGIMG_6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6062.JPGIMG_606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26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167640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11" name="图片 11" descr="C:/Users/杨小慧/Desktop/动态照片/IMG_6063.JPGIMG_6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6063.JPGIMG_606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82550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2" name="图片 12" descr="C:/Users/杨小慧/Desktop/动态照片/IMG_6064.JPGIMG_6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6064.JPGIMG_606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1"/>
        </w:num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快乐家园没有带来的宝贝请及时带过来。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2.早上晨检有的孩子指甲过长，指甲缝里脏东西很多，春天是传染病高发季，提醒家长注意帮孩子及时修剪指甲，注意个人卫生，做好传染病预防措施。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4E5B8"/>
    <w:multiLevelType w:val="singleLevel"/>
    <w:tmpl w:val="9334E5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375579"/>
    <w:rsid w:val="04394B34"/>
    <w:rsid w:val="0475016D"/>
    <w:rsid w:val="048131C1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7757CB"/>
    <w:rsid w:val="09F5277B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627E44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F266A"/>
    <w:rsid w:val="157BD00D"/>
    <w:rsid w:val="157BF0DC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9B20C6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9B1293"/>
    <w:rsid w:val="213F8C55"/>
    <w:rsid w:val="216755B6"/>
    <w:rsid w:val="218B3E5E"/>
    <w:rsid w:val="21CB5781"/>
    <w:rsid w:val="220A5266"/>
    <w:rsid w:val="22233077"/>
    <w:rsid w:val="226B4005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F719FB"/>
    <w:rsid w:val="25F7B2E2"/>
    <w:rsid w:val="25FF1B1D"/>
    <w:rsid w:val="264F184B"/>
    <w:rsid w:val="2651306C"/>
    <w:rsid w:val="26527C90"/>
    <w:rsid w:val="266F2F1B"/>
    <w:rsid w:val="269C5C0F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FEBD2"/>
    <w:rsid w:val="29430DF1"/>
    <w:rsid w:val="29791C1A"/>
    <w:rsid w:val="29A148D7"/>
    <w:rsid w:val="29BC369F"/>
    <w:rsid w:val="29EA752A"/>
    <w:rsid w:val="29F99A9A"/>
    <w:rsid w:val="29FD98DE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4C17A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A21684"/>
    <w:rsid w:val="40B27D42"/>
    <w:rsid w:val="40ECF446"/>
    <w:rsid w:val="41410E54"/>
    <w:rsid w:val="417D8818"/>
    <w:rsid w:val="41E960C8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7224C3"/>
    <w:rsid w:val="469BA43A"/>
    <w:rsid w:val="46A41095"/>
    <w:rsid w:val="46D310CE"/>
    <w:rsid w:val="46E5667F"/>
    <w:rsid w:val="46ED0019"/>
    <w:rsid w:val="46F799A8"/>
    <w:rsid w:val="47111F30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1761E1"/>
    <w:rsid w:val="597F29EC"/>
    <w:rsid w:val="59AFC1F7"/>
    <w:rsid w:val="59F94221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CC497F"/>
    <w:rsid w:val="5CDFA5EB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5E6839"/>
    <w:rsid w:val="613D4538"/>
    <w:rsid w:val="617D71BD"/>
    <w:rsid w:val="61973D8A"/>
    <w:rsid w:val="61B775E3"/>
    <w:rsid w:val="61CD250B"/>
    <w:rsid w:val="62AA630F"/>
    <w:rsid w:val="62F78B3D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B57CE5"/>
    <w:rsid w:val="651FF5C0"/>
    <w:rsid w:val="653E2677"/>
    <w:rsid w:val="65504EF6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2024-03-25T03:59:14Z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CA1A1EC5B3F34C4D8973D26664C16F5C_13</vt:lpwstr>
  </property>
</Properties>
</file>