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bookmarkStart w:id="0" w:name="_GoBack"/>
      <w:bookmarkEnd w:id="0"/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eastAsia="zh-CN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1"/>
        <w:gridCol w:w="1775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人们怎样工作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幼儿能够清楚、连贯地表述自己对成人劳动的感知，认真倾听别人的发言，并善于补充。愿意模仿成人的劳动，学习成人认真、细心、负责的工作态度，热爱，尊重人们的劳动。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1.知道各种职业与我们生活的关系，乐意与同伴交流自己长大后的愿望。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2.长大后有为祖国、为人民服务的愿望。</w:t>
            </w:r>
          </w:p>
          <w:p>
            <w:pPr>
              <w:spacing w:line="240" w:lineRule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3.能够进一步发展语言表达能力，与同伴的交往、合作的能力。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美工区：我是小梵高、彩棒造型       益智区：数字九宫格、泡泡在哪不容易破    </w:t>
            </w:r>
          </w:p>
          <w:p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自然区：种子的秘密、照顾植物       建构区：建筑工地、高架桥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羽毛球、抛接沙包、平衡游戏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蹦蹦床、户外写生、小小攀登家、骑小车、寻宝藏、唱唱跳跳、钻山洞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游戏中的安全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节约用水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阳台上的安全、学会合作、物归原处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hint="default" w:ascii="宋体" w:hAnsi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1.皮皮的梦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小海军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3.长大了做什么</w:t>
            </w:r>
          </w:p>
          <w:p>
            <w:pPr>
              <w:rPr>
                <w:rFonts w:hint="default" w:ascii="宋体" w:hAnsi="宋体"/>
                <w:b/>
                <w:spacing w:val="-8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鱼宝宝生病了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梦、彩棒造型、捏面人 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>6.说说不一样、有趣的对称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7.转身接网球  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 w:val="0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创造性游戏：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角色游戏：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小医院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体育游戏：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丢沙包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音乐游戏：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传帽游戏舞</w:t>
            </w: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户外自主性游戏：</w:t>
            </w:r>
          </w:p>
          <w:p>
            <w:pPr>
              <w:spacing w:line="240" w:lineRule="auto"/>
              <w:jc w:val="left"/>
              <w:rPr>
                <w:rFonts w:hint="default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美丽的城市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71" w:type="dxa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小吃一条街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建构区：建筑工地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美工区：小小设计师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科探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泡泡落到哪不容易破</w:t>
            </w:r>
          </w:p>
        </w:tc>
        <w:tc>
          <w:tcPr>
            <w:tcW w:w="1775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区域游戏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宋体"/>
                <w:bCs/>
                <w:spacing w:val="-11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-11"/>
                <w:w w:val="100"/>
                <w:sz w:val="21"/>
                <w:szCs w:val="21"/>
              </w:rPr>
              <w:t xml:space="preserve">益智区：玩转七巧板   </w:t>
            </w:r>
          </w:p>
          <w:p>
            <w:pPr>
              <w:spacing w:line="240" w:lineRule="auto"/>
              <w:rPr>
                <w:rFonts w:hint="eastAsia" w:ascii="宋体" w:hAnsi="宋体" w:cs="宋体"/>
                <w:bCs/>
                <w:spacing w:val="-11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-11"/>
                <w:w w:val="100"/>
                <w:sz w:val="21"/>
                <w:szCs w:val="21"/>
              </w:rPr>
              <w:t>建构区：港珠澳大桥</w:t>
            </w:r>
          </w:p>
          <w:p>
            <w:pPr>
              <w:spacing w:line="240" w:lineRule="auto"/>
              <w:rPr>
                <w:rFonts w:hint="eastAsia" w:ascii="宋体" w:hAnsi="宋体" w:cs="宋体"/>
                <w:bCs/>
                <w:spacing w:val="-11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-11"/>
                <w:w w:val="100"/>
                <w:sz w:val="21"/>
                <w:szCs w:val="21"/>
              </w:rPr>
              <w:t>表演区：音乐会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格子跳跳跳</w:t>
            </w:r>
          </w:p>
        </w:tc>
        <w:tc>
          <w:tcPr>
            <w:tcW w:w="1777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户外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  <w:lang w:eastAsia="zh-CN"/>
              </w:rPr>
              <w:t>自主性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游戏：</w:t>
            </w:r>
          </w:p>
          <w:p>
            <w:pPr>
              <w:spacing w:line="240" w:lineRule="auto"/>
              <w:rPr>
                <w:rFonts w:hint="eastAsia" w:ascii="Calibri" w:hAnsi="Calibri"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sz w:val="21"/>
                <w:szCs w:val="21"/>
              </w:rPr>
              <w:t>角色区：小厨房</w:t>
            </w:r>
          </w:p>
          <w:p>
            <w:pPr>
              <w:spacing w:line="240" w:lineRule="auto"/>
              <w:rPr>
                <w:rFonts w:hint="eastAsia" w:ascii="Calibri" w:hAnsi="Calibri"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sz w:val="21"/>
                <w:szCs w:val="21"/>
              </w:rPr>
              <w:t>沙池区：沙水乐</w:t>
            </w:r>
          </w:p>
          <w:p>
            <w:pPr>
              <w:spacing w:line="240" w:lineRule="auto"/>
              <w:rPr>
                <w:rFonts w:hint="eastAsia" w:ascii="Calibri" w:hAnsi="Calibri"/>
                <w:bCs/>
                <w:sz w:val="21"/>
                <w:szCs w:val="21"/>
              </w:rPr>
            </w:pPr>
            <w:r>
              <w:rPr>
                <w:rFonts w:hint="eastAsia" w:ascii="Calibri" w:hAnsi="Calibri"/>
                <w:bCs/>
                <w:sz w:val="21"/>
                <w:szCs w:val="21"/>
              </w:rPr>
              <w:t>运动区：快乐滑滑梯</w:t>
            </w:r>
          </w:p>
          <w:p>
            <w:pPr>
              <w:spacing w:line="24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Calibri" w:hAnsi="Calibri"/>
                <w:b/>
                <w:bCs w:val="0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动物职业介绍所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ind w:left="1260" w:hanging="1260" w:hangingChars="600"/>
              <w:jc w:val="left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组织全园谈话活动，引导幼儿聊一聊自己最喜欢的职业，说一说理由。</w:t>
            </w:r>
          </w:p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与幼儿共同观察所居住的社区，带领孩子接触更多的职业。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szCs w:val="21"/>
              </w:rPr>
              <w:t>主题墙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上增设“我长大了想当……”主题墙，将幼儿的理想，用绘画或是与父母共同合作完成的图文作品布置在其中，供幼儿游戏时相互交流。进一步激发幼儿对各种职业的了解。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关注幼儿的活动量，及时更换吸汗巾。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引导幼儿注意卫生。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1.请家长与孩子一起讨论：假如没有各行各业的工作会怎样？适时帮助孩子理解各行各业劳动对社会及个人生活均有独特的意义，支持孩子的想法，鼓励孩子长大为社会多做贡献。</w:t>
            </w: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2.建议家长利用周围的社区、孩子熟悉的人等资源，引导孩子观察、交流，使孩子更多地接触和了解多种职业。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杨畅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xNmNlZTlmOTQ5OWRkYWMyNDNiN2ZiMzljZjhiODY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B03082A"/>
    <w:rsid w:val="1A1B1DEF"/>
    <w:rsid w:val="2E224126"/>
    <w:rsid w:val="361C730F"/>
    <w:rsid w:val="3F224917"/>
    <w:rsid w:val="43216AA7"/>
    <w:rsid w:val="52425065"/>
    <w:rsid w:val="545230D1"/>
    <w:rsid w:val="586467C4"/>
    <w:rsid w:val="6E796B55"/>
    <w:rsid w:val="714C723C"/>
    <w:rsid w:val="72205601"/>
    <w:rsid w:val="73C24BE1"/>
    <w:rsid w:val="77E110B5"/>
    <w:rsid w:val="780F6F82"/>
    <w:rsid w:val="7EE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916</Words>
  <Characters>933</Characters>
  <Lines>7</Lines>
  <Paragraphs>2</Paragraphs>
  <TotalTime>60</TotalTime>
  <ScaleCrop>false</ScaleCrop>
  <LinksUpToDate>false</LinksUpToDate>
  <CharactersWithSpaces>1096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Administrator</cp:lastModifiedBy>
  <dcterms:modified xsi:type="dcterms:W3CDTF">2024-03-05T02:32:12Z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D3EF6F61619248888A6F62958B21DE4F_13</vt:lpwstr>
  </property>
</Properties>
</file>