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新北区徐志国卓越教师成长营教学活动设计表（2023版）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322"/>
        <w:gridCol w:w="821"/>
        <w:gridCol w:w="699"/>
        <w:gridCol w:w="960"/>
        <w:gridCol w:w="570"/>
        <w:gridCol w:w="200"/>
        <w:gridCol w:w="1430"/>
        <w:gridCol w:w="142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活动名称</w:t>
            </w:r>
          </w:p>
        </w:tc>
        <w:tc>
          <w:tcPr>
            <w:tcW w:w="5002"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大班律动《丛林秘境》</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执教时间</w:t>
            </w:r>
          </w:p>
        </w:tc>
        <w:tc>
          <w:tcPr>
            <w:tcW w:w="17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2024.3.13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执教者</w:t>
            </w:r>
          </w:p>
        </w:tc>
        <w:tc>
          <w:tcPr>
            <w:tcW w:w="114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吴海燕</w:t>
            </w:r>
          </w:p>
        </w:tc>
        <w:tc>
          <w:tcPr>
            <w:tcW w:w="69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教龄</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7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职称</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幼儿园一级</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梯队称号</w:t>
            </w:r>
          </w:p>
        </w:tc>
        <w:tc>
          <w:tcPr>
            <w:tcW w:w="17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区能手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内容分析与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学情分析</w:t>
            </w:r>
          </w:p>
        </w:tc>
        <w:tc>
          <w:tcPr>
            <w:tcW w:w="8141" w:type="dxa"/>
            <w:gridSpan w:val="9"/>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内容分析：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 xml:space="preserve">   </w:t>
            </w:r>
            <w:r>
              <w:rPr>
                <w:rFonts w:hint="eastAsia" w:ascii="宋体" w:hAnsi="宋体" w:eastAsia="宋体" w:cs="宋体"/>
                <w:b w:val="0"/>
                <w:bCs w:val="0"/>
                <w:sz w:val="21"/>
                <w:szCs w:val="21"/>
                <w:vertAlign w:val="baseline"/>
                <w:lang w:val="en-US" w:eastAsia="zh-CN"/>
              </w:rPr>
              <w:t>《丛林秘境》是一首旋律清幽抒情加以神秘的曲风，时而轻快，时而缓慢，配上丛林探险情境，能够让人感受自然，身临其境。不由得产生联想和想要表现的欲望。本节活动运用图谱、道具等手段创设情境，让幼儿在听一听、动一动、想一想、玩一玩的过程中感受音乐的魅力，幼儿根据自身的情绪感受用自然适宜的动作表达表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学情分析：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-6岁的孩子喜欢模仿自然界和生活环境中有特点的声音，并会产生相应的联想。在本节律动活动中借助情境创设、道具能够帮助幼儿产生联想，并跟随音乐节奏和旋律的变化进行律动、舞蹈，动作富有表现力。结合大班艺术表达与表现关键经验，我们发现</w:t>
            </w:r>
            <w:r>
              <w:rPr>
                <w:rFonts w:hint="eastAsia" w:ascii="宋体" w:hAnsi="宋体" w:eastAsia="宋体" w:cs="宋体"/>
                <w:b/>
                <w:bCs/>
                <w:sz w:val="21"/>
                <w:szCs w:val="21"/>
                <w:vertAlign w:val="baseline"/>
                <w:lang w:val="en-US" w:eastAsia="zh-CN"/>
              </w:rPr>
              <w:t>幼儿有的是</w:t>
            </w:r>
            <w:r>
              <w:rPr>
                <w:rFonts w:hint="eastAsia" w:ascii="宋体" w:hAnsi="宋体" w:eastAsia="宋体" w:cs="宋体"/>
                <w:sz w:val="21"/>
                <w:szCs w:val="21"/>
                <w:vertAlign w:val="baseline"/>
                <w:lang w:val="en-US" w:eastAsia="zh-CN"/>
              </w:rPr>
              <w:t>：幼儿初步的合作意识，幼儿欣赏音乐作品时喜欢用语言、动作等表达自己的想法。愿意和别人分享交流自己感受与体验。</w:t>
            </w:r>
            <w:r>
              <w:rPr>
                <w:rFonts w:hint="eastAsia" w:ascii="宋体" w:hAnsi="宋体" w:eastAsia="宋体" w:cs="宋体"/>
                <w:b/>
                <w:bCs/>
                <w:sz w:val="21"/>
                <w:szCs w:val="21"/>
                <w:vertAlign w:val="baseline"/>
                <w:lang w:val="en-US" w:eastAsia="zh-CN"/>
              </w:rPr>
              <w:t>幼儿缺的是：</w:t>
            </w:r>
            <w:r>
              <w:rPr>
                <w:rFonts w:hint="eastAsia" w:ascii="宋体" w:hAnsi="宋体" w:eastAsia="宋体" w:cs="宋体"/>
                <w:b w:val="0"/>
                <w:bCs w:val="0"/>
                <w:sz w:val="21"/>
                <w:szCs w:val="21"/>
                <w:vertAlign w:val="baseline"/>
                <w:lang w:val="en-US" w:eastAsia="zh-CN"/>
              </w:rPr>
              <w:t>能够结合情境，对于不同旋律进行合拍的以及创意性的表现</w:t>
            </w:r>
            <w:r>
              <w:rPr>
                <w:rFonts w:hint="eastAsia" w:ascii="宋体" w:hAnsi="宋体" w:eastAsia="宋体" w:cs="宋体"/>
                <w:sz w:val="21"/>
                <w:szCs w:val="21"/>
                <w:vertAlign w:val="baseline"/>
                <w:lang w:val="en-US" w:eastAsia="zh-CN"/>
              </w:rPr>
              <w:t>。所以</w:t>
            </w:r>
            <w:r>
              <w:rPr>
                <w:rFonts w:hint="eastAsia" w:ascii="宋体" w:hAnsi="宋体" w:eastAsia="宋体" w:cs="宋体"/>
                <w:b/>
                <w:bCs/>
                <w:sz w:val="21"/>
                <w:szCs w:val="21"/>
                <w:vertAlign w:val="baseline"/>
                <w:lang w:val="en-US" w:eastAsia="zh-CN"/>
              </w:rPr>
              <w:t>本次活动的提升点是</w:t>
            </w:r>
            <w:r>
              <w:rPr>
                <w:rFonts w:hint="eastAsia" w:ascii="宋体" w:hAnsi="宋体" w:eastAsia="宋体" w:cs="宋体"/>
                <w:sz w:val="21"/>
                <w:szCs w:val="21"/>
                <w:vertAlign w:val="baseline"/>
                <w:lang w:val="en-US" w:eastAsia="zh-CN"/>
              </w:rPr>
              <w:t>：在丛林探秘的情境中体会音乐的意境，能用合拍的动作感受乐段A与C，在乐段B与D出展开想象，进行创造性的肢体表达。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活动目标</w:t>
            </w:r>
          </w:p>
        </w:tc>
        <w:tc>
          <w:tcPr>
            <w:tcW w:w="8141" w:type="dxa"/>
            <w:gridSpan w:val="9"/>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1.在丛林探秘的情景中体会音乐“生机勃勃、神秘奇妙”的意境，能用随乐合拍的动作感受乐段A与C。</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2.在乐段B和乐段D处展开想象，进行创造性的肢体表达。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3.体验与同伴合作构想与创造的乐趣，激发艺术表达的兴趣。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活动准备</w:t>
            </w:r>
          </w:p>
        </w:tc>
        <w:tc>
          <w:tcPr>
            <w:tcW w:w="8141" w:type="dxa"/>
            <w:gridSpan w:val="9"/>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1.经验准备：看过或听过关于探险的动画片及故事，初步了解探险的过程。</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2.物质准备：音乐、图谱（课件）、标题卡片、记号笔、秘境背景屏风。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活动过程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环节（时间）</w:t>
            </w:r>
          </w:p>
        </w:tc>
        <w:tc>
          <w:tcPr>
            <w:tcW w:w="305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教师组织行为</w:t>
            </w:r>
          </w:p>
        </w:tc>
        <w:tc>
          <w:tcPr>
            <w:tcW w:w="3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幼儿预设行为</w:t>
            </w:r>
          </w:p>
        </w:tc>
        <w:tc>
          <w:tcPr>
            <w:tcW w:w="17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环节目标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一、引入情境，激发兴趣（3min）</w:t>
            </w:r>
          </w:p>
        </w:tc>
        <w:tc>
          <w:tcPr>
            <w:tcW w:w="3050" w:type="dxa"/>
            <w:gridSpan w:val="4"/>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1.导入语：我带来了几位朋友，猜猜他们正准备去干嘛？要去哪探险呢？</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小结：他们要去丛林探险，让我们一起出发吧！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p>
        </w:tc>
        <w:tc>
          <w:tcPr>
            <w:tcW w:w="3050" w:type="dxa"/>
            <w:gridSpan w:val="3"/>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预设1：积极参与互动，大胆表达的；</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预设2：跟随同伴的想法，重复说；</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预设3：不参与互动。</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sz w:val="21"/>
                <w:szCs w:val="21"/>
                <w:vertAlign w:val="baseline"/>
                <w:lang w:val="en-US" w:eastAsia="zh-CN"/>
              </w:rPr>
            </w:pPr>
          </w:p>
        </w:tc>
        <w:tc>
          <w:tcPr>
            <w:tcW w:w="1719"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初步感受音乐</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结合图谱，欣赏并合乐感受第一乐段“探险之路”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（10min）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p>
        </w:tc>
        <w:tc>
          <w:tcPr>
            <w:tcW w:w="3050" w:type="dxa"/>
            <w:gridSpan w:val="4"/>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（一）感受A段音乐</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师幼合乐表现A段音乐“走入丛林”。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（二）感受B段音乐</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导入语：猜猜我们来到了哪里？在小溪里会看到什么？幼儿大胆想象创编动作。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（三）感受C段音乐</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1.教师肢体动作演绎C段“拨开草丛”，引发悬念。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2.师幼合乐表现C段音乐。</w:t>
            </w:r>
          </w:p>
        </w:tc>
        <w:tc>
          <w:tcPr>
            <w:tcW w:w="3050" w:type="dxa"/>
            <w:gridSpan w:val="3"/>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预设：幼儿跟随教师、音乐律动；</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预设1：根据想象，大胆表达；</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预设2：不参与互动。</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预设：幼儿跟随教师、音乐律动。</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1"/>
                <w:szCs w:val="21"/>
                <w:vertAlign w:val="baseline"/>
                <w:lang w:val="en-US" w:eastAsia="zh-CN"/>
              </w:rPr>
            </w:pPr>
          </w:p>
        </w:tc>
        <w:tc>
          <w:tcPr>
            <w:tcW w:w="1719"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体会音乐“生机勃勃、神秘奇妙”的意境，能用随乐合拍的动作感受乐段。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trPr>
        <w:tc>
          <w:tcPr>
            <w:tcW w:w="146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三、发挥想象并创造表达，欣赏第二乐段“奇妙秘境”</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（10min）</w:t>
            </w:r>
          </w:p>
        </w:tc>
        <w:tc>
          <w:tcPr>
            <w:tcW w:w="3050" w:type="dxa"/>
            <w:gridSpan w:val="4"/>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感受音乐的奇妙、梦幻。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导入语：我们到了哪里？这是一个怎样的地方？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（一）幼儿分组讨论创编情境合乐表演，教师询问、倾听、指导，并记录每个情境的标题。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（二）幼儿尝试表现“奇妙秘境”。</w:t>
            </w:r>
          </w:p>
        </w:tc>
        <w:tc>
          <w:tcPr>
            <w:tcW w:w="3050" w:type="dxa"/>
            <w:gridSpan w:val="3"/>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预设1：能够根据想象或已有经验，大胆表达；</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预设2：不参与互动。</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预设1：能够分组讨论，大胆创编；</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预设2：部分幼儿不参与互动。</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1"/>
                <w:szCs w:val="21"/>
                <w:vertAlign w:val="baseline"/>
                <w:lang w:val="en-US" w:eastAsia="zh-CN"/>
              </w:rPr>
            </w:pPr>
          </w:p>
        </w:tc>
        <w:tc>
          <w:tcPr>
            <w:tcW w:w="1719"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乐段D处展开想象，进行创造性的肢体表达。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dxa"/>
            <w:gridSpan w:val="2"/>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在角色游戏中完整表现音乐故事。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（5min）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p>
        </w:tc>
        <w:tc>
          <w:tcPr>
            <w:tcW w:w="3050" w:type="dxa"/>
            <w:gridSpan w:val="4"/>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1.借助图谱与幼儿共同回忆梳理音乐情境。</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2.完整表现音乐，请一组幼儿表演“秘境”，其余幼儿扮演探险者。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3.交换角色，再次完整游戏表演，组织幼儿进行反思评价。</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4.随音乐跟丛林说再见，结東偷快的“探险之旅”。</w:t>
            </w:r>
          </w:p>
        </w:tc>
        <w:tc>
          <w:tcPr>
            <w:tcW w:w="3050" w:type="dxa"/>
            <w:gridSpan w:val="3"/>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预设1：秘境幼儿根据设定的恐龙世界情境、海洋世界等情境自主表现；</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预设2：探险者跟随音乐情境表现探险行为；</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预设3：部分幼儿不参与互动。</w:t>
            </w:r>
          </w:p>
        </w:tc>
        <w:tc>
          <w:tcPr>
            <w:tcW w:w="171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体验与同伴合作构想与创造的乐趣，激发艺术表达的兴趣。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6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活动反思</w:t>
            </w:r>
          </w:p>
        </w:tc>
        <w:tc>
          <w:tcPr>
            <w:tcW w:w="7819" w:type="dxa"/>
            <w:gridSpan w:val="8"/>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p>
        </w:tc>
      </w:tr>
    </w:tbl>
    <w:p>
      <w:pPr>
        <w:rPr>
          <w:rFonts w:hint="eastAsia"/>
          <w:lang w:val="en-US" w:eastAsia="zh-CN"/>
        </w:rPr>
      </w:pPr>
      <w:r>
        <w:rPr>
          <w:rFonts w:hint="eastAsia"/>
        </w:rPr>
        <w:t>备注：活动反思主要填写执教老师个人修改和完善的地方或者对本教案的修改建议。</w:t>
      </w: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附旋律：</w:t>
      </w:r>
    </w:p>
    <w:p>
      <w:pPr>
        <w:rPr>
          <w:rFonts w:hint="default"/>
          <w:lang w:val="en-US" w:eastAsia="zh-CN"/>
        </w:rPr>
      </w:pPr>
      <w:r>
        <w:rPr>
          <w:rFonts w:hint="eastAsia" w:eastAsia="宋体"/>
          <w:sz w:val="30"/>
          <w:szCs w:val="30"/>
          <w:lang w:eastAsia="zh-CN"/>
        </w:rPr>
        <w:drawing>
          <wp:inline distT="0" distB="0" distL="114300" distR="114300">
            <wp:extent cx="4671060" cy="5474970"/>
            <wp:effectExtent l="0" t="0" r="11430" b="2540"/>
            <wp:docPr id="2" name="图片 2" descr="30856146399031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08561463990311235"/>
                    <pic:cNvPicPr>
                      <a:picLocks noChangeAspect="1"/>
                    </pic:cNvPicPr>
                  </pic:nvPicPr>
                  <pic:blipFill>
                    <a:blip r:embed="rId4"/>
                    <a:srcRect l="5548" t="17867" r="8992" b="25786"/>
                    <a:stretch>
                      <a:fillRect/>
                    </a:stretch>
                  </pic:blipFill>
                  <pic:spPr>
                    <a:xfrm rot="-5400000">
                      <a:off x="0" y="0"/>
                      <a:ext cx="4671060" cy="5474970"/>
                    </a:xfrm>
                    <a:prstGeom prst="rect">
                      <a:avLst/>
                    </a:prstGeom>
                    <a:noFill/>
                    <a:ln>
                      <a:noFill/>
                    </a:ln>
                  </pic:spPr>
                </pic:pic>
              </a:graphicData>
            </a:graphic>
          </wp:inline>
        </w:drawing>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4F8DE"/>
    <w:multiLevelType w:val="singleLevel"/>
    <w:tmpl w:val="FED4F8D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MzljNTVmYjVlMDc5MzE1YWM3YjBjZTU1YzhhZTQifQ=="/>
  </w:docVars>
  <w:rsids>
    <w:rsidRoot w:val="00000000"/>
    <w:rsid w:val="009A0ED2"/>
    <w:rsid w:val="016F5EA9"/>
    <w:rsid w:val="08A454C4"/>
    <w:rsid w:val="0BCD5663"/>
    <w:rsid w:val="0FDE750E"/>
    <w:rsid w:val="142C45C0"/>
    <w:rsid w:val="15AC59B8"/>
    <w:rsid w:val="16377978"/>
    <w:rsid w:val="19410B0E"/>
    <w:rsid w:val="1A0E38A1"/>
    <w:rsid w:val="1B3F61B4"/>
    <w:rsid w:val="2181419D"/>
    <w:rsid w:val="29E96D83"/>
    <w:rsid w:val="2C3A15DC"/>
    <w:rsid w:val="34115F63"/>
    <w:rsid w:val="35DE1766"/>
    <w:rsid w:val="36970D24"/>
    <w:rsid w:val="3A4118BE"/>
    <w:rsid w:val="46AB11F1"/>
    <w:rsid w:val="48BD394A"/>
    <w:rsid w:val="494B4D61"/>
    <w:rsid w:val="4AE9678B"/>
    <w:rsid w:val="4DB766CD"/>
    <w:rsid w:val="53427D75"/>
    <w:rsid w:val="59C24663"/>
    <w:rsid w:val="5A3F4753"/>
    <w:rsid w:val="5B9F0056"/>
    <w:rsid w:val="61B74ACB"/>
    <w:rsid w:val="620B4DE2"/>
    <w:rsid w:val="62F26B2F"/>
    <w:rsid w:val="64267CB1"/>
    <w:rsid w:val="64354398"/>
    <w:rsid w:val="67E2300B"/>
    <w:rsid w:val="68860257"/>
    <w:rsid w:val="6C431FF2"/>
    <w:rsid w:val="6DAB73AF"/>
    <w:rsid w:val="723D620C"/>
    <w:rsid w:val="724F1621"/>
    <w:rsid w:val="78D37FAF"/>
    <w:rsid w:val="7FA75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2023-11-12T11:03:00Z</dcterms:created>
  <dc:creator>恽</dc:creator>
  <cp:lastModifiedBy>默。</cp:lastModifiedBy>
  <dcterms:modified xsi:type="dcterms:W3CDTF">2024-03-11T04:54:59Z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C2E7D63CFBA44C74962C80A90ABC4E30_12</vt:lpwstr>
  </property>
</Properties>
</file>