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eastAsia="zh-CN"/>
        </w:rPr>
        <w:t>五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877"/>
        <w:gridCol w:w="1950"/>
        <w:gridCol w:w="1900"/>
        <w:gridCol w:w="19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我们在春天里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春姑娘悄悄地来了，小动物们也苏醒了。大班孩子有强烈的好奇心和探索欲望，能主动寻找、发现春天自然界的变化。孩子们将在活动中感知春天的气息、寻找春天的颜色和声音、发现生物生长的变化，感受春天生机勃勃的景象，对春天产生喜爱之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能对同类物体进行不同属性的划分，并根据不同属性来分别比较物体的数量。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2.感知和发现春季动物、植物的变化等，初步感受春天来到了。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sz w:val="24"/>
              </w:rPr>
              <w:t>初步感知诗歌的语言和结构等艺术特点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有欣赏、了解大自然的浓厚兴趣。</w:t>
            </w:r>
          </w:p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lang w:val="en-US" w:eastAsia="zh-CN"/>
              </w:rPr>
              <w:t>4.能自主穿脱衣服，户外时，主动喝水休息。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小声说话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学会谦让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自制图书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幼儿愿意主动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制作图书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八段锦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音乐进行八段锦动作展示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高架桥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雪花片拼搭高架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神奇的磁铁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”（关注点：幼儿能否进一步感受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磁铁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的奥秘。）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围棋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规则来下棋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大树线描画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现有的材料进行线描画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“绣坊”（关注点：关注幼儿是否能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花样跳绳本周关注点：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幼儿能否积极参与到户外的跳绳活动中去。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跳花样绳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棍球室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比一比，算一算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大自然的话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星月夜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我和星星打电话</w:t>
            </w:r>
          </w:p>
        </w:tc>
        <w:tc>
          <w:tcPr>
            <w:tcW w:w="19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小小发明家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天堂的问候</w:t>
            </w:r>
          </w:p>
        </w:tc>
        <w:tc>
          <w:tcPr>
            <w:tcW w:w="195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分一分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炸油条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冲锋号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整理活动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双人跳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户外写生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切西瓜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小木屋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20号、17号上课注意力集中情况是否改善，不影响课堂秩序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1.提醒幼儿注意预防感冒，多喝水，户外活动注意休息。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2.鼓励幼儿学习整理床铺，被子铺整齐。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在班级群宣传关于预防流行性感冒的小妙招。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殷程玲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于笑妍 萧琴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A02D0"/>
    <w:multiLevelType w:val="singleLevel"/>
    <w:tmpl w:val="904A02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M0YmIxYjc4NGNlYTZhNzYzYWNiNTIyNmI0YTM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4E0C03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4D07A99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7C35693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EEF3211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C0114D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205ED3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E6445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F070A1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AF4D3A"/>
    <w:rsid w:val="22B70195"/>
    <w:rsid w:val="22C205C9"/>
    <w:rsid w:val="22EA5B1F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8277C2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24C47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D16607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045B4E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160D7"/>
    <w:rsid w:val="3E832EAB"/>
    <w:rsid w:val="3E8933A9"/>
    <w:rsid w:val="3E8C1308"/>
    <w:rsid w:val="3EA3354D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0F7192E"/>
    <w:rsid w:val="414F176A"/>
    <w:rsid w:val="41566ECC"/>
    <w:rsid w:val="415F7760"/>
    <w:rsid w:val="41A31B7A"/>
    <w:rsid w:val="41B5754E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E346A3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535401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8763D3"/>
    <w:rsid w:val="60A5321B"/>
    <w:rsid w:val="60AA42EA"/>
    <w:rsid w:val="60FB2730"/>
    <w:rsid w:val="61222474"/>
    <w:rsid w:val="61284019"/>
    <w:rsid w:val="6134105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72542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7228C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4A7260"/>
    <w:rsid w:val="72663713"/>
    <w:rsid w:val="72D92187"/>
    <w:rsid w:val="732A4EA5"/>
    <w:rsid w:val="73644352"/>
    <w:rsid w:val="737B6C2C"/>
    <w:rsid w:val="737F73DD"/>
    <w:rsid w:val="738D5656"/>
    <w:rsid w:val="73983214"/>
    <w:rsid w:val="7399049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6F68C2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1265</Words>
  <Characters>1278</Characters>
  <Lines>9</Lines>
  <Paragraphs>2</Paragraphs>
  <TotalTime>1</TotalTime>
  <ScaleCrop>false</ScaleCrop>
  <LinksUpToDate>false</LinksUpToDate>
  <CharactersWithSpaces>1356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you!</cp:lastModifiedBy>
  <cp:lastPrinted>2023-10-18T16:22:00Z</cp:lastPrinted>
  <dcterms:modified xsi:type="dcterms:W3CDTF">2024-03-13T03:02:38Z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