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赵天瑞、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许晨依、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徐佑恒、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能主动的拿下水杯并把水杯带绕好后再放到水杯车上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林清姝、鞠奕鸿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林清姝、鞠奕鸿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小朋友吃完点心后有序的做好区域游戏计划。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桌面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冯逸凡在用雪花片拼插一把手枪。李宇航、韩泽林、赵天睿在娃娃家玩请客的游戏。益智区中，南羽晞在玩螺丝配对的游戏。庄溢阅读区中在玩故事骰子。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林清姝和韩泽霖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u w:val="none"/>
          <w:lang w:val="en-US" w:eastAsia="zh-CN" w:bidi="ar"/>
        </w:rPr>
        <w:t>在美工区中用彩泥制作一个小手链。许晨依在用超轻粘土制作一条彩色的项链。</w:t>
      </w:r>
    </w:p>
    <w:tbl>
      <w:tblPr>
        <w:tblStyle w:val="10"/>
        <w:tblW w:w="102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0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635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2" name="图片 2" descr="31311710482174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1311710482174_.pi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22225</wp:posOffset>
                  </wp:positionV>
                  <wp:extent cx="2004695" cy="1503680"/>
                  <wp:effectExtent l="0" t="0" r="1905" b="20320"/>
                  <wp:wrapTight wrapText="bothSides">
                    <wp:wrapPolygon>
                      <wp:start x="0" y="0"/>
                      <wp:lineTo x="0" y="21162"/>
                      <wp:lineTo x="21347" y="21162"/>
                      <wp:lineTo x="21347" y="0"/>
                      <wp:lineTo x="0" y="0"/>
                    </wp:wrapPolygon>
                  </wp:wrapTight>
                  <wp:docPr id="3" name="图片 3" descr="31301710482173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1301710482173_.pi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36830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语言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0"/>
          <w:sz w:val="24"/>
          <w:szCs w:val="24"/>
        </w:rPr>
        <w:t>《我有一个幸福的家》是一首节奏明快、简洁易懂的儿歌。儿歌内容贴近幼儿生活，幼儿易于接受与理解，诗歌中温馨、热爱家庭的情感令人愉悦。</w:t>
      </w:r>
      <w:r>
        <w:rPr>
          <w:rFonts w:hint="eastAsia" w:ascii="宋体" w:hAnsi="宋体" w:eastAsia="宋体" w:cs="宋体"/>
          <w:sz w:val="24"/>
          <w:szCs w:val="24"/>
        </w:rPr>
        <w:t>适合小班幼儿的年龄特点，便于孩子理解。</w:t>
      </w:r>
      <w:r>
        <w:rPr>
          <w:rFonts w:hint="eastAsia" w:ascii="宋体" w:hAnsi="宋体" w:eastAsia="宋体" w:cs="宋体"/>
          <w:kern w:val="0"/>
          <w:sz w:val="24"/>
          <w:szCs w:val="24"/>
        </w:rPr>
        <w:t>小班的孩子对于贴近自己生活、朗朗上口的儿歌比较感兴趣，他们在图片等的帮助下能很快理解儿歌内容，更有兴趣来朗诵、表演儿歌。但是有的幼儿发音不准，需要</w:t>
      </w:r>
      <w:r>
        <w:rPr>
          <w:rFonts w:hint="eastAsia" w:ascii="宋体" w:hAnsi="宋体" w:eastAsia="宋体" w:cs="宋体"/>
          <w:sz w:val="24"/>
          <w:szCs w:val="24"/>
        </w:rPr>
        <w:t>纠正其发音中出现的错误。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cs="宋体" w:eastAsiaTheme="minorEastAsia"/>
          <w:sz w:val="21"/>
          <w:szCs w:val="24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林清姝、韩泽霖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。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能</w:t>
      </w:r>
      <w:r>
        <w:rPr>
          <w:rFonts w:hint="eastAsia" w:ascii="宋体" w:hAnsi="宋体" w:eastAsia="宋体" w:cs="宋体"/>
          <w:kern w:val="0"/>
          <w:sz w:val="24"/>
          <w:szCs w:val="24"/>
        </w:rPr>
        <w:t>有感情地朗诵诗歌，丰富词汇：亲亲热热、幸福</w:t>
      </w:r>
      <w:r>
        <w:rPr>
          <w:rFonts w:hint="eastAsia" w:ascii="宋体" w:hAnsi="宋体" w:eastAsia="宋体" w:cs="宋体"/>
          <w:kern w:val="0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冯逸凡、任俊晟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李宇航、鞠奕鸿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许晨依、程桢雯、庄溢，</w:t>
      </w:r>
      <w:r>
        <w:rPr>
          <w:rFonts w:hint="eastAsia" w:ascii="宋体" w:hAnsi="宋体" w:eastAsia="宋体" w:cs="宋体"/>
          <w:kern w:val="0"/>
          <w:sz w:val="24"/>
          <w:szCs w:val="24"/>
        </w:rPr>
        <w:t>理解儿歌内容，感知家庭生活的快乐和幸福。</w:t>
      </w:r>
    </w:p>
    <w:p>
      <w:pPr>
        <w:spacing w:line="3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5"/>
                <w:szCs w:val="15"/>
                <w:lang w:val="en-US" w:eastAsia="zh-CN" w:bidi="ar-SA"/>
              </w:rPr>
              <w:t>不吃青菜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吃得慢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季节交换时，也正式传染病高发期，请孩子们注意个人卫生，避免交叉感染。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昨天发下去的回执单，没带回的请记得带来。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CE37CA"/>
    <w:multiLevelType w:val="singleLevel"/>
    <w:tmpl w:val="B7CE37CA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8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BF9216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DFF9844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2966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2</TotalTime>
  <ScaleCrop>false</ScaleCrop>
  <LinksUpToDate>false</LinksUpToDate>
  <CharactersWithSpaces>790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2021-05-02T11:17:00Z</dcterms:created>
  <dc:creator>yixuange</dc:creator>
  <cp:lastModifiedBy>青柠</cp:lastModifiedBy>
  <cp:lastPrinted>2023-02-25T07:53:00Z</cp:lastPrinted>
  <dcterms:modified xsi:type="dcterms:W3CDTF">2024-03-15T14:20:53Z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