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4.3.15</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五</w:t>
      </w:r>
      <w:r>
        <w:rPr>
          <w:rFonts w:hint="eastAsia"/>
          <w:sz w:val="24"/>
          <w:szCs w:val="21"/>
          <w:lang w:val="en-US" w:eastAsia="zh-Hans"/>
        </w:rPr>
        <w:t>，</w:t>
      </w:r>
      <w:r>
        <w:rPr>
          <w:rFonts w:hint="eastAsia"/>
          <w:sz w:val="24"/>
          <w:szCs w:val="21"/>
          <w:lang w:val="en-US" w:eastAsia="zh-CN"/>
        </w:rPr>
        <w:t>多云。</w:t>
      </w:r>
      <w:r>
        <w:rPr>
          <w:rFonts w:hint="eastAsia"/>
          <w:sz w:val="24"/>
          <w:szCs w:val="21"/>
          <w:lang w:val="en-US" w:eastAsia="zh-Hans"/>
        </w:rPr>
        <w:t>来园</w:t>
      </w:r>
      <w:r>
        <w:rPr>
          <w:rFonts w:hint="eastAsia"/>
          <w:sz w:val="24"/>
          <w:szCs w:val="21"/>
          <w:lang w:val="en-US" w:eastAsia="zh-CN"/>
        </w:rPr>
        <w:t>23</w:t>
      </w:r>
      <w:r>
        <w:rPr>
          <w:rFonts w:hint="eastAsia"/>
          <w:sz w:val="24"/>
          <w:szCs w:val="21"/>
          <w:lang w:val="en-US" w:eastAsia="zh-Hans"/>
        </w:rPr>
        <w:t>人</w:t>
      </w:r>
      <w:r>
        <w:rPr>
          <w:rFonts w:hint="default"/>
          <w:sz w:val="24"/>
          <w:szCs w:val="21"/>
          <w:lang w:eastAsia="zh-Hans"/>
        </w:rPr>
        <w:t>。</w:t>
      </w:r>
      <w:r>
        <w:rPr>
          <w:rFonts w:hint="eastAsia"/>
          <w:sz w:val="24"/>
          <w:szCs w:val="21"/>
          <w:lang w:val="en-US" w:eastAsia="zh-CN"/>
        </w:rPr>
        <w:t>希望请假的宝宝早日来园哦！</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pPr>
        <w:ind w:firstLine="480" w:firstLineChars="200"/>
        <w:jc w:val="left"/>
        <w:rPr>
          <w:rFonts w:hint="eastAsia"/>
          <w:b w:val="0"/>
          <w:bCs w:val="0"/>
          <w:sz w:val="24"/>
          <w:szCs w:val="21"/>
          <w:u w:val="none"/>
          <w:lang w:val="en-US" w:eastAsia="zh-CN"/>
        </w:rPr>
      </w:pPr>
      <w:r>
        <w:rPr>
          <w:rFonts w:hint="eastAsia"/>
          <w:b w:val="0"/>
          <w:bCs w:val="0"/>
          <w:sz w:val="24"/>
          <w:szCs w:val="21"/>
          <w:u w:val="none"/>
          <w:lang w:val="en-US" w:eastAsia="zh-CN"/>
        </w:rPr>
        <w:t>今天的点心是：牛奶、小核桃脆香桃酥。</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 name="图片 1" descr="1761ca2077ca1d9a67976ab565fb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61ca2077ca1d9a67976ab565fb1462"/>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9571d0ba30aa8d9c4557546239b0b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71d0ba30aa8d9c4557546239b0bdff"/>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3" name="图片 3" descr="e626c51b88d0cf851452a93b499d5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626c51b88d0cf851452a93b499d5db3"/>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今天的点心很美味哦，有各种各样的饼干呢！真好吃！</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每天我们都会整理好自己的水杯，绕好水杯带放在小车上。</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游戏之前我们要做好计划哦，根据人数和喜好进区域玩游戏。</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1727ae6e544850b955b1d854200b5c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7ae6e544850b955b1d854200b5c73"/>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4a5a26a9959e552f6acf87333e24e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a5a26a9959e552f6acf87333e24e93e"/>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6" name="图片 6" descr="b9c70491681c40918361cf5c003e4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9c70491681c40918361cf5c003e4a81"/>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rPr>
          <w:trHeight w:val="608"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自然材料：</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暖暖和小辰在用树枝、圆木片和扇贝拼小人呢。</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科学区：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区域里新投放了很多材料，孩子们乐此不疲的研究着。</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小厨房：</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林浩和邓智在做美味的春季食物，可真是香喷喷啊！</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pPr>
        <w:ind w:firstLine="480" w:firstLineChars="200"/>
        <w:jc w:val="left"/>
        <w:rPr>
          <w:rFonts w:hint="default"/>
          <w:b/>
          <w:bCs/>
          <w:sz w:val="32"/>
          <w:szCs w:val="24"/>
          <w:lang w:val="en-US" w:eastAsia="zh-Hans"/>
        </w:rPr>
      </w:pPr>
      <w:r>
        <w:rPr>
          <w:rFonts w:hint="eastAsia" w:cs="宋体"/>
          <w:sz w:val="24"/>
          <w:szCs w:val="24"/>
          <w:lang w:val="en-US" w:eastAsia="zh-CN"/>
        </w:rPr>
        <w:t>今天的天气很好，我们来到滑滑梯</w:t>
      </w:r>
      <w:bookmarkStart w:id="0" w:name="_GoBack"/>
      <w:bookmarkEnd w:id="0"/>
      <w:r>
        <w:rPr>
          <w:rFonts w:hint="eastAsia" w:cs="宋体"/>
          <w:sz w:val="24"/>
          <w:szCs w:val="24"/>
          <w:lang w:val="en-US" w:eastAsia="zh-CN"/>
        </w:rPr>
        <w:t>进行游戏哦！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7" name="图片 7" descr="94dde9a248e144b9c6b9517b66dd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4dde9a248e144b9c6b9517b66dd9745"/>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66ae6ba1edef0a7d7c9f93eb6c0cd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6ae6ba1edef0a7d7c9f93eb6c0cd544"/>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b712482b54b6aa070c5f4f4ec67dc0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712482b54b6aa070c5f4f4ec67dc0e1"/>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rPr>
          <w:trHeight w:val="331"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和好朋友一起玩滑滑梯啦！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从螺旋楼梯爬上来啦！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有点累了！我们喝水晒太阳！</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 xml:space="preserve">早睡早起既是标准又是健康的生活方式，充分的睡眠能使身体得到更好的放松和休息，因此是人人都知道的真理，本次活动主要让孩子了解这一良好的睡眠方式并能养成这一良好的习惯。 </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孩子们刚刚经历了一个寒假，刚刚上学一个星期，许多孩子还停留在寒假中那种晚睡晚起的状态中，生物钟还没调整过来，一些孩子来园迟到，一些孩子睡眼朦胧地来到幼儿园，导致早晨精神状态不好，因此有必要对孩子进行这一健康教育。</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：花生饭</w:t>
      </w:r>
      <w:r>
        <w:rPr>
          <w:rFonts w:hint="eastAsia"/>
          <w:sz w:val="24"/>
          <w:szCs w:val="24"/>
          <w:lang w:eastAsia="zh-CN"/>
        </w:rPr>
        <w:t>、</w:t>
      </w:r>
      <w:r>
        <w:rPr>
          <w:rFonts w:hint="default"/>
          <w:sz w:val="24"/>
          <w:szCs w:val="24"/>
          <w:lang w:eastAsia="zh-Hans"/>
        </w:rPr>
        <w:t>茄汁龙利鱼</w:t>
      </w:r>
      <w:r>
        <w:rPr>
          <w:rFonts w:hint="eastAsia"/>
          <w:sz w:val="24"/>
          <w:szCs w:val="24"/>
          <w:lang w:eastAsia="zh-CN"/>
        </w:rPr>
        <w:t>、</w:t>
      </w:r>
      <w:r>
        <w:rPr>
          <w:rFonts w:hint="default"/>
          <w:sz w:val="24"/>
          <w:szCs w:val="24"/>
          <w:lang w:eastAsia="zh-Hans"/>
        </w:rPr>
        <w:t>生瓜炒鸡蛋</w:t>
      </w:r>
      <w:r>
        <w:rPr>
          <w:rFonts w:hint="eastAsia"/>
          <w:sz w:val="24"/>
          <w:szCs w:val="24"/>
          <w:lang w:eastAsia="zh-CN"/>
        </w:rPr>
        <w:t>、</w:t>
      </w:r>
      <w:r>
        <w:rPr>
          <w:rFonts w:hint="eastAsia"/>
          <w:sz w:val="24"/>
          <w:szCs w:val="24"/>
          <w:lang w:val="en-US" w:eastAsia="zh-CN"/>
        </w:rPr>
        <w:t>生菜肉沫粉丝</w:t>
      </w:r>
      <w:r>
        <w:rPr>
          <w:rFonts w:hint="default"/>
          <w:sz w:val="24"/>
          <w:szCs w:val="24"/>
          <w:lang w:eastAsia="zh-Hans"/>
        </w:rPr>
        <w:t>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水果是：春见、苹果。下午的点心是：薯条蛋糕。</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0" name="图片 10" descr="3d2e87c7a98b92e9f2738f29ed1763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d2e87c7a98b92e9f2738f29ed17638a"/>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1" name="图片 11" descr="40f769c6d7fb4589240135bac0eef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0f769c6d7fb4589240135bac0eeff43"/>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2" name="图片 12" descr="4a7f4e90da5ad0956663dbde5f4cad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a7f4e90da5ad0956663dbde5f4cad34"/>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气温逐渐上升，家长们请合理给孩子搭配衣服。</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2.家长们，近期发现部分幼儿指甲较长，大家及时给孩子修剪哦。</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EFF901C"/>
    <w:rsid w:val="1F8FF713"/>
    <w:rsid w:val="1FF281E2"/>
    <w:rsid w:val="1FFF114A"/>
    <w:rsid w:val="27CF04A2"/>
    <w:rsid w:val="2EBB0379"/>
    <w:rsid w:val="375F7F86"/>
    <w:rsid w:val="37F27023"/>
    <w:rsid w:val="37FD9689"/>
    <w:rsid w:val="38F6A452"/>
    <w:rsid w:val="3A3F3B3D"/>
    <w:rsid w:val="3AFF67BF"/>
    <w:rsid w:val="3F6BCAA9"/>
    <w:rsid w:val="3F6FF9EC"/>
    <w:rsid w:val="3FE650F5"/>
    <w:rsid w:val="3FFC8F59"/>
    <w:rsid w:val="45FF7E1B"/>
    <w:rsid w:val="4BADF61A"/>
    <w:rsid w:val="4E5EC1EB"/>
    <w:rsid w:val="4ED473C4"/>
    <w:rsid w:val="4F7D0D8A"/>
    <w:rsid w:val="53EB1BC8"/>
    <w:rsid w:val="56EC284B"/>
    <w:rsid w:val="59FB3503"/>
    <w:rsid w:val="5B9F61C9"/>
    <w:rsid w:val="5BD90020"/>
    <w:rsid w:val="5BFF9D50"/>
    <w:rsid w:val="5EFF583E"/>
    <w:rsid w:val="5FFBD84B"/>
    <w:rsid w:val="67F6C430"/>
    <w:rsid w:val="697F31B9"/>
    <w:rsid w:val="6BD195C3"/>
    <w:rsid w:val="6CCE7EBF"/>
    <w:rsid w:val="6D662813"/>
    <w:rsid w:val="6DFE745B"/>
    <w:rsid w:val="6DFF5255"/>
    <w:rsid w:val="6ECFF829"/>
    <w:rsid w:val="6F3417CA"/>
    <w:rsid w:val="6FDAC165"/>
    <w:rsid w:val="74474687"/>
    <w:rsid w:val="74FE47F0"/>
    <w:rsid w:val="75BBC415"/>
    <w:rsid w:val="76FE334E"/>
    <w:rsid w:val="77F738A3"/>
    <w:rsid w:val="78373093"/>
    <w:rsid w:val="78B702E2"/>
    <w:rsid w:val="79CBF59E"/>
    <w:rsid w:val="79FF0D97"/>
    <w:rsid w:val="7A7FDB76"/>
    <w:rsid w:val="7ADA1C0E"/>
    <w:rsid w:val="7AFDD5C3"/>
    <w:rsid w:val="7BEFA413"/>
    <w:rsid w:val="7BFAE8BB"/>
    <w:rsid w:val="7DDDC314"/>
    <w:rsid w:val="7DDFD81B"/>
    <w:rsid w:val="7DFE6B92"/>
    <w:rsid w:val="7F1215DD"/>
    <w:rsid w:val="7F7B215F"/>
    <w:rsid w:val="7F7F3E68"/>
    <w:rsid w:val="7FBF081F"/>
    <w:rsid w:val="7FFB6D6A"/>
    <w:rsid w:val="7FFD606C"/>
    <w:rsid w:val="7FFDCD99"/>
    <w:rsid w:val="7FFEE1DB"/>
    <w:rsid w:val="7FFFB79F"/>
    <w:rsid w:val="7FFFE370"/>
    <w:rsid w:val="8F672CA3"/>
    <w:rsid w:val="957F8B3A"/>
    <w:rsid w:val="9DDF1A7F"/>
    <w:rsid w:val="A6DA7201"/>
    <w:rsid w:val="AB7FCCCD"/>
    <w:rsid w:val="AEFEAD0E"/>
    <w:rsid w:val="AFFBF952"/>
    <w:rsid w:val="B3FF9006"/>
    <w:rsid w:val="B4FF26DA"/>
    <w:rsid w:val="B7D70ABB"/>
    <w:rsid w:val="B7FFD803"/>
    <w:rsid w:val="BBDF3458"/>
    <w:rsid w:val="BDF31AA2"/>
    <w:rsid w:val="BED5B95D"/>
    <w:rsid w:val="BEFBE067"/>
    <w:rsid w:val="BF7722CC"/>
    <w:rsid w:val="BFDF89DB"/>
    <w:rsid w:val="BFE60563"/>
    <w:rsid w:val="BFFCBF85"/>
    <w:rsid w:val="C3BE9F17"/>
    <w:rsid w:val="CBBDC3A6"/>
    <w:rsid w:val="CEFFE0EC"/>
    <w:rsid w:val="D3E4C717"/>
    <w:rsid w:val="D3F79132"/>
    <w:rsid w:val="D77EEC78"/>
    <w:rsid w:val="D7AC4FDB"/>
    <w:rsid w:val="DBFC5C5F"/>
    <w:rsid w:val="DD6F394F"/>
    <w:rsid w:val="DEE7C002"/>
    <w:rsid w:val="DF579677"/>
    <w:rsid w:val="DFBA2839"/>
    <w:rsid w:val="E32E7166"/>
    <w:rsid w:val="E5B60045"/>
    <w:rsid w:val="E6F9FE4E"/>
    <w:rsid w:val="E91FE1B6"/>
    <w:rsid w:val="EDFD26FA"/>
    <w:rsid w:val="EE7D9E77"/>
    <w:rsid w:val="EEDE5E7B"/>
    <w:rsid w:val="EF7F9A00"/>
    <w:rsid w:val="EF9ABC2C"/>
    <w:rsid w:val="EFE34DA6"/>
    <w:rsid w:val="EFFC7867"/>
    <w:rsid w:val="EFFD86A4"/>
    <w:rsid w:val="EFFE0802"/>
    <w:rsid w:val="F1DE2B2E"/>
    <w:rsid w:val="F3E534DE"/>
    <w:rsid w:val="F5FF9410"/>
    <w:rsid w:val="F70FA3DC"/>
    <w:rsid w:val="F7DD9969"/>
    <w:rsid w:val="F93DB988"/>
    <w:rsid w:val="FB7F38E6"/>
    <w:rsid w:val="FBBFB69F"/>
    <w:rsid w:val="FBC68648"/>
    <w:rsid w:val="FBE86FF9"/>
    <w:rsid w:val="FBFE58F4"/>
    <w:rsid w:val="FC9AED91"/>
    <w:rsid w:val="FCFFB785"/>
    <w:rsid w:val="FD7FEE4B"/>
    <w:rsid w:val="FDDEEBF8"/>
    <w:rsid w:val="FEDC7A91"/>
    <w:rsid w:val="FF175AC0"/>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2022-10-14T12:14:00Z</dcterms:created>
  <dc:creator>背单词</dc:creator>
  <cp:lastModifiedBy>背单词</cp:lastModifiedBy>
  <dcterms:modified xsi:type="dcterms:W3CDTF">2024-03-15T12:15:33Z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913FB3C4EAAE35E465CBF365083DBA0A_43</vt:lpwstr>
  </property>
</Properties>
</file>