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60" w:lineRule="auto"/>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课题小结</w:t>
      </w:r>
    </w:p>
    <w:p>
      <w:pPr>
        <w:keepNext w:val="0"/>
        <w:keepLines w:val="0"/>
        <w:pageBreakBefore w:val="0"/>
        <w:widowControl w:val="0"/>
        <w:kinsoku/>
        <w:wordWrap/>
        <w:overflowPunct/>
        <w:topLinePunct w:val="0"/>
        <w:autoSpaceDE/>
        <w:autoSpaceDN/>
        <w:bidi w:val="0"/>
        <w:spacing w:line="360" w:lineRule="auto"/>
        <w:ind w:firstLine="480" w:firstLineChars="200"/>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雕庄中心幼儿园  赵维</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本学期，我们《</w:t>
      </w:r>
      <w:r>
        <w:rPr>
          <w:rFonts w:hint="eastAsia" w:ascii="宋体" w:hAnsi="宋体" w:eastAsia="宋体" w:cs="宋体"/>
          <w:sz w:val="24"/>
          <w:szCs w:val="24"/>
        </w:rPr>
        <w:t>户外生态运动游戏促进幼儿亲社会行为发展的实践研究</w:t>
      </w:r>
      <w:r>
        <w:rPr>
          <w:rFonts w:hint="eastAsia" w:ascii="宋体" w:hAnsi="宋体" w:eastAsia="宋体" w:cs="宋体"/>
          <w:sz w:val="24"/>
          <w:szCs w:val="24"/>
          <w:lang w:eastAsia="zh-CN"/>
        </w:rPr>
        <w:t>》课题组成员在组长邹益金、张瑜两位老师的带领下，继续深入地进行了研究工作。</w:t>
      </w: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1.夯实学习理论知识</w:t>
      </w:r>
    </w:p>
    <w:p>
      <w:pPr>
        <w:keepNext w:val="0"/>
        <w:keepLines w:val="0"/>
        <w:pageBreakBefore w:val="0"/>
        <w:widowControl w:val="0"/>
        <w:numPr>
          <w:ilvl w:val="0"/>
          <w:numId w:val="0"/>
        </w:numPr>
        <w:kinsoku/>
        <w:wordWrap/>
        <w:overflowPunct/>
        <w:topLinePunct w:val="0"/>
        <w:autoSpaceDE/>
        <w:autoSpaceDN/>
        <w:bidi w:val="0"/>
        <w:spacing w:line="360"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我们继续收集有关社会性交往方面的理论、音频资料，通过每周一次的课题组教研活动，大家在一起阅读、学习、交流和碰撞。此外，我们还整理了阅览室的图书，将书籍分门别类的排列好，方便查阅。</w:t>
      </w: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2.切实做好日常研究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周一次的生态运动游戏，能按时开展，并及时捕捉到其中的“社会性交往”因素，并且做好生态运动游戏的观察记录表。此外，在晨间户外活动时，我做好日常观察及记录，及时拍下“哇时刻”，后期梳理归档。在幼儿的“运动分享”时刻，我能够认真聆听，记录有价值的分享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3.踏实做好观摩记录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本学期，我们进行了两次生态运动游戏的观摩研讨。一次是研究场地对幼儿亲社会行为的影响。另一次是</w:t>
      </w:r>
      <w:r>
        <w:rPr>
          <w:rFonts w:hint="eastAsia" w:ascii="宋体" w:hAnsi="宋体" w:eastAsia="宋体" w:cs="宋体"/>
          <w:sz w:val="24"/>
          <w:szCs w:val="24"/>
        </w:rPr>
        <w:t>观察在同一游戏中幼儿与本班幼儿发生亲社会行为次数与其他班幼儿发生亲社会行为次数差异（同伴关系对亲社会行为影响）</w:t>
      </w:r>
      <w:r>
        <w:rPr>
          <w:rFonts w:hint="eastAsia" w:ascii="宋体" w:hAnsi="宋体" w:eastAsia="宋体" w:cs="宋体"/>
          <w:sz w:val="24"/>
          <w:szCs w:val="24"/>
          <w:lang w:eastAsia="zh-CN"/>
        </w:rPr>
        <w:t>。在活动中，我能认真观摩，及时做好记录，并完成幼儿的个案观察记录。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随着中期评估的推进，我们的研究也越来越深入和细化。我积极按照组长的要求，不断提升自己的理论知识，踏实做好自己的研究工作，积极参与课题活动，认真研讨，</w:t>
      </w:r>
      <w:r>
        <w:rPr>
          <w:rFonts w:hint="eastAsia" w:ascii="宋体" w:hAnsi="宋体" w:cs="宋体"/>
          <w:b w:val="0"/>
          <w:bCs w:val="0"/>
          <w:sz w:val="24"/>
          <w:szCs w:val="24"/>
          <w:lang w:val="en-US" w:eastAsia="zh-CN"/>
        </w:rPr>
        <w:t>同时我</w:t>
      </w:r>
      <w:r>
        <w:rPr>
          <w:rFonts w:hint="eastAsia" w:ascii="宋体" w:hAnsi="宋体" w:eastAsia="宋体" w:cs="宋体"/>
          <w:kern w:val="0"/>
          <w:sz w:val="24"/>
          <w:szCs w:val="24"/>
          <w:lang w:val="en-US" w:eastAsia="zh-CN"/>
        </w:rPr>
        <w:t>撰写了一篇论文</w:t>
      </w:r>
      <w:r>
        <w:rPr>
          <w:rFonts w:hint="eastAsia" w:ascii="宋体" w:hAnsi="宋体" w:cs="宋体"/>
          <w:kern w:val="0"/>
          <w:sz w:val="24"/>
          <w:szCs w:val="24"/>
          <w:lang w:val="en-US" w:eastAsia="zh-CN"/>
        </w:rPr>
        <w:t>《</w:t>
      </w:r>
      <w:r>
        <w:rPr>
          <w:rFonts w:hint="eastAsia" w:ascii="宋体" w:hAnsi="宋体" w:eastAsia="宋体" w:cs="宋体"/>
          <w:b w:val="0"/>
          <w:bCs w:val="0"/>
          <w:sz w:val="24"/>
          <w:szCs w:val="24"/>
          <w:lang w:eastAsia="zh-CN"/>
        </w:rPr>
        <w:t>你“争”我“抢”如何破？——运动游戏</w:t>
      </w:r>
      <w:r>
        <w:rPr>
          <w:rFonts w:hint="eastAsia" w:ascii="宋体" w:hAnsi="宋体" w:eastAsia="宋体" w:cs="宋体"/>
          <w:b w:val="0"/>
          <w:bCs w:val="0"/>
          <w:sz w:val="24"/>
          <w:szCs w:val="24"/>
        </w:rPr>
        <w:t>中</w:t>
      </w:r>
      <w:r>
        <w:rPr>
          <w:rFonts w:hint="eastAsia" w:ascii="宋体" w:hAnsi="宋体" w:eastAsia="宋体" w:cs="宋体"/>
          <w:b w:val="0"/>
          <w:bCs w:val="0"/>
          <w:sz w:val="24"/>
          <w:szCs w:val="24"/>
          <w:lang w:eastAsia="zh-CN"/>
        </w:rPr>
        <w:t>引发</w:t>
      </w:r>
      <w:r>
        <w:rPr>
          <w:rFonts w:hint="eastAsia" w:ascii="宋体" w:hAnsi="宋体" w:eastAsia="宋体" w:cs="宋体"/>
          <w:b w:val="0"/>
          <w:bCs w:val="0"/>
          <w:sz w:val="24"/>
          <w:szCs w:val="24"/>
        </w:rPr>
        <w:t>同</w:t>
      </w:r>
      <w:r>
        <w:rPr>
          <w:rFonts w:hint="eastAsia" w:ascii="宋体" w:hAnsi="宋体" w:eastAsia="宋体" w:cs="宋体"/>
          <w:b w:val="0"/>
          <w:bCs w:val="0"/>
          <w:sz w:val="24"/>
          <w:szCs w:val="24"/>
          <w:lang w:eastAsia="zh-CN"/>
        </w:rPr>
        <w:t>伴</w:t>
      </w:r>
      <w:r>
        <w:rPr>
          <w:rFonts w:hint="eastAsia" w:ascii="宋体" w:hAnsi="宋体" w:eastAsia="宋体" w:cs="宋体"/>
          <w:b w:val="0"/>
          <w:bCs w:val="0"/>
          <w:sz w:val="24"/>
          <w:szCs w:val="24"/>
        </w:rPr>
        <w:t>冲突行为</w:t>
      </w:r>
      <w:r>
        <w:rPr>
          <w:rFonts w:hint="eastAsia" w:ascii="宋体" w:hAnsi="宋体" w:eastAsia="宋体" w:cs="宋体"/>
          <w:b w:val="0"/>
          <w:bCs w:val="0"/>
          <w:sz w:val="24"/>
          <w:szCs w:val="24"/>
          <w:lang w:eastAsia="zh-CN"/>
        </w:rPr>
        <w:t>的分析及解决</w:t>
      </w:r>
      <w:r>
        <w:rPr>
          <w:rFonts w:hint="eastAsia" w:ascii="宋体" w:hAnsi="宋体" w:cs="宋体"/>
          <w:b w:val="0"/>
          <w:bCs w:val="0"/>
          <w:sz w:val="24"/>
          <w:szCs w:val="24"/>
          <w:lang w:eastAsia="zh-CN"/>
        </w:rPr>
        <w:t>策略</w:t>
      </w:r>
      <w:r>
        <w:rPr>
          <w:rFonts w:hint="eastAsia" w:ascii="宋体" w:hAnsi="宋体" w:cs="宋体"/>
          <w:kern w:val="0"/>
          <w:sz w:val="24"/>
          <w:szCs w:val="24"/>
          <w:lang w:val="en-US" w:eastAsia="zh-CN"/>
        </w:rPr>
        <w:t>》获得了</w:t>
      </w:r>
      <w:bookmarkStart w:id="0" w:name="_GoBack"/>
      <w:bookmarkEnd w:id="0"/>
      <w:r>
        <w:rPr>
          <w:rFonts w:hint="eastAsia" w:ascii="宋体" w:hAnsi="宋体" w:eastAsia="宋体" w:cs="宋体"/>
          <w:sz w:val="24"/>
          <w:szCs w:val="24"/>
          <w:lang w:val="en-US" w:eastAsia="zh-CN"/>
        </w:rPr>
        <w:t>江苏省优秀论文评比</w:t>
      </w:r>
      <w:r>
        <w:rPr>
          <w:rFonts w:hint="eastAsia" w:ascii="宋体" w:hAnsi="宋体" w:cs="宋体"/>
          <w:sz w:val="24"/>
          <w:szCs w:val="24"/>
          <w:lang w:val="en-US" w:eastAsia="zh-CN"/>
        </w:rPr>
        <w:t>三</w:t>
      </w:r>
      <w:r>
        <w:rPr>
          <w:rFonts w:hint="eastAsia" w:ascii="宋体" w:hAnsi="宋体" w:eastAsia="宋体" w:cs="宋体"/>
          <w:sz w:val="24"/>
          <w:szCs w:val="24"/>
          <w:lang w:val="en-US" w:eastAsia="zh-CN"/>
        </w:rPr>
        <w:t>等奖</w:t>
      </w:r>
      <w:r>
        <w:rPr>
          <w:rFonts w:hint="eastAsia" w:ascii="宋体" w:hAnsi="宋体" w:cs="宋体"/>
          <w:sz w:val="24"/>
          <w:szCs w:val="24"/>
          <w:lang w:val="en-US" w:eastAsia="zh-CN"/>
        </w:rPr>
        <w:t>。</w:t>
      </w:r>
      <w:r>
        <w:rPr>
          <w:rFonts w:hint="eastAsia" w:ascii="宋体" w:hAnsi="宋体" w:eastAsia="宋体" w:cs="宋体"/>
          <w:kern w:val="0"/>
          <w:sz w:val="24"/>
          <w:szCs w:val="24"/>
          <w:lang w:val="en-US" w:eastAsia="zh-CN"/>
        </w:rPr>
        <w:t>在未来的研究道路上，我将静心、专心、用心一路前行。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ZmQ3ZjlhOTY0ZmIxN2RlOTc5M2QzOTY0ZDI1Y2MifQ=="/>
  </w:docVars>
  <w:rsids>
    <w:rsidRoot w:val="00000000"/>
    <w:rsid w:val="005351D6"/>
    <w:rsid w:val="5BD0628D"/>
    <w:rsid w:val="6755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孙达</cp:lastModifiedBy>
  <dcterms:modified xsi:type="dcterms:W3CDTF">2024-03-14T06:10:22Z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89599F83AEDA4DB3907405E0E4679E5F</vt:lpwstr>
  </property>
</Properties>
</file>