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32"/>
          <w:szCs w:val="21"/>
          <w:lang w:eastAsia="zh-CN"/>
        </w:rPr>
      </w:pPr>
      <w:r>
        <w:rPr>
          <w:rFonts w:hint="eastAsia"/>
          <w:sz w:val="32"/>
          <w:szCs w:val="21"/>
          <w:lang w:eastAsia="zh-CN"/>
        </w:rPr>
        <w:t>探、定、链三步循环助推幼儿园心理健康教育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</w:pPr>
      <w:r>
        <w:t>——常州市新北区</w:t>
      </w:r>
      <w:r>
        <w:rPr>
          <w:rFonts w:hint="eastAsia"/>
          <w:lang w:eastAsia="zh-CN"/>
        </w:rPr>
        <w:t>周萍优秀教师培育室第六次</w:t>
      </w:r>
      <w:r>
        <w:t>活动</w:t>
      </w:r>
      <w:r>
        <w:rPr>
          <w:rFonts w:hint="eastAsia"/>
          <w:lang w:eastAsia="zh-CN"/>
        </w:rPr>
        <w:t>方案</w:t>
      </w:r>
    </w:p>
    <w:p>
      <w:pPr>
        <w:pStyle w:val="7"/>
        <w:bidi w:val="0"/>
        <w:rPr>
          <w:rFonts w:hint="eastAsia"/>
        </w:rPr>
      </w:pPr>
      <w:r>
        <w:rPr>
          <w:rFonts w:hint="eastAsia"/>
          <w:b/>
          <w:bCs/>
        </w:rPr>
        <w:t>一、活动时间：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日( </w:t>
      </w:r>
      <w:r>
        <w:rPr>
          <w:rFonts w:hint="eastAsia"/>
          <w:lang w:val="en-US" w:eastAsia="zh-CN"/>
        </w:rPr>
        <w:t>8:30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)</w:t>
      </w:r>
    </w:p>
    <w:p>
      <w:pPr>
        <w:pStyle w:val="7"/>
        <w:bidi w:val="0"/>
        <w:rPr>
          <w:rFonts w:hint="eastAsia"/>
        </w:rPr>
      </w:pPr>
      <w:r>
        <w:rPr>
          <w:rFonts w:hint="eastAsia"/>
          <w:b/>
          <w:bCs/>
        </w:rPr>
        <w:t>二、活动地点：</w:t>
      </w:r>
      <w:r>
        <w:rPr>
          <w:rFonts w:hint="eastAsia"/>
        </w:rPr>
        <w:t>常州市新北区</w:t>
      </w:r>
      <w:r>
        <w:rPr>
          <w:rFonts w:hint="eastAsia"/>
          <w:lang w:eastAsia="zh-CN"/>
        </w:rPr>
        <w:t>三井街道中心</w:t>
      </w:r>
      <w:r>
        <w:rPr>
          <w:rFonts w:hint="eastAsia"/>
        </w:rPr>
        <w:t>幼儿园</w:t>
      </w:r>
    </w:p>
    <w:p>
      <w:pPr>
        <w:pStyle w:val="7"/>
        <w:bidi w:val="0"/>
        <w:rPr>
          <w:rStyle w:val="9"/>
          <w:rFonts w:hint="eastAsia"/>
        </w:rPr>
      </w:pPr>
      <w:r>
        <w:rPr>
          <w:rFonts w:hint="eastAsia"/>
          <w:b/>
          <w:bCs/>
        </w:rPr>
        <w:t>三、参加人员：</w:t>
      </w:r>
      <w:r>
        <w:rPr>
          <w:rFonts w:hint="eastAsia"/>
        </w:rPr>
        <w:t>新北区“</w:t>
      </w:r>
      <w:r>
        <w:rPr>
          <w:rFonts w:hint="eastAsia"/>
          <w:lang w:eastAsia="zh-CN"/>
        </w:rPr>
        <w:t>周萍优秀教师培育室</w:t>
      </w:r>
      <w:r>
        <w:rPr>
          <w:rFonts w:hint="eastAsia"/>
        </w:rPr>
        <w:t>”领衔人及全体成员</w:t>
      </w:r>
    </w:p>
    <w:p>
      <w:pPr>
        <w:pStyle w:val="7"/>
        <w:bidi w:val="0"/>
        <w:rPr>
          <w:rStyle w:val="9"/>
          <w:rFonts w:hint="eastAsia" w:ascii="Times New Roman" w:hAnsi="Times New Roman" w:eastAsia="宋体" w:cs="Times New Roman"/>
          <w:b/>
          <w:bCs/>
          <w:color w:val="auto"/>
          <w:kern w:val="0"/>
          <w:sz w:val="22"/>
          <w:szCs w:val="22"/>
          <w:lang w:val="en-US" w:eastAsia="zh-CN" w:bidi="ar-SA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color w:val="auto"/>
          <w:kern w:val="0"/>
          <w:sz w:val="22"/>
          <w:szCs w:val="22"/>
          <w:lang w:val="en-US" w:eastAsia="zh-CN" w:bidi="ar-SA"/>
        </w:rPr>
        <w:t>四、活动主题：</w:t>
      </w:r>
    </w:p>
    <w:p>
      <w:pPr>
        <w:pStyle w:val="7"/>
        <w:bidi w:val="0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探—探幼儿、探现场；定—定目标、定方向；链—链接经验、链接生活，从四个维度：自我意识、情绪管理、社会适应和学习品质，结合《指南》、《保教评估指标》、《领域关键经验》等相关政策文件，确定幼儿园心理健康教育小班、中班和大班的教育目标，提炼“四维三阶”的育儿体系，三步循环推进，培养幼儿健全人格。</w:t>
      </w:r>
    </w:p>
    <w:p>
      <w:pPr>
        <w:pStyle w:val="7"/>
        <w:bidi w:val="0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五</w:t>
      </w:r>
      <w:r>
        <w:rPr>
          <w:rFonts w:hint="eastAsia"/>
          <w:b/>
          <w:bCs/>
        </w:rPr>
        <w:t>、活动</w:t>
      </w:r>
      <w:r>
        <w:rPr>
          <w:rFonts w:hint="eastAsia"/>
          <w:b/>
          <w:bCs/>
          <w:lang w:eastAsia="zh-CN"/>
        </w:rPr>
        <w:t>流程</w:t>
      </w:r>
      <w:r>
        <w:rPr>
          <w:rFonts w:hint="eastAsia"/>
          <w:b/>
          <w:bCs/>
        </w:rPr>
        <w:t>：</w:t>
      </w:r>
    </w:p>
    <w:tbl>
      <w:tblPr>
        <w:tblStyle w:val="8"/>
        <w:tblW w:w="8608" w:type="dxa"/>
        <w:jc w:val="center"/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717"/>
        <w:gridCol w:w="3045"/>
        <w:gridCol w:w="2145"/>
        <w:gridCol w:w="853"/>
        <w:gridCol w:w="848"/>
      </w:tblGrid>
      <w:tr>
        <w:tblPrEx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7" w:hRule="atLeast"/>
          <w:jc w:val="center"/>
        </w:trPr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 间</w:t>
            </w:r>
          </w:p>
        </w:tc>
        <w:tc>
          <w:tcPr>
            <w:tcW w:w="30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活动流程</w:t>
            </w:r>
          </w:p>
        </w:tc>
        <w:tc>
          <w:tcPr>
            <w:tcW w:w="299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84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</w:rPr>
              <w:t>地点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1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8：30—8：50</w:t>
            </w:r>
          </w:p>
        </w:tc>
        <w:tc>
          <w:tcPr>
            <w:tcW w:w="3045" w:type="dxa"/>
            <w:tcBorders>
              <w:top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中心园班级区域观摩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三井街道中心幼儿园</w:t>
            </w:r>
          </w:p>
        </w:tc>
        <w:tc>
          <w:tcPr>
            <w:tcW w:w="853" w:type="dxa"/>
            <w:tcBorders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奚梦洁</w:t>
            </w:r>
          </w:p>
        </w:tc>
        <w:tc>
          <w:tcPr>
            <w:tcW w:w="848" w:type="dxa"/>
            <w:tcBorders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中心园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4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8：50—9：10</w:t>
            </w:r>
          </w:p>
        </w:tc>
        <w:tc>
          <w:tcPr>
            <w:tcW w:w="3045" w:type="dxa"/>
            <w:tcBorders>
              <w:top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心理健康微课程汇报</w:t>
            </w:r>
          </w:p>
        </w:tc>
        <w:tc>
          <w:tcPr>
            <w:tcW w:w="214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银河幼儿园</w:t>
            </w:r>
          </w:p>
        </w:tc>
        <w:tc>
          <w:tcPr>
            <w:tcW w:w="853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尹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彦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三楼多功能厅</w:t>
            </w:r>
          </w:p>
          <w:p>
            <w:pPr>
              <w:pStyle w:val="7"/>
              <w:bidi w:val="0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0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9：10—9：40</w:t>
            </w:r>
          </w:p>
        </w:tc>
        <w:tc>
          <w:tcPr>
            <w:tcW w:w="3045" w:type="dxa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大班综合：《慌张先生</w:t>
            </w:r>
            <w:bookmarkStart w:id="0" w:name="_GoBack"/>
            <w:bookmarkEnd w:id="0"/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》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三井街道中心幼儿园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钱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洁</w:t>
            </w:r>
          </w:p>
        </w:tc>
        <w:tc>
          <w:tcPr>
            <w:tcW w:w="848" w:type="dxa"/>
            <w:vMerge w:val="continue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0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9：40—10：10</w:t>
            </w:r>
          </w:p>
        </w:tc>
        <w:tc>
          <w:tcPr>
            <w:tcW w:w="3045" w:type="dxa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大班健康：《黑夜 我不怕》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藻江花园幼儿园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瑶</w:t>
            </w:r>
          </w:p>
        </w:tc>
        <w:tc>
          <w:tcPr>
            <w:tcW w:w="848" w:type="dxa"/>
            <w:vMerge w:val="continue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2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10：10—11：00</w:t>
            </w:r>
          </w:p>
        </w:tc>
        <w:tc>
          <w:tcPr>
            <w:tcW w:w="3045" w:type="dxa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现场教研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三井街道中心幼儿园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奚梦洁</w:t>
            </w:r>
          </w:p>
        </w:tc>
        <w:tc>
          <w:tcPr>
            <w:tcW w:w="848" w:type="dxa"/>
            <w:vMerge w:val="continue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8" w:hRule="atLeast"/>
          <w:jc w:val="center"/>
        </w:trPr>
        <w:tc>
          <w:tcPr>
            <w:tcW w:w="171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11：00—11：30</w:t>
            </w:r>
          </w:p>
        </w:tc>
        <w:tc>
          <w:tcPr>
            <w:tcW w:w="3045" w:type="dxa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</w:rPr>
              <w:t>领衔人引领</w:t>
            </w:r>
          </w:p>
        </w:tc>
        <w:tc>
          <w:tcPr>
            <w:tcW w:w="2145" w:type="dxa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三井街道中心幼儿园</w:t>
            </w:r>
          </w:p>
        </w:tc>
        <w:tc>
          <w:tcPr>
            <w:tcW w:w="853" w:type="dxa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萍</w:t>
            </w:r>
          </w:p>
          <w:p>
            <w:pPr>
              <w:pStyle w:val="7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黄奇玉</w:t>
            </w:r>
          </w:p>
        </w:tc>
        <w:tc>
          <w:tcPr>
            <w:tcW w:w="848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7"/>
              <w:bidi w:val="0"/>
              <w:rPr>
                <w:rFonts w:hint="eastAsia"/>
              </w:rPr>
            </w:pPr>
          </w:p>
        </w:tc>
      </w:tr>
    </w:tbl>
    <w:p>
      <w:pPr>
        <w:pStyle w:val="7"/>
        <w:numPr>
          <w:ilvl w:val="0"/>
          <w:numId w:val="1"/>
        </w:numPr>
        <w:bidi w:val="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活动准备与分工</w:t>
      </w:r>
    </w:p>
    <w:p>
      <w:pPr>
        <w:pStyle w:val="7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、主持人：</w:t>
      </w:r>
      <w:r>
        <w:rPr>
          <w:rFonts w:hint="eastAsia"/>
          <w:lang w:eastAsia="zh-CN"/>
        </w:rPr>
        <w:t>奚梦洁</w:t>
      </w:r>
    </w:p>
    <w:p>
      <w:pPr>
        <w:pStyle w:val="7"/>
        <w:bidi w:val="0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、会议记录：</w:t>
      </w:r>
      <w:r>
        <w:rPr>
          <w:rFonts w:hint="eastAsia"/>
          <w:lang w:eastAsia="zh-CN"/>
        </w:rPr>
        <w:t>（简报）郑佳依</w:t>
      </w:r>
    </w:p>
    <w:p>
      <w:pPr>
        <w:pStyle w:val="7"/>
        <w:bidi w:val="0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通讯报道</w:t>
      </w:r>
      <w:r>
        <w:rPr>
          <w:rFonts w:hint="eastAsia"/>
          <w:lang w:eastAsia="zh-CN"/>
        </w:rPr>
        <w:t>（现场拍摄）</w:t>
      </w:r>
      <w:r>
        <w:rPr>
          <w:rFonts w:hint="eastAsia"/>
        </w:rPr>
        <w:t>：</w:t>
      </w:r>
      <w:r>
        <w:rPr>
          <w:rFonts w:hint="eastAsia"/>
          <w:lang w:eastAsia="zh-CN"/>
        </w:rPr>
        <w:t>张晗</w:t>
      </w:r>
      <w:r>
        <w:rPr>
          <w:rFonts w:hint="eastAsia"/>
        </w:rPr>
        <w:t xml:space="preserve">                                    </w:t>
      </w:r>
    </w:p>
    <w:p>
      <w:pPr>
        <w:pStyle w:val="7"/>
        <w:bidi w:val="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  <w:lang w:val="en-US" w:eastAsia="zh-CN"/>
        </w:rPr>
        <w:t xml:space="preserve">         </w:t>
      </w:r>
    </w:p>
    <w:p>
      <w:pPr>
        <w:pStyle w:val="7"/>
        <w:bidi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docGrid w:type="lines" w:linePitch="312" w:charSpace="919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3E80B"/>
    <w:multiLevelType w:val="singleLevel"/>
    <w:tmpl w:val="3B53E80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autoHyphenation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2EwYTk3ZDJhZGI0ZGZhM2MyNzQzZDBkNTI3MjUifQ=="/>
  </w:docVars>
  <w:rsids>
    <w:rsidRoot w:val="00000000"/>
    <w:rsid w:val="137525D8"/>
    <w:rsid w:val="192835A8"/>
    <w:rsid w:val="1B6042D3"/>
    <w:rsid w:val="2B4D50F0"/>
    <w:rsid w:val="3D2D6B2F"/>
    <w:rsid w:val="44ED2980"/>
    <w:rsid w:val="4AD31652"/>
    <w:rsid w:val="526B27A1"/>
    <w:rsid w:val="5D603BE0"/>
    <w:rsid w:val="6857677B"/>
    <w:rsid w:val="6A2D3DEE"/>
    <w:rsid w:val="70B56644"/>
    <w:rsid w:val="79DD5C7F"/>
    <w:rsid w:val="7A5B3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autoRedefine/>
    <w:qFormat/>
    <w:uiPriority w:val="0"/>
    <w:pPr>
      <w:widowControl/>
      <w:suppressAutoHyphens w:val="0"/>
      <w:bidi w:val="0"/>
      <w:spacing w:beforeLines="0" w:beforeAutospacing="0" w:afterLines="58" w:afterAutospacing="0" w:line="240" w:lineRule="auto"/>
      <w:jc w:val="both"/>
    </w:pPr>
    <w:rPr>
      <w:rFonts w:ascii="Calibri" w:hAnsi="Calibri" w:eastAsia="宋体" w:cs="Calibri"/>
      <w:color w:val="auto"/>
      <w:kern w:val="0"/>
      <w:sz w:val="21"/>
      <w:szCs w:val="21"/>
      <w:lang w:val="en-US" w:eastAsia="zh-CN" w:bidi="hi-I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7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正文1"/>
    <w:autoRedefine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customStyle="1" w:styleId="10">
    <w:name w:val="要点1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1130</Words>
  <Characters>1248</Characters>
  <Paragraphs>158</Paragraphs>
  <TotalTime>18</TotalTime>
  <ScaleCrop>false</ScaleCrop>
  <LinksUpToDate>false</LinksUpToDate>
  <CharactersWithSpaces>1433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2022-05-19T00:22:00Z</dcterms:created>
  <dc:creator>麻豆儿1411429286</dc:creator>
  <cp:lastModifiedBy>周红艳</cp:lastModifiedBy>
  <dcterms:modified xsi:type="dcterms:W3CDTF">2024-03-14T02:47:06Z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C04ECF2BB62048E6B25D4FBDF1259F8C_13</vt:lpwstr>
  </property>
  <property fmtid="{D5CDD505-2E9C-101B-9397-08002B2CF9AE}" pid="3" name="KSOProductBuildVer">
    <vt:lpwstr>2052-12.1.0.16388</vt:lpwstr>
  </property>
</Properties>
</file>