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10月反思</w:t>
      </w:r>
      <w:bookmarkStart w:id="0" w:name="_GoBack"/>
      <w:bookmarkEnd w:id="0"/>
    </w:p>
    <w:p>
      <w:pPr>
        <w:ind w:firstLine="420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十月因为有国庆节假期的关系，导致觉得过得非常快。三周多的时间结束了第二、三、四单元内容的学习。虽然每个单元的内容都是初步的认识，但是知识种类一多，对于部分同学消化知识能力存在一定的困难，无法全部扎实掌握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十月初结束了第二单元商不变规律的教学和第二单元的整理。商不变规律学生看似很好理解，但是在实际问题解决过程中却无法灵活运用。加上大部分学生对数据不敏感，所以对有些利用商不变规律直接写计算结果的题完全不会。其实书上直接用几个算式对比让学生理解商不变规律，我更倾向于用实际的情境案例让学生理解——老师带来6颗糖，分给2个学生，每人分得3颗；老师带来60颗糖，分给20个学生，每人分得3颗；老师带来600颗糖，分给200个学生，每人分得3颗。在实际情境，让学生来说一说原因，会让学生理解更深刻。在被出示和除数末尾有0的除法计算中，学生对简便计算和常规计算的写法会搞混，在横式的结果上余数容易出错。都是因为商不变规律理解不够透彻，不理解余数为什么会跟着变化，这个需要在今后的练习中多多强调和注意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观察物体这一单元部分学生的空间想想能力较弱，所以从右侧观察往往无法观察到位，尤其是对于右侧到底是横着还是竖着，朝哪个方向的图形会弄不清楚。辨认从不同方向观察简单物体所得到的图形时，应以观察者的角度先明确物体的前面、右面和上面分别是哪个面，然后正对着要观察的面仔细观察，把观察到的图形和题中的图形对照，从而得到正确的答案。孩子一般观察前面比较容易，在观察右面和上面时候，往往缺乏空间想象力，所以在教学过程中，用实物鼓励学生自己动手摆一摆，在操作中学会观察，做出正确的判断。继而总结出观察物体画图的方法：看物体图形，前右上下要分清。每面有一个正方形，数清个数位置正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第四单元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简单统计图和条形统计图这一单元的知识点看似很简单，学生也能快速理解且掌握，但是细节问题太多，粗心大意的学生常常因为细节问题丢分。首先是制表三要素（标题、日期、数据），学生常常会忘记日期的填写，画好条形统计图也会忘记标注数据；接着是若要学生设计横轴和竖轴内容时候，学生往往不太会判断每一单元格合适的数量；最后是计算合计总数时候，常常要计算出错。针对以上问题，在平时练习过程中要注意做题步骤，细节强调，在计算方面平时要多练习，提升学生数据的敏感性，学会准确快速的计算。</w:t>
      </w:r>
    </w:p>
    <w:p>
      <w:pPr>
        <w:ind w:firstLine="560" w:firstLineChars="200"/>
        <w:rPr>
          <w:rFonts w:hint="default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总之，在接下来的教学中，培养学生用流程图梳理归纳单元知识点，总结每个单元容易出错的地方。易错题重点复习，对于综合性知识点的题目重点练习。</w:t>
      </w:r>
    </w:p>
    <w:p>
      <w:pPr>
        <w:ind w:firstLine="420"/>
        <w:rPr>
          <w:rFonts w:hint="eastAsia" w:ascii="宋体" w:hAnsi="宋体" w:eastAsia="宋体" w:cs="宋体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a文艺手写体">
    <w:panose1 w:val="02010600010101010101"/>
    <w:charset w:val="86"/>
    <w:family w:val="auto"/>
    <w:pitch w:val="default"/>
    <w:sig w:usb0="00000001" w:usb1="080E0000" w:usb2="00000000" w:usb3="00000000" w:csb0="00040003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3BEF8AF"/>
    <w:rsid w:val="B3BEF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2023-11-01T13:13:00Z</dcterms:created>
  <dc:creator>兜兜里有糖</dc:creator>
  <cp:lastModifiedBy>兜兜里有糖</cp:lastModifiedBy>
  <dcterms:modified xsi:type="dcterms:W3CDTF">2023-11-01T13:45:44Z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0AE69713F9B91B0763DE416563592B6F_41</vt:lpwstr>
  </property>
</Properties>
</file>