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6"/>
          <w:szCs w:val="36"/>
          <w:lang w:val="en-US" w:eastAsia="zh-CN"/>
        </w:rPr>
        <w:t>2024年雕庄中心小学班级足球超级联赛（DSL）</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val="en-US" w:eastAsia="zh-CN"/>
        </w:rPr>
        <w:t>活动主题</w:t>
      </w:r>
    </w:p>
    <w:p>
      <w:pPr>
        <w:numPr>
          <w:ilvl w:val="0"/>
          <w:numId w:val="0"/>
        </w:numPr>
        <w:jc w:val="both"/>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踢出快乐 赛出风采 雕超联赛 共赴精彩</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二、</w:t>
      </w:r>
      <w:r>
        <w:rPr>
          <w:rFonts w:hint="eastAsia" w:ascii="宋体" w:hAnsi="宋体" w:eastAsia="宋体" w:cs="宋体"/>
          <w:b/>
          <w:bCs/>
          <w:sz w:val="28"/>
          <w:szCs w:val="28"/>
          <w:lang w:val="en-US" w:eastAsia="zh-CN"/>
        </w:rPr>
        <w:t>活动目的</w:t>
      </w:r>
    </w:p>
    <w:p>
      <w:pPr>
        <w:numPr>
          <w:ilvl w:val="0"/>
          <w:numId w:val="0"/>
        </w:numPr>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增强学生体质，培养小学生拼搏进取、团结协作的体育精神，进一步提高我校足球运动水平；以足球赛事为抓手，将启蒙教育有效融合，孕育出多种职业通过实践体验帮助学生从小树立起正确的职业观价值观和人生信念，促进学生全面个性化成长。</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三、</w:t>
      </w:r>
      <w:r>
        <w:rPr>
          <w:rFonts w:hint="eastAsia" w:ascii="宋体" w:hAnsi="宋体" w:eastAsia="宋体" w:cs="宋体"/>
          <w:b/>
          <w:bCs/>
          <w:sz w:val="28"/>
          <w:szCs w:val="28"/>
          <w:lang w:val="en-US" w:eastAsia="zh-CN"/>
        </w:rPr>
        <w:t>活动时间</w:t>
      </w:r>
    </w:p>
    <w:p>
      <w:pPr>
        <w:numPr>
          <w:ilvl w:val="0"/>
          <w:numId w:val="0"/>
        </w:numPr>
        <w:ind w:firstLine="480" w:firstLineChars="200"/>
        <w:jc w:val="both"/>
        <w:rPr>
          <w:rFonts w:hint="default" w:ascii="宋体" w:hAnsi="宋体" w:eastAsia="宋体" w:cs="宋体"/>
          <w:b/>
          <w:bCs/>
          <w:sz w:val="28"/>
          <w:szCs w:val="28"/>
          <w:lang w:val="en-US" w:eastAsia="zh-CN"/>
        </w:rPr>
      </w:pPr>
      <w:r>
        <w:rPr>
          <w:rFonts w:hint="eastAsia" w:ascii="宋体" w:hAnsi="宋体" w:eastAsia="宋体" w:cs="宋体"/>
          <w:b w:val="0"/>
          <w:bCs w:val="0"/>
          <w:sz w:val="24"/>
          <w:szCs w:val="24"/>
          <w:lang w:val="en-US" w:eastAsia="zh-CN"/>
        </w:rPr>
        <w:t>2024年3月初</w:t>
      </w:r>
      <w:r>
        <w:rPr>
          <w:rFonts w:hint="eastAsia" w:ascii="宋体" w:hAnsi="宋体" w:eastAsia="宋体" w:cs="宋体"/>
          <w:b/>
          <w:bCs/>
          <w:sz w:val="28"/>
          <w:szCs w:val="28"/>
          <w:lang w:val="en-US" w:eastAsia="zh-CN"/>
        </w:rPr>
        <w:t>——</w:t>
      </w:r>
      <w:r>
        <w:rPr>
          <w:rFonts w:hint="eastAsia" w:ascii="宋体" w:hAnsi="宋体" w:eastAsia="宋体" w:cs="宋体"/>
          <w:b w:val="0"/>
          <w:bCs w:val="0"/>
          <w:sz w:val="24"/>
          <w:szCs w:val="24"/>
          <w:lang w:val="en-US" w:eastAsia="zh-CN"/>
        </w:rPr>
        <w:t>2024年4月底</w:t>
      </w:r>
    </w:p>
    <w:p>
      <w:pPr>
        <w:numPr>
          <w:ilvl w:val="0"/>
          <w:numId w:val="0"/>
        </w:numPr>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四、具体活动安排</w:t>
      </w:r>
    </w:p>
    <w:p>
      <w:pPr>
        <w:numPr>
          <w:ilvl w:val="0"/>
          <w:numId w:val="0"/>
        </w:numPr>
        <w:spacing w:line="360" w:lineRule="auto"/>
        <w:ind w:firstLine="56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3月上旬——赛前足球文化宣传</w:t>
      </w:r>
    </w:p>
    <w:p>
      <w:pPr>
        <w:numPr>
          <w:ilvl w:val="0"/>
          <w:numId w:val="0"/>
        </w:numPr>
        <w:spacing w:line="360" w:lineRule="auto"/>
        <w:ind w:firstLine="562"/>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绘画师：一至三年级“绘”足球；研究员：四至六年级“研”足球，结合职业特点，充分发挥学生的特长，积极营造足球赛事氛围。</w:t>
      </w:r>
    </w:p>
    <w:p>
      <w:pPr>
        <w:numPr>
          <w:ilvl w:val="0"/>
          <w:numId w:val="0"/>
        </w:numPr>
        <w:spacing w:line="360" w:lineRule="auto"/>
        <w:ind w:firstLine="56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3月中旬——赛事运行官员会议</w:t>
      </w:r>
    </w:p>
    <w:p>
      <w:pPr>
        <w:numPr>
          <w:ilvl w:val="0"/>
          <w:numId w:val="0"/>
        </w:numPr>
        <w:spacing w:line="360" w:lineRule="auto"/>
        <w:ind w:firstLine="562"/>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结合少先队大队部成员召开培训会议，遴选学生成立足球赛联赛官员，包括（比赛监督、各领队、各教练员、场地勘察、裁判员、小记者、比分记录员、赛风赛纪组等）</w:t>
      </w:r>
    </w:p>
    <w:p>
      <w:pPr>
        <w:numPr>
          <w:ilvl w:val="0"/>
          <w:numId w:val="0"/>
        </w:numPr>
        <w:spacing w:line="360" w:lineRule="auto"/>
        <w:ind w:firstLine="56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3月29号（下午第三节课）——“D”超联赛开幕式及揭幕战</w:t>
      </w:r>
    </w:p>
    <w:p>
      <w:pPr>
        <w:numPr>
          <w:ilvl w:val="0"/>
          <w:numId w:val="0"/>
        </w:numPr>
        <w:spacing w:line="360" w:lineRule="auto"/>
        <w:ind w:firstLine="562"/>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以班级为单位走方阵亮相，队形自行变化，按照一至六年级顺序，经过升旗台时喊口号。裁判员、教练员、运动员代表上台发言，校领导宣布赛事开幕，六（1）VS六（5）揭幕战。</w:t>
      </w:r>
    </w:p>
    <w:p>
      <w:pPr>
        <w:numPr>
          <w:ilvl w:val="0"/>
          <w:numId w:val="0"/>
        </w:numPr>
        <w:spacing w:line="360" w:lineRule="auto"/>
        <w:ind w:firstLine="56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3月下旬至4月下旬——班级足球联赛</w:t>
      </w:r>
    </w:p>
    <w:p>
      <w:pPr>
        <w:numPr>
          <w:ilvl w:val="0"/>
          <w:numId w:val="0"/>
        </w:numPr>
        <w:spacing w:line="360" w:lineRule="auto"/>
        <w:ind w:firstLine="56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4月底——“D”超联赛闭幕式</w:t>
      </w:r>
    </w:p>
    <w:p>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    </w:t>
      </w:r>
      <w:r>
        <w:rPr>
          <w:rFonts w:hint="eastAsia" w:ascii="宋体" w:hAnsi="宋体" w:eastAsia="宋体" w:cs="宋体"/>
          <w:b w:val="0"/>
          <w:bCs w:val="0"/>
          <w:kern w:val="2"/>
          <w:sz w:val="24"/>
          <w:szCs w:val="24"/>
          <w:lang w:val="en-US" w:eastAsia="zh-CN" w:bidi="ar-SA"/>
        </w:rPr>
        <w:t>颁发各年级足球联赛前3名团队奖、颁发10名最佳明星球员、3名最佳守门员、1名最佳射手奖项。</w:t>
      </w:r>
    </w:p>
    <w:p>
      <w:pPr>
        <w:numPr>
          <w:ilvl w:val="0"/>
          <w:numId w:val="0"/>
        </w:numPr>
        <w:spacing w:line="360" w:lineRule="auto"/>
        <w:jc w:val="both"/>
        <w:rPr>
          <w:rFonts w:hint="eastAsia" w:ascii="宋体" w:hAnsi="宋体" w:eastAsia="宋体" w:cs="宋体"/>
          <w:b/>
          <w:bCs/>
          <w:kern w:val="2"/>
          <w:sz w:val="28"/>
          <w:szCs w:val="28"/>
          <w:lang w:val="en-US" w:eastAsia="zh-CN" w:bidi="ar-SA"/>
        </w:rPr>
      </w:pPr>
      <w:bookmarkStart w:id="0" w:name="_GoBack"/>
      <w:bookmarkEnd w:id="0"/>
    </w:p>
    <w:p>
      <w:pPr>
        <w:numPr>
          <w:ilvl w:val="0"/>
          <w:numId w:val="0"/>
        </w:numPr>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五、</w:t>
      </w:r>
      <w:r>
        <w:rPr>
          <w:rFonts w:hint="eastAsia" w:ascii="宋体" w:hAnsi="宋体" w:eastAsia="宋体" w:cs="宋体"/>
          <w:b/>
          <w:bCs/>
          <w:sz w:val="28"/>
          <w:szCs w:val="28"/>
          <w:lang w:val="en-US" w:eastAsia="zh-CN"/>
        </w:rPr>
        <w:t>竞赛办法</w:t>
      </w:r>
    </w:p>
    <w:p>
      <w:pPr>
        <w:spacing w:line="500" w:lineRule="exact"/>
        <w:rPr>
          <w:rFonts w:cs="Verdana" w:asciiTheme="minorEastAsia" w:hAnsiTheme="minorEastAsia" w:eastAsiaTheme="minorEastAsia"/>
          <w:color w:val="000000"/>
          <w:sz w:val="24"/>
          <w:shd w:val="clear" w:color="auto" w:fill="FFFFFF"/>
        </w:rPr>
      </w:pPr>
      <w:r>
        <w:rPr>
          <w:rFonts w:cs="Verdana" w:asciiTheme="minorEastAsia" w:hAnsiTheme="minorEastAsia" w:eastAsiaTheme="minorEastAsia"/>
          <w:color w:val="000000"/>
          <w:sz w:val="24"/>
          <w:shd w:val="clear" w:color="auto" w:fill="FFFFFF"/>
        </w:rPr>
        <w:t>1、</w:t>
      </w:r>
      <w:r>
        <w:rPr>
          <w:rFonts w:hint="eastAsia" w:cs="Verdana" w:asciiTheme="minorEastAsia" w:hAnsiTheme="minorEastAsia" w:eastAsiaTheme="minorEastAsia"/>
          <w:color w:val="000000"/>
          <w:sz w:val="24"/>
          <w:shd w:val="clear" w:color="auto" w:fill="FFFFFF"/>
          <w:lang w:val="en-US" w:eastAsia="zh-CN"/>
        </w:rPr>
        <w:t>比赛为</w:t>
      </w:r>
      <w:r>
        <w:rPr>
          <w:rFonts w:cs="Verdana" w:asciiTheme="minorEastAsia" w:hAnsiTheme="minorEastAsia" w:eastAsiaTheme="minorEastAsia"/>
          <w:color w:val="000000"/>
          <w:sz w:val="24"/>
          <w:shd w:val="clear" w:color="auto" w:fill="FFFFFF"/>
        </w:rPr>
        <w:t>5人制，全场</w:t>
      </w:r>
      <w:r>
        <w:rPr>
          <w:rFonts w:hint="eastAsia" w:cs="Verdana" w:asciiTheme="minorEastAsia" w:hAnsiTheme="minorEastAsia" w:eastAsiaTheme="minorEastAsia"/>
          <w:color w:val="000000"/>
          <w:sz w:val="24"/>
          <w:shd w:val="clear" w:color="auto" w:fill="FFFFFF"/>
        </w:rPr>
        <w:t>36</w:t>
      </w:r>
      <w:r>
        <w:rPr>
          <w:rFonts w:cs="Verdana" w:asciiTheme="minorEastAsia" w:hAnsiTheme="minorEastAsia" w:eastAsiaTheme="minorEastAsia"/>
          <w:color w:val="000000"/>
          <w:sz w:val="24"/>
          <w:shd w:val="clear" w:color="auto" w:fill="FFFFFF"/>
        </w:rPr>
        <w:t>分钟</w:t>
      </w:r>
      <w:r>
        <w:rPr>
          <w:rFonts w:hint="eastAsia" w:cs="Verdana" w:asciiTheme="minorEastAsia" w:hAnsiTheme="minorEastAsia" w:eastAsiaTheme="minorEastAsia"/>
          <w:color w:val="000000"/>
          <w:sz w:val="24"/>
          <w:shd w:val="clear" w:color="auto" w:fill="FFFFFF"/>
        </w:rPr>
        <w:t>分三节比赛</w:t>
      </w:r>
      <w:r>
        <w:rPr>
          <w:rFonts w:cs="Verdana" w:asciiTheme="minorEastAsia" w:hAnsiTheme="minorEastAsia" w:eastAsiaTheme="minorEastAsia"/>
          <w:color w:val="000000"/>
          <w:sz w:val="24"/>
          <w:shd w:val="clear" w:color="auto" w:fill="FFFFFF"/>
        </w:rPr>
        <w:t>，</w:t>
      </w:r>
      <w:r>
        <w:rPr>
          <w:rFonts w:hint="eastAsia" w:cs="Verdana" w:asciiTheme="minorEastAsia" w:hAnsiTheme="minorEastAsia" w:eastAsiaTheme="minorEastAsia"/>
          <w:color w:val="000000"/>
          <w:sz w:val="24"/>
          <w:shd w:val="clear" w:color="auto" w:fill="FFFFFF"/>
        </w:rPr>
        <w:t>每节</w:t>
      </w:r>
      <w:r>
        <w:rPr>
          <w:rFonts w:cs="Verdana" w:asciiTheme="minorEastAsia" w:hAnsiTheme="minorEastAsia" w:eastAsiaTheme="minorEastAsia"/>
          <w:color w:val="000000"/>
          <w:sz w:val="24"/>
          <w:shd w:val="clear" w:color="auto" w:fill="FFFFFF"/>
        </w:rPr>
        <w:t>1</w:t>
      </w:r>
      <w:r>
        <w:rPr>
          <w:rFonts w:hint="eastAsia" w:cs="Verdana" w:asciiTheme="minorEastAsia" w:hAnsiTheme="minorEastAsia" w:eastAsiaTheme="minorEastAsia"/>
          <w:color w:val="000000"/>
          <w:sz w:val="24"/>
          <w:shd w:val="clear" w:color="auto" w:fill="FFFFFF"/>
        </w:rPr>
        <w:t>2</w:t>
      </w:r>
      <w:r>
        <w:rPr>
          <w:rFonts w:cs="Verdana" w:asciiTheme="minorEastAsia" w:hAnsiTheme="minorEastAsia" w:eastAsiaTheme="minorEastAsia"/>
          <w:color w:val="000000"/>
          <w:sz w:val="24"/>
          <w:shd w:val="clear" w:color="auto" w:fill="FFFFFF"/>
        </w:rPr>
        <w:t>分钟。</w:t>
      </w:r>
      <w:r>
        <w:rPr>
          <w:rFonts w:hint="eastAsia" w:cs="Verdana" w:asciiTheme="minorEastAsia" w:hAnsiTheme="minorEastAsia" w:eastAsiaTheme="minorEastAsia"/>
          <w:color w:val="000000"/>
          <w:sz w:val="24"/>
          <w:shd w:val="clear" w:color="auto" w:fill="FFFFFF"/>
        </w:rPr>
        <w:t>五、六年级</w:t>
      </w:r>
      <w:r>
        <w:rPr>
          <w:rFonts w:cs="Verdana" w:asciiTheme="minorEastAsia" w:hAnsiTheme="minorEastAsia" w:eastAsiaTheme="minorEastAsia"/>
          <w:color w:val="000000"/>
          <w:sz w:val="24"/>
          <w:shd w:val="clear" w:color="auto" w:fill="FFFFFF"/>
        </w:rPr>
        <w:t>踢5号球，</w:t>
      </w:r>
      <w:r>
        <w:rPr>
          <w:rFonts w:hint="eastAsia" w:cs="Verdana" w:asciiTheme="minorEastAsia" w:hAnsiTheme="minorEastAsia" w:eastAsiaTheme="minorEastAsia"/>
          <w:color w:val="000000"/>
          <w:sz w:val="24"/>
          <w:shd w:val="clear" w:color="auto" w:fill="FFFFFF"/>
        </w:rPr>
        <w:t>三、四年级</w:t>
      </w:r>
      <w:r>
        <w:rPr>
          <w:rFonts w:cs="Verdana" w:asciiTheme="minorEastAsia" w:hAnsiTheme="minorEastAsia" w:eastAsiaTheme="minorEastAsia"/>
          <w:color w:val="000000"/>
          <w:sz w:val="24"/>
          <w:shd w:val="clear" w:color="auto" w:fill="FFFFFF"/>
        </w:rPr>
        <w:t>踢4号球</w:t>
      </w:r>
      <w:r>
        <w:rPr>
          <w:rFonts w:hint="eastAsia" w:cs="Verdana" w:asciiTheme="minorEastAsia" w:hAnsiTheme="minorEastAsia" w:eastAsiaTheme="minorEastAsia"/>
          <w:color w:val="000000"/>
          <w:sz w:val="24"/>
          <w:shd w:val="clear" w:color="auto" w:fill="FFFFFF"/>
        </w:rPr>
        <w:t>，一、二年级踢3号球</w:t>
      </w:r>
      <w:r>
        <w:rPr>
          <w:rFonts w:cs="Verdana" w:asciiTheme="minorEastAsia" w:hAnsiTheme="minorEastAsia" w:eastAsiaTheme="minorEastAsia"/>
          <w:color w:val="000000"/>
          <w:sz w:val="24"/>
          <w:shd w:val="clear" w:color="auto" w:fill="FFFFFF"/>
        </w:rPr>
        <w:t>。</w:t>
      </w:r>
    </w:p>
    <w:p>
      <w:pPr>
        <w:spacing w:line="500" w:lineRule="exact"/>
        <w:rPr>
          <w:rFonts w:cs="Verdana" w:asciiTheme="minorEastAsia" w:hAnsiTheme="minorEastAsia" w:eastAsiaTheme="minorEastAsia"/>
          <w:color w:val="000000"/>
          <w:sz w:val="24"/>
          <w:shd w:val="clear" w:color="auto" w:fill="FFFFFF"/>
        </w:rPr>
      </w:pPr>
      <w:r>
        <w:rPr>
          <w:rFonts w:hint="eastAsia" w:cs="Verdana" w:asciiTheme="minorEastAsia" w:hAnsiTheme="minorEastAsia" w:eastAsiaTheme="minorEastAsia"/>
          <w:color w:val="000000"/>
          <w:sz w:val="24"/>
          <w:shd w:val="clear" w:color="auto" w:fill="FFFFFF"/>
        </w:rPr>
        <w:t xml:space="preserve"> 2、</w:t>
      </w:r>
      <w:r>
        <w:rPr>
          <w:rFonts w:cs="Verdana" w:asciiTheme="minorEastAsia" w:hAnsiTheme="minorEastAsia" w:eastAsiaTheme="minorEastAsia"/>
          <w:b/>
          <w:bCs/>
          <w:color w:val="000000"/>
          <w:sz w:val="24"/>
          <w:shd w:val="clear" w:color="auto" w:fill="FFFFFF"/>
        </w:rPr>
        <w:t>在每场比赛开始前</w:t>
      </w:r>
      <w:r>
        <w:rPr>
          <w:rFonts w:hint="eastAsia" w:cs="Verdana" w:asciiTheme="minorEastAsia" w:hAnsiTheme="minorEastAsia" w:eastAsiaTheme="minorEastAsia"/>
          <w:b/>
          <w:bCs/>
          <w:color w:val="000000"/>
          <w:sz w:val="24"/>
          <w:shd w:val="clear" w:color="auto" w:fill="FFFFFF"/>
        </w:rPr>
        <w:t>10分钟</w:t>
      </w:r>
      <w:r>
        <w:rPr>
          <w:rFonts w:cs="Verdana" w:asciiTheme="minorEastAsia" w:hAnsiTheme="minorEastAsia" w:eastAsiaTheme="minorEastAsia"/>
          <w:b/>
          <w:bCs/>
          <w:color w:val="000000"/>
          <w:sz w:val="24"/>
          <w:shd w:val="clear" w:color="auto" w:fill="FFFFFF"/>
        </w:rPr>
        <w:t>，各队必须将上场运动员、替补运动员的名单交给裁判员</w:t>
      </w:r>
      <w:r>
        <w:rPr>
          <w:rFonts w:cs="Verdana" w:asciiTheme="minorEastAsia" w:hAnsiTheme="minorEastAsia" w:eastAsiaTheme="minorEastAsia"/>
          <w:color w:val="000000"/>
          <w:sz w:val="24"/>
          <w:shd w:val="clear" w:color="auto" w:fill="FFFFFF"/>
        </w:rPr>
        <w:t>，</w:t>
      </w:r>
      <w:r>
        <w:rPr>
          <w:rFonts w:hint="eastAsia" w:cs="Verdana" w:asciiTheme="minorEastAsia" w:hAnsiTheme="minorEastAsia" w:eastAsiaTheme="minorEastAsia"/>
          <w:color w:val="000000"/>
          <w:sz w:val="24"/>
          <w:shd w:val="clear" w:color="auto" w:fill="FFFFFF"/>
        </w:rPr>
        <w:t>第一节上5名男生运动员，第二节上5名女生运动员，第三节</w:t>
      </w:r>
      <w:r>
        <w:rPr>
          <w:rFonts w:hint="eastAsia" w:cs="Verdana" w:asciiTheme="minorEastAsia" w:hAnsiTheme="minorEastAsia" w:eastAsiaTheme="minorEastAsia"/>
          <w:color w:val="000000"/>
          <w:sz w:val="24"/>
          <w:shd w:val="clear" w:color="auto" w:fill="FFFFFF"/>
          <w:lang w:val="en-US" w:eastAsia="zh-CN"/>
        </w:rPr>
        <w:t>不限制</w:t>
      </w:r>
      <w:r>
        <w:rPr>
          <w:rFonts w:hint="eastAsia" w:cs="Verdana" w:asciiTheme="minorEastAsia" w:hAnsiTheme="minorEastAsia" w:eastAsiaTheme="minorEastAsia"/>
          <w:color w:val="000000"/>
          <w:sz w:val="24"/>
          <w:shd w:val="clear" w:color="auto" w:fill="FFFFFF"/>
        </w:rPr>
        <w:t>，每节可换</w:t>
      </w:r>
      <w:r>
        <w:rPr>
          <w:rFonts w:hint="eastAsia" w:cs="Verdana" w:asciiTheme="minorEastAsia" w:hAnsiTheme="minorEastAsia" w:eastAsiaTheme="minorEastAsia"/>
          <w:color w:val="000000"/>
          <w:sz w:val="24"/>
          <w:shd w:val="clear" w:color="auto" w:fill="FFFFFF"/>
          <w:lang w:val="en-US" w:eastAsia="zh-CN"/>
        </w:rPr>
        <w:t>2</w:t>
      </w:r>
      <w:r>
        <w:rPr>
          <w:rFonts w:hint="eastAsia" w:cs="Verdana" w:asciiTheme="minorEastAsia" w:hAnsiTheme="minorEastAsia" w:eastAsiaTheme="minorEastAsia"/>
          <w:color w:val="000000"/>
          <w:sz w:val="24"/>
          <w:shd w:val="clear" w:color="auto" w:fill="FFFFFF"/>
        </w:rPr>
        <w:t>人</w:t>
      </w:r>
      <w:r>
        <w:rPr>
          <w:rFonts w:hint="eastAsia" w:cs="Verdana" w:asciiTheme="minorEastAsia" w:hAnsiTheme="minorEastAsia" w:eastAsiaTheme="minorEastAsia"/>
          <w:color w:val="000000"/>
          <w:sz w:val="24"/>
          <w:shd w:val="clear" w:color="auto" w:fill="FFFFFF"/>
          <w:lang w:eastAsia="zh-CN"/>
        </w:rPr>
        <w:t>（仅限本节上场）</w:t>
      </w:r>
      <w:r>
        <w:rPr>
          <w:rFonts w:cs="Verdana" w:asciiTheme="minorEastAsia" w:hAnsiTheme="minorEastAsia" w:eastAsiaTheme="minorEastAsia"/>
          <w:color w:val="000000"/>
          <w:sz w:val="24"/>
          <w:shd w:val="clear" w:color="auto" w:fill="FFFFFF"/>
        </w:rPr>
        <w:t>。</w:t>
      </w:r>
    </w:p>
    <w:p>
      <w:pPr>
        <w:spacing w:line="500" w:lineRule="exact"/>
        <w:rPr>
          <w:rFonts w:cs="Verdana" w:asciiTheme="minorEastAsia" w:hAnsiTheme="minorEastAsia" w:eastAsiaTheme="minorEastAsia"/>
          <w:color w:val="000000"/>
          <w:sz w:val="24"/>
          <w:shd w:val="clear" w:color="auto" w:fill="FFFFFF"/>
        </w:rPr>
      </w:pPr>
      <w:r>
        <w:rPr>
          <w:rFonts w:hint="eastAsia" w:cs="Verdana" w:asciiTheme="minorEastAsia" w:hAnsiTheme="minorEastAsia" w:eastAsiaTheme="minorEastAsia"/>
          <w:color w:val="000000"/>
          <w:sz w:val="24"/>
          <w:shd w:val="clear" w:color="auto" w:fill="FFFFFF"/>
        </w:rPr>
        <w:t>3、</w:t>
      </w:r>
      <w:r>
        <w:rPr>
          <w:rFonts w:cs="Verdana" w:asciiTheme="minorEastAsia" w:hAnsiTheme="minorEastAsia" w:eastAsiaTheme="minorEastAsia"/>
          <w:color w:val="000000"/>
          <w:sz w:val="24"/>
          <w:shd w:val="clear" w:color="auto" w:fill="FFFFFF"/>
        </w:rPr>
        <w:t xml:space="preserve">决定比赛成绩的办法： </w:t>
      </w:r>
    </w:p>
    <w:p>
      <w:pPr>
        <w:numPr>
          <w:ilvl w:val="0"/>
          <w:numId w:val="1"/>
        </w:numPr>
        <w:spacing w:line="500" w:lineRule="exact"/>
        <w:rPr>
          <w:rFonts w:cs="Verdana" w:asciiTheme="minorEastAsia" w:hAnsiTheme="minorEastAsia" w:eastAsiaTheme="minorEastAsia"/>
          <w:color w:val="000000"/>
          <w:sz w:val="24"/>
          <w:shd w:val="clear" w:color="auto" w:fill="FFFFFF"/>
        </w:rPr>
      </w:pPr>
      <w:r>
        <w:rPr>
          <w:rFonts w:hint="eastAsia" w:cs="Verdana" w:asciiTheme="minorEastAsia" w:hAnsiTheme="minorEastAsia" w:eastAsiaTheme="minorEastAsia"/>
          <w:color w:val="000000"/>
          <w:sz w:val="24"/>
          <w:shd w:val="clear" w:color="auto" w:fill="FFFFFF"/>
        </w:rPr>
        <w:t>各年级</w:t>
      </w:r>
      <w:r>
        <w:rPr>
          <w:rFonts w:hint="eastAsia" w:cs="Verdana" w:asciiTheme="minorEastAsia" w:hAnsiTheme="minorEastAsia" w:eastAsiaTheme="minorEastAsia"/>
          <w:color w:val="000000"/>
          <w:sz w:val="24"/>
          <w:shd w:val="clear" w:color="auto" w:fill="FFFFFF"/>
          <w:lang w:val="en-US" w:eastAsia="zh-CN"/>
        </w:rPr>
        <w:t>比</w:t>
      </w:r>
      <w:r>
        <w:rPr>
          <w:rFonts w:hint="eastAsia" w:cs="Verdana" w:asciiTheme="minorEastAsia" w:hAnsiTheme="minorEastAsia" w:eastAsiaTheme="minorEastAsia"/>
          <w:color w:val="000000"/>
          <w:sz w:val="24"/>
          <w:shd w:val="clear" w:color="auto" w:fill="FFFFFF"/>
        </w:rPr>
        <w:t>赛</w:t>
      </w:r>
      <w:r>
        <w:rPr>
          <w:rFonts w:cs="Verdana" w:asciiTheme="minorEastAsia" w:hAnsiTheme="minorEastAsia" w:eastAsiaTheme="minorEastAsia"/>
          <w:color w:val="000000"/>
          <w:sz w:val="24"/>
          <w:shd w:val="clear" w:color="auto" w:fill="FFFFFF"/>
        </w:rPr>
        <w:t>进行单循环</w:t>
      </w:r>
      <w:r>
        <w:rPr>
          <w:rFonts w:hint="eastAsia" w:cs="Verdana" w:asciiTheme="minorEastAsia" w:hAnsiTheme="minorEastAsia" w:eastAsiaTheme="minorEastAsia"/>
          <w:color w:val="000000"/>
          <w:sz w:val="24"/>
          <w:shd w:val="clear" w:color="auto" w:fill="FFFFFF"/>
        </w:rPr>
        <w:t>，采用积分制，胜一场得3分，平一场得1分，负一场不得分，按积分进行排名</w:t>
      </w:r>
      <w:r>
        <w:rPr>
          <w:rFonts w:hint="eastAsia" w:cs="Verdana" w:asciiTheme="minorEastAsia" w:hAnsiTheme="minorEastAsia" w:eastAsiaTheme="minorEastAsia"/>
          <w:b/>
          <w:bCs/>
          <w:color w:val="C00000"/>
          <w:sz w:val="24"/>
          <w:shd w:val="clear" w:color="auto" w:fill="FFFFFF"/>
          <w:lang w:eastAsia="zh-CN"/>
        </w:rPr>
        <w:t>（</w:t>
      </w:r>
      <w:r>
        <w:rPr>
          <w:rFonts w:hint="eastAsia" w:cs="Verdana" w:asciiTheme="minorEastAsia" w:hAnsiTheme="minorEastAsia" w:eastAsiaTheme="minorEastAsia"/>
          <w:b/>
          <w:bCs/>
          <w:color w:val="C00000"/>
          <w:sz w:val="24"/>
          <w:shd w:val="clear" w:color="auto" w:fill="FFFFFF"/>
          <w:lang w:val="en-US" w:eastAsia="zh-CN"/>
        </w:rPr>
        <w:t>积分最高的为本年级冠军队伍</w:t>
      </w:r>
      <w:r>
        <w:rPr>
          <w:rFonts w:hint="eastAsia" w:cs="Verdana" w:asciiTheme="minorEastAsia" w:hAnsiTheme="minorEastAsia" w:eastAsiaTheme="minorEastAsia"/>
          <w:b/>
          <w:bCs/>
          <w:color w:val="C00000"/>
          <w:sz w:val="24"/>
          <w:shd w:val="clear" w:color="auto" w:fill="FFFFFF"/>
          <w:lang w:eastAsia="zh-CN"/>
        </w:rPr>
        <w:t>）</w:t>
      </w:r>
      <w:r>
        <w:rPr>
          <w:rFonts w:hint="eastAsia" w:cs="Verdana" w:asciiTheme="minorEastAsia" w:hAnsiTheme="minorEastAsia" w:eastAsiaTheme="minorEastAsia"/>
          <w:color w:val="000000"/>
          <w:sz w:val="24"/>
          <w:shd w:val="clear" w:color="auto" w:fill="FFFFFF"/>
        </w:rPr>
        <w:t>。</w:t>
      </w:r>
    </w:p>
    <w:p>
      <w:pPr>
        <w:numPr>
          <w:ilvl w:val="0"/>
          <w:numId w:val="1"/>
        </w:numPr>
        <w:spacing w:line="500" w:lineRule="exact"/>
        <w:rPr>
          <w:rFonts w:cs="Verdana" w:asciiTheme="minorEastAsia" w:hAnsiTheme="minorEastAsia" w:eastAsiaTheme="minorEastAsia"/>
          <w:color w:val="000000"/>
          <w:sz w:val="24"/>
          <w:shd w:val="clear" w:color="auto" w:fill="FFFFFF"/>
        </w:rPr>
      </w:pPr>
      <w:r>
        <w:rPr>
          <w:rFonts w:cs="Verdana" w:asciiTheme="minorEastAsia" w:hAnsiTheme="minorEastAsia" w:eastAsiaTheme="minorEastAsia"/>
          <w:color w:val="000000"/>
          <w:sz w:val="24"/>
          <w:shd w:val="clear" w:color="auto" w:fill="FFFFFF"/>
        </w:rPr>
        <w:t>如两队或两队以上积分相等，则依次按积分相等队之间比赛的</w:t>
      </w:r>
      <w:r>
        <w:rPr>
          <w:rFonts w:hint="eastAsia" w:cs="Verdana" w:asciiTheme="minorEastAsia" w:hAnsiTheme="minorEastAsia" w:eastAsiaTheme="minorEastAsia"/>
          <w:color w:val="000000"/>
          <w:sz w:val="24"/>
          <w:shd w:val="clear" w:color="auto" w:fill="FFFFFF"/>
          <w:lang w:val="en-US" w:eastAsia="zh-CN"/>
        </w:rPr>
        <w:t>胜负</w:t>
      </w:r>
      <w:r>
        <w:rPr>
          <w:rFonts w:cs="Verdana" w:asciiTheme="minorEastAsia" w:hAnsiTheme="minorEastAsia" w:eastAsiaTheme="minorEastAsia"/>
          <w:color w:val="000000"/>
          <w:sz w:val="24"/>
          <w:shd w:val="clear" w:color="auto" w:fill="FFFFFF"/>
        </w:rPr>
        <w:t>、净胜球、进球总和的多少决定名次，多者名次列前。如仍相等，则以抽签决定名次。</w:t>
      </w:r>
    </w:p>
    <w:p>
      <w:pPr>
        <w:spacing w:line="500" w:lineRule="exact"/>
        <w:rPr>
          <w:rFonts w:cs="Verdana" w:asciiTheme="minorEastAsia" w:hAnsiTheme="minorEastAsia" w:eastAsiaTheme="minorEastAsia"/>
          <w:color w:val="000000"/>
          <w:sz w:val="24"/>
          <w:shd w:val="clear" w:color="auto" w:fill="FFFFFF"/>
        </w:rPr>
      </w:pPr>
      <w:r>
        <w:rPr>
          <w:rFonts w:hint="eastAsia" w:cs="Verdana" w:asciiTheme="minorEastAsia" w:hAnsiTheme="minorEastAsia" w:eastAsiaTheme="minorEastAsia"/>
          <w:color w:val="000000"/>
          <w:sz w:val="24"/>
          <w:shd w:val="clear" w:color="auto" w:fill="FFFFFF"/>
        </w:rPr>
        <w:t>4、一张红牌或累计两张黄牌的队员（教练员）自然停止下一场比赛。</w:t>
      </w:r>
    </w:p>
    <w:p>
      <w:pPr>
        <w:spacing w:line="500" w:lineRule="exact"/>
        <w:rPr>
          <w:rFonts w:hint="eastAsia" w:cs="Verdana" w:asciiTheme="minorEastAsia" w:hAnsiTheme="minorEastAsia" w:eastAsiaTheme="minorEastAsia"/>
          <w:b/>
          <w:bCs/>
          <w:color w:val="000000"/>
          <w:sz w:val="24"/>
          <w:shd w:val="clear" w:color="auto" w:fill="FFFFFF"/>
          <w:lang w:eastAsia="zh-CN"/>
        </w:rPr>
      </w:pPr>
      <w:r>
        <w:rPr>
          <w:rFonts w:hint="eastAsia" w:cs="Verdana" w:asciiTheme="minorEastAsia" w:hAnsiTheme="minorEastAsia"/>
          <w:b/>
          <w:bCs/>
          <w:color w:val="000000"/>
          <w:sz w:val="24"/>
          <w:shd w:val="clear" w:color="auto" w:fill="FFFFFF"/>
          <w:lang w:eastAsia="zh-CN"/>
        </w:rPr>
        <w:t>六、</w:t>
      </w:r>
      <w:r>
        <w:rPr>
          <w:rFonts w:hint="eastAsia" w:asciiTheme="minorEastAsia" w:hAnsiTheme="minorEastAsia" w:eastAsiaTheme="minorEastAsia"/>
          <w:b/>
          <w:sz w:val="28"/>
          <w:szCs w:val="28"/>
        </w:rPr>
        <w:t>纪律准则和处罚办法</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比赛期间，足球队员听从领队和教练员指挥，遵守比赛纪律，禁止恶意犯规或有违背体育道德行为，违者红牌罚下，停赛一场。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领队或教练员必须带队在比赛开始前五分钟到达指定场地，赛前填好队员名单，如迟到五分钟以上则作弃赛处理，当场积分为0。</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比赛中，裁判员认定本场比赛为消极比赛，则结束比赛，判定消极比赛的班级当场比赛积分为0，总积分扣2分。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对旷赛、罢赛的队员，第一次进行警告，第二次则取消所有比赛资格。</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cs="Verdana" w:asciiTheme="minorEastAsia" w:hAnsiTheme="minorEastAsia" w:eastAsiaTheme="minorEastAsia"/>
          <w:b/>
          <w:bCs/>
          <w:color w:val="000000"/>
          <w:sz w:val="24"/>
          <w:shd w:val="clear" w:color="auto" w:fill="FFFFFF"/>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领队、教练员及比赛队员比赛期间必须服从裁判员一切判罚，如有异议，赛后可与仲裁委员会提出异议，有违者，取消该队所有比赛成绩。</w:t>
      </w:r>
    </w:p>
    <w:p>
      <w:pPr>
        <w:spacing w:line="500" w:lineRule="exact"/>
        <w:rPr>
          <w:rFonts w:cs="Verdana" w:asciiTheme="minorEastAsia" w:hAnsiTheme="minorEastAsia" w:eastAsiaTheme="minorEastAsia"/>
          <w:b/>
          <w:bCs/>
          <w:color w:val="000000"/>
          <w:sz w:val="24"/>
          <w:shd w:val="clear" w:color="auto" w:fill="FFFFFF"/>
        </w:rPr>
      </w:pPr>
      <w:r>
        <w:rPr>
          <w:rFonts w:hint="eastAsia" w:cs="Verdana" w:asciiTheme="minorEastAsia" w:hAnsiTheme="minorEastAsia"/>
          <w:b/>
          <w:bCs/>
          <w:color w:val="000000"/>
          <w:sz w:val="24"/>
          <w:shd w:val="clear" w:color="auto" w:fill="FFFFFF"/>
          <w:lang w:eastAsia="zh-CN"/>
        </w:rPr>
        <w:t>七</w:t>
      </w:r>
      <w:r>
        <w:rPr>
          <w:rFonts w:hint="eastAsia" w:cs="Verdana" w:asciiTheme="minorEastAsia" w:hAnsiTheme="minorEastAsia" w:eastAsiaTheme="minorEastAsia"/>
          <w:b/>
          <w:bCs/>
          <w:color w:val="000000"/>
          <w:sz w:val="24"/>
          <w:shd w:val="clear" w:color="auto" w:fill="FFFFFF"/>
        </w:rPr>
        <w:t>、</w:t>
      </w:r>
      <w:r>
        <w:rPr>
          <w:rFonts w:cs="Verdana" w:asciiTheme="minorEastAsia" w:hAnsiTheme="minorEastAsia" w:eastAsiaTheme="minorEastAsia"/>
          <w:b/>
          <w:bCs/>
          <w:color w:val="000000"/>
          <w:sz w:val="24"/>
          <w:shd w:val="clear" w:color="auto" w:fill="FFFFFF"/>
        </w:rPr>
        <w:t>报名</w:t>
      </w:r>
    </w:p>
    <w:p>
      <w:pPr>
        <w:spacing w:line="500" w:lineRule="exact"/>
        <w:rPr>
          <w:rFonts w:cs="Verdana" w:asciiTheme="minorEastAsia" w:hAnsiTheme="minorEastAsia" w:eastAsiaTheme="minorEastAsia"/>
          <w:color w:val="000000"/>
          <w:sz w:val="24"/>
          <w:shd w:val="clear" w:color="auto" w:fill="FFFFFF"/>
        </w:rPr>
      </w:pPr>
      <w:r>
        <w:rPr>
          <w:rFonts w:hint="eastAsia" w:cs="Verdana" w:asciiTheme="minorEastAsia" w:hAnsiTheme="minorEastAsia" w:eastAsiaTheme="minorEastAsia"/>
          <w:color w:val="000000"/>
          <w:sz w:val="24"/>
          <w:shd w:val="clear" w:color="auto" w:fill="FFFFFF"/>
        </w:rPr>
        <w:t>统一电子稿发给体育组</w:t>
      </w:r>
      <w:r>
        <w:rPr>
          <w:rFonts w:hint="eastAsia" w:cs="Verdana" w:asciiTheme="minorEastAsia" w:hAnsiTheme="minorEastAsia"/>
          <w:color w:val="000000"/>
          <w:sz w:val="24"/>
          <w:shd w:val="clear" w:color="auto" w:fill="FFFFFF"/>
          <w:lang w:eastAsia="zh-CN"/>
        </w:rPr>
        <w:t>杜力</w:t>
      </w:r>
      <w:r>
        <w:rPr>
          <w:rFonts w:hint="eastAsia" w:cs="Verdana" w:asciiTheme="minorEastAsia" w:hAnsiTheme="minorEastAsia" w:eastAsiaTheme="minorEastAsia"/>
          <w:color w:val="000000"/>
          <w:sz w:val="24"/>
          <w:shd w:val="clear" w:color="auto" w:fill="FFFFFF"/>
          <w:lang w:eastAsia="zh-CN"/>
        </w:rPr>
        <w:t>，</w:t>
      </w:r>
      <w:r>
        <w:rPr>
          <w:rFonts w:hint="eastAsia" w:cs="Verdana" w:asciiTheme="minorEastAsia" w:hAnsiTheme="minorEastAsia" w:eastAsiaTheme="minorEastAsia"/>
          <w:color w:val="000000"/>
          <w:sz w:val="24"/>
          <w:shd w:val="clear" w:color="auto" w:fill="FFFFFF"/>
        </w:rPr>
        <w:t>截止时间</w:t>
      </w:r>
      <w:r>
        <w:rPr>
          <w:rFonts w:hint="eastAsia" w:cs="Verdana" w:asciiTheme="minorEastAsia" w:hAnsiTheme="minorEastAsia" w:eastAsiaTheme="minorEastAsia"/>
          <w:color w:val="000000"/>
          <w:sz w:val="24"/>
          <w:shd w:val="clear" w:color="auto" w:fill="FFFFFF"/>
          <w:lang w:val="en-US" w:eastAsia="zh-CN"/>
        </w:rPr>
        <w:t>3月2</w:t>
      </w:r>
      <w:r>
        <w:rPr>
          <w:rFonts w:hint="eastAsia" w:cs="Verdana" w:asciiTheme="minorEastAsia" w:hAnsiTheme="minorEastAsia"/>
          <w:color w:val="000000"/>
          <w:sz w:val="24"/>
          <w:shd w:val="clear" w:color="auto" w:fill="FFFFFF"/>
          <w:lang w:val="en-US" w:eastAsia="zh-CN"/>
        </w:rPr>
        <w:t>2</w:t>
      </w:r>
      <w:r>
        <w:rPr>
          <w:rFonts w:hint="eastAsia" w:cs="Verdana" w:asciiTheme="minorEastAsia" w:hAnsiTheme="minorEastAsia" w:eastAsiaTheme="minorEastAsia"/>
          <w:color w:val="000000"/>
          <w:sz w:val="24"/>
          <w:shd w:val="clear" w:color="auto" w:fill="FFFFFF"/>
          <w:lang w:val="en-US" w:eastAsia="zh-CN"/>
        </w:rPr>
        <w:t>日下午五点前</w:t>
      </w:r>
      <w:r>
        <w:rPr>
          <w:rFonts w:hint="eastAsia" w:cs="Verdana" w:asciiTheme="minorEastAsia" w:hAnsiTheme="minorEastAsia"/>
          <w:color w:val="000000"/>
          <w:sz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sz w:val="36"/>
          <w:szCs w:val="36"/>
        </w:rPr>
      </w:pPr>
      <w:r>
        <w:rPr>
          <w:rFonts w:hint="eastAsia" w:asciiTheme="minorEastAsia" w:hAnsiTheme="minorEastAsia" w:eastAsiaTheme="minorEastAsia"/>
          <w:b/>
          <w:sz w:val="24"/>
          <w:szCs w:val="24"/>
        </w:rPr>
        <w:t>附：报名表（下一页）</w:t>
      </w:r>
    </w:p>
    <w:p>
      <w:pPr>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年雕庄中心小学</w:t>
      </w:r>
      <w:r>
        <w:rPr>
          <w:rFonts w:hint="eastAsia"/>
          <w:b/>
          <w:sz w:val="36"/>
          <w:szCs w:val="36"/>
          <w:lang w:eastAsia="zh-CN"/>
        </w:rPr>
        <w:t>班级</w:t>
      </w:r>
      <w:r>
        <w:rPr>
          <w:rFonts w:hint="eastAsia"/>
          <w:b/>
          <w:sz w:val="36"/>
          <w:szCs w:val="36"/>
        </w:rPr>
        <w:t>足球</w:t>
      </w:r>
      <w:r>
        <w:rPr>
          <w:rFonts w:hint="eastAsia"/>
          <w:b/>
          <w:sz w:val="36"/>
          <w:szCs w:val="36"/>
          <w:lang w:eastAsia="zh-CN"/>
        </w:rPr>
        <w:t>超级</w:t>
      </w:r>
      <w:r>
        <w:rPr>
          <w:rFonts w:hint="eastAsia"/>
          <w:b/>
          <w:sz w:val="36"/>
          <w:szCs w:val="36"/>
        </w:rPr>
        <w:t>联赛报名表</w:t>
      </w:r>
    </w:p>
    <w:p>
      <w:pPr>
        <w:rPr>
          <w:b/>
          <w:sz w:val="30"/>
          <w:szCs w:val="30"/>
          <w:u w:val="single"/>
        </w:rPr>
      </w:pPr>
      <w:r>
        <w:rPr>
          <w:rFonts w:hint="eastAsia"/>
          <w:b/>
          <w:sz w:val="30"/>
          <w:szCs w:val="30"/>
        </w:rPr>
        <w:t>队名：</w:t>
      </w:r>
      <w:r>
        <w:rPr>
          <w:rFonts w:hint="eastAsia"/>
          <w:b/>
          <w:sz w:val="30"/>
          <w:szCs w:val="30"/>
          <w:u w:val="single"/>
        </w:rPr>
        <w:t xml:space="preserve">          </w:t>
      </w:r>
      <w:r>
        <w:rPr>
          <w:rFonts w:hint="eastAsia"/>
          <w:b/>
          <w:sz w:val="30"/>
          <w:szCs w:val="30"/>
        </w:rPr>
        <w:t xml:space="preserve">      教练：</w:t>
      </w:r>
      <w:r>
        <w:rPr>
          <w:rFonts w:hint="eastAsia"/>
          <w:b/>
          <w:sz w:val="30"/>
          <w:szCs w:val="30"/>
          <w:u w:val="single"/>
        </w:rPr>
        <w:t xml:space="preserve">            </w:t>
      </w:r>
    </w:p>
    <w:tbl>
      <w:tblPr>
        <w:tblStyle w:val="3"/>
        <w:tblpPr w:leftFromText="180" w:rightFromText="180" w:vertAnchor="text" w:tblpX="1" w:tblpY="1"/>
        <w:tblOverlap w:val="never"/>
        <w:tblW w:w="8522" w:type="dxa"/>
        <w:tblInd w:w="0" w:type="dxa"/>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姓名</w:t>
            </w:r>
          </w:p>
        </w:tc>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性别</w:t>
            </w:r>
          </w:p>
        </w:tc>
        <w:tc>
          <w:tcPr>
            <w:tcW w:w="1705"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班级</w:t>
            </w:r>
          </w:p>
        </w:tc>
        <w:tc>
          <w:tcPr>
            <w:tcW w:w="1705"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备注</w:t>
            </w: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trPr>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2</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3</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4</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5</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6</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7</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8</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9</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10</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11</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12</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13</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14</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15</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16</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17</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18</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19</w:t>
            </w:r>
          </w:p>
        </w:tc>
        <w:tc>
          <w:tcPr>
            <w:tcW w:w="1704" w:type="dxa"/>
          </w:tcPr>
          <w:p>
            <w:pPr>
              <w:spacing w:line="440" w:lineRule="exact"/>
              <w:jc w:val="center"/>
              <w:rPr>
                <w:rFonts w:asciiTheme="minorEastAsia" w:hAnsiTheme="minorEastAsia" w:eastAsiaTheme="minorEastAsia"/>
                <w:b/>
                <w:sz w:val="28"/>
                <w:szCs w:val="28"/>
              </w:rPr>
            </w:pPr>
          </w:p>
        </w:tc>
        <w:tc>
          <w:tcPr>
            <w:tcW w:w="1704"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c>
          <w:tcPr>
            <w:tcW w:w="1705" w:type="dxa"/>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top"/>
          </w:tcPr>
          <w:p>
            <w:pPr>
              <w:spacing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20</w:t>
            </w:r>
          </w:p>
        </w:tc>
        <w:tc>
          <w:tcPr>
            <w:tcW w:w="1704" w:type="dxa"/>
            <w:vAlign w:val="top"/>
          </w:tcPr>
          <w:p>
            <w:pPr>
              <w:spacing w:line="440" w:lineRule="exact"/>
              <w:jc w:val="center"/>
              <w:rPr>
                <w:rFonts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top"/>
          </w:tcPr>
          <w:p>
            <w:pPr>
              <w:spacing w:line="440" w:lineRule="exact"/>
              <w:jc w:val="center"/>
              <w:rPr>
                <w:rFonts w:hint="eastAsia"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top"/>
          </w:tcPr>
          <w:p>
            <w:pPr>
              <w:spacing w:line="440" w:lineRule="exact"/>
              <w:jc w:val="center"/>
              <w:rPr>
                <w:rFonts w:hint="eastAsia"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top"/>
          </w:tcPr>
          <w:p>
            <w:pPr>
              <w:spacing w:line="440" w:lineRule="exact"/>
              <w:jc w:val="center"/>
              <w:rPr>
                <w:rFonts w:hint="eastAsia"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top"/>
          </w:tcPr>
          <w:p>
            <w:pPr>
              <w:spacing w:line="440" w:lineRule="exact"/>
              <w:jc w:val="center"/>
              <w:rPr>
                <w:rFonts w:hint="eastAsia"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4"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c>
          <w:tcPr>
            <w:tcW w:w="1705" w:type="dxa"/>
            <w:vAlign w:val="top"/>
          </w:tcPr>
          <w:p>
            <w:pPr>
              <w:spacing w:line="440" w:lineRule="exact"/>
              <w:jc w:val="center"/>
              <w:rPr>
                <w:rFonts w:asciiTheme="minorEastAsia" w:hAnsiTheme="minorEastAsia" w:eastAsiaTheme="minorEastAsia"/>
                <w:b/>
                <w:sz w:val="28"/>
                <w:szCs w:val="28"/>
              </w:rPr>
            </w:pPr>
          </w:p>
        </w:tc>
      </w:tr>
      <w:tr>
        <w:tblPrEx>
          <w:tblBorders>
            <w:top w:val="single" w:color="000000" w:themeColor="text1" w:sz="4" w:space="0"/>
            <w:left w:val="single" w:color="000000" w:themeColor="text1" w:sz="4" w:space="0"/>
            <w:bottom w:val="none" w:color="auto" w:sz="0"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Borders>
              <w:bottom w:val="single" w:color="000000" w:themeColor="text1" w:sz="4" w:space="0"/>
            </w:tcBorders>
            <w:vAlign w:val="top"/>
          </w:tcPr>
          <w:p>
            <w:pPr>
              <w:spacing w:line="440" w:lineRule="exact"/>
              <w:jc w:val="center"/>
              <w:rPr>
                <w:rFonts w:hint="eastAsia" w:asciiTheme="minorEastAsia" w:hAnsiTheme="minorEastAsia" w:eastAsiaTheme="minorEastAsia"/>
                <w:b/>
                <w:sz w:val="28"/>
                <w:szCs w:val="28"/>
              </w:rPr>
            </w:pPr>
          </w:p>
        </w:tc>
        <w:tc>
          <w:tcPr>
            <w:tcW w:w="1704" w:type="dxa"/>
            <w:tcBorders>
              <w:bottom w:val="single" w:color="000000" w:themeColor="text1" w:sz="4" w:space="0"/>
            </w:tcBorders>
            <w:vAlign w:val="top"/>
          </w:tcPr>
          <w:p>
            <w:pPr>
              <w:spacing w:line="440" w:lineRule="exact"/>
              <w:jc w:val="center"/>
              <w:rPr>
                <w:rFonts w:asciiTheme="minorEastAsia" w:hAnsiTheme="minorEastAsia" w:eastAsiaTheme="minorEastAsia"/>
                <w:b/>
                <w:sz w:val="28"/>
                <w:szCs w:val="28"/>
              </w:rPr>
            </w:pPr>
          </w:p>
        </w:tc>
        <w:tc>
          <w:tcPr>
            <w:tcW w:w="1704" w:type="dxa"/>
            <w:tcBorders>
              <w:bottom w:val="single" w:color="000000" w:themeColor="text1" w:sz="4" w:space="0"/>
            </w:tcBorders>
            <w:vAlign w:val="top"/>
          </w:tcPr>
          <w:p>
            <w:pPr>
              <w:spacing w:line="440" w:lineRule="exact"/>
              <w:jc w:val="center"/>
              <w:rPr>
                <w:rFonts w:asciiTheme="minorEastAsia" w:hAnsiTheme="minorEastAsia" w:eastAsiaTheme="minorEastAsia"/>
                <w:b/>
                <w:sz w:val="28"/>
                <w:szCs w:val="28"/>
              </w:rPr>
            </w:pPr>
          </w:p>
        </w:tc>
        <w:tc>
          <w:tcPr>
            <w:tcW w:w="1705" w:type="dxa"/>
            <w:tcBorders>
              <w:bottom w:val="single" w:color="000000" w:themeColor="text1" w:sz="4" w:space="0"/>
            </w:tcBorders>
            <w:vAlign w:val="top"/>
          </w:tcPr>
          <w:p>
            <w:pPr>
              <w:spacing w:line="440" w:lineRule="exact"/>
              <w:jc w:val="center"/>
              <w:rPr>
                <w:rFonts w:asciiTheme="minorEastAsia" w:hAnsiTheme="minorEastAsia" w:eastAsiaTheme="minorEastAsia"/>
                <w:b/>
                <w:sz w:val="28"/>
                <w:szCs w:val="28"/>
              </w:rPr>
            </w:pPr>
          </w:p>
        </w:tc>
        <w:tc>
          <w:tcPr>
            <w:tcW w:w="1705" w:type="dxa"/>
            <w:tcBorders>
              <w:bottom w:val="single" w:color="000000" w:themeColor="text1" w:sz="4" w:space="0"/>
            </w:tcBorders>
            <w:vAlign w:val="top"/>
          </w:tcPr>
          <w:p>
            <w:pPr>
              <w:spacing w:line="440" w:lineRule="exact"/>
              <w:jc w:val="center"/>
              <w:rPr>
                <w:rFonts w:asciiTheme="minorEastAsia" w:hAnsiTheme="minorEastAsia" w:eastAsiaTheme="minorEastAsia"/>
                <w:b/>
                <w:sz w:val="28"/>
                <w:szCs w:val="28"/>
              </w:rPr>
            </w:pPr>
          </w:p>
        </w:tc>
      </w:tr>
    </w:tbl>
    <w:p>
      <w:pPr>
        <w:numPr>
          <w:ilvl w:val="0"/>
          <w:numId w:val="0"/>
        </w:numPr>
        <w:spacing w:line="360" w:lineRule="auto"/>
        <w:jc w:val="both"/>
        <w:rPr>
          <w:rFonts w:hint="default"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12CC2"/>
    <w:multiLevelType w:val="singleLevel"/>
    <w:tmpl w:val="58B12C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DkyNWY3YmJmNmRmMjZiZjkxYTBlNGRlYTQ0ZmYifQ=="/>
  </w:docVars>
  <w:rsids>
    <w:rsidRoot w:val="00000000"/>
    <w:rsid w:val="22D86D99"/>
    <w:rsid w:val="453A34D9"/>
    <w:rsid w:val="52B86272"/>
    <w:rsid w:val="6F4D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4007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樂宝</cp:lastModifiedBy>
  <cp:lastPrinted>2024-02-28T01:25:00Z</cp:lastPrinted>
  <dcterms:modified xsi:type="dcterms:W3CDTF">2024-03-11T02:01:50Z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E392989E7DFD41D1B0A9861B4C75D84C_12</vt:lpwstr>
  </property>
</Properties>
</file>