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学年第二学期周工作安排</w:t>
      </w:r>
    </w:p>
    <w:p>
      <w:pPr>
        <w:widowControl/>
        <w:spacing w:line="330" w:lineRule="atLeast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第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26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3月1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3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5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5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1.做好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消防安全隐患排查工作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2.国旗下讲话：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《金龙出海排云上，聚力耕耘新征程》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3.严格执行因病缺课追踪制度。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4.学生常规管理，主题：仪容仪表。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5.启动新学期课后服务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和晚自习。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社团活动启动仪式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（周二）。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7.制定新学期个人、备课组、教研组教学计划。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8.制定新学期教师公开课开设计划。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9.有序落实“开学安全第一课”系列工作。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开展2月主题党日活动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11.积极参加各级各类教育教学竞赛。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.各部门常规工作。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未定事项请每日关注工作群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2" w:hanging="482" w:hangingChars="20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校长室、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总务处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教导处、年级组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教科室、教研组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教科室、教研组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政教处、总务处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党支部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教科室、教研组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78A"/>
    <w:rsid w:val="0033478A"/>
    <w:rsid w:val="0051674D"/>
    <w:rsid w:val="006C1BBF"/>
    <w:rsid w:val="00795724"/>
    <w:rsid w:val="008720E7"/>
    <w:rsid w:val="050932F2"/>
    <w:rsid w:val="051F0636"/>
    <w:rsid w:val="0BFD4D02"/>
    <w:rsid w:val="1C56500D"/>
    <w:rsid w:val="253C7644"/>
    <w:rsid w:val="293420BE"/>
    <w:rsid w:val="2AB00ED5"/>
    <w:rsid w:val="2B9974DA"/>
    <w:rsid w:val="2EC859A7"/>
    <w:rsid w:val="4F996742"/>
    <w:rsid w:val="78B3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326</Characters>
  <Lines>2</Lines>
  <Paragraphs>1</Paragraphs>
  <TotalTime>119</TotalTime>
  <ScaleCrop>false</ScaleCrop>
  <LinksUpToDate>false</LinksUpToDate>
  <CharactersWithSpaces>382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2023-02-10T08:03:00Z</dcterms:created>
  <dc:creator>吴伟</dc:creator>
  <cp:lastModifiedBy>吴伟</cp:lastModifiedBy>
  <dcterms:modified xsi:type="dcterms:W3CDTF">2024-02-26T12:06:21Z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