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踏浪前行风正劲</w:t>
      </w:r>
      <w:r>
        <w:rPr>
          <w:rFonts w:hint="eastAsia" w:ascii="宋体" w:hAnsi="宋体" w:cs="宋体"/>
          <w:b/>
          <w:bCs/>
          <w:sz w:val="32"/>
          <w:szCs w:val="40"/>
          <w:lang w:val="en-US" w:eastAsia="zh-CN"/>
        </w:rPr>
        <w:t xml:space="preserve">  </w:t>
      </w:r>
      <w:r>
        <w:rPr>
          <w:rFonts w:hint="eastAsia" w:ascii="宋体" w:hAnsi="宋体" w:eastAsia="宋体" w:cs="宋体"/>
          <w:b/>
          <w:bCs/>
          <w:sz w:val="32"/>
          <w:szCs w:val="40"/>
          <w:lang w:val="en-US" w:eastAsia="zh-CN"/>
        </w:rPr>
        <w:t>奋辑扬帆新启航</w:t>
      </w:r>
    </w:p>
    <w:p>
      <w:pPr>
        <w:jc w:val="right"/>
        <w:rPr>
          <w:rFonts w:hint="eastAsia" w:ascii="宋体" w:hAnsi="宋体" w:eastAsia="宋体" w:cs="宋体"/>
          <w:b/>
          <w:sz w:val="28"/>
          <w:szCs w:val="28"/>
        </w:rPr>
      </w:pPr>
      <w:r>
        <w:rPr>
          <w:rFonts w:hint="eastAsia" w:ascii="宋体" w:hAnsi="宋体" w:eastAsia="宋体" w:cs="宋体"/>
          <w:sz w:val="28"/>
          <w:szCs w:val="28"/>
        </w:rPr>
        <w:t>——2023—2024学年第二学期（</w:t>
      </w:r>
      <w:r>
        <w:rPr>
          <w:rFonts w:hint="eastAsia" w:ascii="宋体" w:hAnsi="宋体" w:eastAsia="宋体" w:cs="宋体"/>
          <w:sz w:val="28"/>
          <w:szCs w:val="28"/>
          <w:lang w:val="en-US" w:eastAsia="zh-CN"/>
        </w:rPr>
        <w:t>四</w:t>
      </w:r>
      <w:r>
        <w:rPr>
          <w:rFonts w:hint="eastAsia" w:ascii="宋体" w:hAnsi="宋体" w:eastAsia="宋体" w:cs="宋体"/>
          <w:sz w:val="28"/>
          <w:szCs w:val="28"/>
        </w:rPr>
        <w:t>）年级</w:t>
      </w:r>
      <w:r>
        <w:rPr>
          <w:rFonts w:hint="eastAsia" w:ascii="宋体" w:hAnsi="宋体" w:eastAsia="宋体" w:cs="宋体"/>
          <w:sz w:val="28"/>
          <w:szCs w:val="28"/>
          <w:lang w:val="en-US" w:eastAsia="zh-CN"/>
        </w:rPr>
        <w:t>数学</w:t>
      </w:r>
      <w:r>
        <w:rPr>
          <w:rFonts w:hint="eastAsia" w:ascii="宋体" w:hAnsi="宋体" w:eastAsia="宋体" w:cs="宋体"/>
          <w:sz w:val="28"/>
          <w:szCs w:val="28"/>
        </w:rPr>
        <w:t>备课组工作计划</w:t>
      </w:r>
    </w:p>
    <w:p>
      <w:pPr>
        <w:rPr>
          <w:rFonts w:hint="eastAsia" w:ascii="宋体" w:hAnsi="宋体" w:eastAsia="宋体" w:cs="宋体"/>
          <w:b/>
          <w:bCs/>
          <w:sz w:val="40"/>
          <w:szCs w:val="40"/>
        </w:rPr>
      </w:pPr>
      <w:r>
        <w:rPr>
          <w:rFonts w:hint="eastAsia" w:ascii="宋体" w:hAnsi="宋体" w:eastAsia="宋体" w:cs="宋体"/>
          <w:b/>
          <w:sz w:val="32"/>
          <w:szCs w:val="32"/>
        </w:rPr>
        <w:t>一、</w:t>
      </w:r>
      <w:r>
        <w:rPr>
          <w:rFonts w:hint="eastAsia" w:ascii="宋体" w:hAnsi="宋体" w:eastAsia="宋体" w:cs="宋体"/>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8"/>
              </w:rPr>
            </w:pPr>
            <w:r>
              <w:rPr>
                <w:rFonts w:hint="eastAsia" w:ascii="宋体" w:hAnsi="宋体" w:eastAsia="宋体" w:cs="宋体"/>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cs="宋体"/>
                <w:sz w:val="28"/>
              </w:rPr>
            </w:pPr>
            <w:r>
              <w:rPr>
                <w:rFonts w:hint="eastAsia" w:ascii="宋体" w:hAnsi="宋体" w:eastAsia="宋体" w:cs="宋体"/>
                <w:sz w:val="28"/>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汤可</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rPr>
            </w:pPr>
            <w:r>
              <w:rPr>
                <w:rFonts w:hint="eastAsia" w:ascii="宋体" w:hAnsi="宋体" w:eastAsia="宋体" w:cs="宋体"/>
                <w:color w:val="auto"/>
                <w:sz w:val="24"/>
                <w:szCs w:val="24"/>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rPr>
            </w:pPr>
            <w:r>
              <w:rPr>
                <w:rFonts w:hint="eastAsia" w:ascii="宋体" w:hAnsi="宋体" w:eastAsia="宋体" w:cs="宋体"/>
                <w:color w:val="auto"/>
                <w:sz w:val="24"/>
                <w:szCs w:val="24"/>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四1四2</w:t>
            </w:r>
            <w:r>
              <w:rPr>
                <w:rFonts w:hint="eastAsia" w:ascii="宋体" w:hAnsi="宋体" w:eastAsia="宋体" w:cs="宋体"/>
                <w:color w:val="auto"/>
                <w:sz w:val="24"/>
                <w:szCs w:val="24"/>
              </w:rPr>
              <w:t>数学</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恽蝶</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left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27</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lef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四3</w:t>
            </w:r>
            <w:r>
              <w:rPr>
                <w:rFonts w:hint="eastAsia" w:ascii="宋体" w:hAnsi="宋体" w:eastAsia="宋体" w:cs="宋体"/>
                <w:color w:val="auto"/>
                <w:sz w:val="24"/>
                <w:szCs w:val="24"/>
              </w:rPr>
              <w:t>数学</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教研组长</w:t>
            </w:r>
          </w:p>
        </w:tc>
      </w:tr>
    </w:tbl>
    <w:p>
      <w:pPr>
        <w:numPr>
          <w:ilvl w:val="0"/>
          <w:numId w:val="1"/>
        </w:numPr>
        <w:rPr>
          <w:rFonts w:hint="eastAsia" w:ascii="宋体" w:hAnsi="宋体" w:eastAsia="宋体" w:cs="宋体"/>
          <w:b/>
          <w:sz w:val="28"/>
          <w:szCs w:val="28"/>
        </w:rPr>
      </w:pPr>
      <w:r>
        <w:rPr>
          <w:rFonts w:hint="eastAsia" w:ascii="宋体" w:hAnsi="宋体" w:eastAsia="宋体" w:cs="宋体"/>
          <w:b/>
          <w:sz w:val="28"/>
          <w:szCs w:val="28"/>
        </w:rPr>
        <w:t>工作要点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部分学生能正确认识到数学学习的重要性，能按正确学习方法学数学，平时能遵守课堂常规，认真完成作业；少数学生学习习惯、学习态度不太好，课堂上不能专心致志，注意力会分散、思想开小差，学习目的性不够明确，也不能保持最基本的纪律；个别学生在课堂上不愿开口，发言</w:t>
      </w:r>
      <w:r>
        <w:rPr>
          <w:rFonts w:hint="eastAsia" w:ascii="宋体" w:hAnsi="宋体" w:eastAsia="宋体" w:cs="宋体"/>
          <w:sz w:val="24"/>
          <w:szCs w:val="24"/>
          <w:lang w:val="en-US" w:eastAsia="zh-CN"/>
        </w:rPr>
        <w:t>不积极。从上学期考试成绩分析，学生的基础的知识、概念、定义掌握比较牢固，口算、笔算验算及脱式计算基本掌握，少数学生粗心大意，灵活性不够，应用能力不够强。部分学生接受能力较强，学习态度较端正；也有部分学生自觉性不够，不能及时完成作业等，对于学习数学有一定困难。所以在新的学期里，在端正学生学习态度的同时，应加强培养他们的各种学习数学的能力，以提高成绩。少数学生自觉性不够，缺乏刻苦钻研的精神，总想偷懒，作业马虎。今后首先还是加强学习习惯培养，如学前的自习、课后的复习等。在书写上还要继续提高要求，只有让学生在认真书写的基础上才有可能认真思考。其次，这学期整数的计算（简便计算）占了极大一块内容，所以培养他们的计算能力是关键。另外培养解决实际问题的能力也是本学期的重点，在教学中加强数学数量关系的分析，让学生学会分析，学会审题，提高解题能力。最后在激发学生学习兴趣方面多寻找方法，使他们乐学，愿学，努力提高他们的学习成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这一册教材包括下面一些内容：平移、旋转和轴对称、认识多位数、三位数乘两位数、用计算器计算、解決问题的策略、运算律、三角形、平行四边形和梯形、确定位置、整理和复习等内容。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在数与计算方面，这一册教材安排了认识多位数，三位数乘两位数，用计算器计算和运算律。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学习小数、分数及小数、分数的四则运算做好铺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在空间与图形方面，这一册教材安排了平移、旋转和轴对称、三角形、平行四边形和梯形和确定位置三个单元，这些都是本册的重点教学内容。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解决问题方面：一方面在现实情景中提出与数学有关的问题，运用掌握的知识或规律解决问题。另一方面能发现并提出简单的数学问题，能探索出解决问题的有效方法，能有效地与同伴合作，在教师的指导下，进一步提高数学表达水平，进一步学习反思评价，感受数学的魅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册教材根据学生所学习的数学知识和生活经验，安排了应用数学的综合应用—“★多边形的内角和”、“•一亿有多大”和”•数字与信息”，让学生通过小组合作的探究活动或有现实背景的调查了解活动，运用所学知识解决问题，体会探索的乐趣和数学的实际应用，感受用数学的愉悦，培养学生的数学意识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【教学重点】：认识多位数、三位数乘两位数、运算律、解決问题的策略、三角形、平行四边形和梯形的认识。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【教学难点】：三角形、平行四边形和梯形的认识。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（三）教学措施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1.集体备课研讨深入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单周集体备课时间，加强学习，学习新课标中新的教学思想和理念，挖掘教材，进一步把握知识点和考点。以核心素养为主线安排教学路线，组织课堂教学，在教学中，要多去思考和探索引发学生思考的教学方法，注重启发式，探究式、参与式、互动式的教学方法。多学习、先进的教学方法和教学理念。认真备课，精心设计练习，上好每一节课，努力提高课堂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2.日常教学重常规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堂教学中，努力建构互动教学模式，注重知识在实践中的应用，提高学生学习数学兴趣，变成“要我学”为“我要学”。加强直观演示和实践操作，引导学生积极参与知识的形成过程，感受成功的体验。激发学生学习数学的兴趣，注重培养自主学习的意识和习惯，尊重学生个体差异，鼓励学生选择适合自己的学习方式，引导学生在实践中学会学习。加强基础训练，在计算方面，重点是要加强口算训练。在应用题方面，要重视一步计算应用题的练习。在练习中必须重视应用题结构的训练，如根据条件补充问题、根据问题补充条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3.阶段调研稳步提升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对学困生的辅导和优等生的培养。采取生生互帮与教师辅导相结合、数学学习与其他学科学习相结合的方式，多角度、多层面的对学困生进行辅导。我们备课组将通过本学期的阶段调研，根据数据统计情况，及时反馈问题、分析问题，细致地做好质量分析工作，基于问题，提出合理的解决措施并付诸实践。</w:t>
      </w:r>
    </w:p>
    <w:p>
      <w:pPr>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分工与合作</w:t>
      </w:r>
    </w:p>
    <w:p>
      <w:pPr>
        <w:rPr>
          <w:rFonts w:hint="eastAsia" w:ascii="宋体" w:hAnsi="宋体" w:eastAsia="宋体" w:cs="宋体"/>
          <w:b/>
          <w:sz w:val="28"/>
          <w:szCs w:val="28"/>
        </w:rPr>
      </w:pPr>
      <w:r>
        <w:rPr>
          <w:rFonts w:hint="eastAsia" w:ascii="宋体" w:hAnsi="宋体" w:eastAsia="宋体" w:cs="宋体"/>
          <w:b/>
          <w:sz w:val="28"/>
          <w:szCs w:val="28"/>
        </w:rPr>
        <w:t>附表目录：</w:t>
      </w:r>
    </w:p>
    <w:p>
      <w:pPr>
        <w:rPr>
          <w:rFonts w:hint="eastAsia" w:ascii="宋体" w:hAnsi="宋体" w:eastAsia="宋体" w:cs="宋体"/>
          <w:b/>
          <w:sz w:val="28"/>
          <w:szCs w:val="28"/>
        </w:rPr>
      </w:pPr>
      <w:r>
        <w:rPr>
          <w:rFonts w:hint="eastAsia" w:ascii="宋体" w:hAnsi="宋体" w:eastAsia="宋体" w:cs="宋体"/>
          <w:b/>
          <w:sz w:val="28"/>
          <w:szCs w:val="28"/>
        </w:rPr>
        <w:t>表1：备课组工作安排</w:t>
      </w:r>
    </w:p>
    <w:p>
      <w:pPr>
        <w:rPr>
          <w:rFonts w:hint="eastAsia" w:ascii="宋体" w:hAnsi="宋体" w:eastAsia="宋体" w:cs="宋体"/>
          <w:b/>
          <w:sz w:val="28"/>
          <w:szCs w:val="28"/>
        </w:rPr>
      </w:pPr>
      <w:r>
        <w:rPr>
          <w:rFonts w:hint="eastAsia" w:ascii="宋体" w:hAnsi="宋体" w:eastAsia="宋体" w:cs="宋体"/>
          <w:b/>
          <w:sz w:val="28"/>
          <w:szCs w:val="28"/>
        </w:rPr>
        <w:t>表2：教学进度表</w:t>
      </w:r>
    </w:p>
    <w:p>
      <w:pPr>
        <w:rPr>
          <w:rFonts w:hint="eastAsia" w:ascii="宋体" w:hAnsi="宋体" w:eastAsia="宋体" w:cs="宋体"/>
          <w:b/>
          <w:sz w:val="28"/>
          <w:szCs w:val="28"/>
        </w:rPr>
      </w:pPr>
      <w:r>
        <w:rPr>
          <w:rFonts w:hint="eastAsia" w:ascii="宋体" w:hAnsi="宋体" w:eastAsia="宋体" w:cs="宋体"/>
          <w:b/>
          <w:sz w:val="28"/>
          <w:szCs w:val="28"/>
        </w:rPr>
        <w:t>表3：有效练习命制安排表</w:t>
      </w:r>
    </w:p>
    <w:p>
      <w:pPr>
        <w:rPr>
          <w:rFonts w:hint="eastAsia" w:ascii="宋体" w:hAnsi="宋体" w:eastAsia="宋体" w:cs="宋体"/>
          <w:b/>
          <w:sz w:val="28"/>
          <w:szCs w:val="28"/>
        </w:rPr>
      </w:pPr>
      <w:r>
        <w:rPr>
          <w:rFonts w:hint="eastAsia" w:ascii="宋体" w:hAnsi="宋体" w:eastAsia="宋体" w:cs="宋体"/>
          <w:b/>
          <w:sz w:val="28"/>
          <w:szCs w:val="28"/>
        </w:rPr>
        <w:t xml:space="preserve">   </w:t>
      </w:r>
    </w:p>
    <w:p>
      <w:pPr>
        <w:jc w:val="right"/>
        <w:rPr>
          <w:rFonts w:hint="eastAsia" w:ascii="宋体" w:hAnsi="宋体" w:eastAsia="宋体" w:cs="宋体"/>
          <w:lang w:val="en-US"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2024.2.20</w:t>
      </w:r>
    </w:p>
    <w:p>
      <w:pPr>
        <w:rPr>
          <w:rFonts w:hint="eastAsia" w:ascii="宋体" w:hAnsi="宋体" w:eastAsia="宋体" w:cs="宋体"/>
          <w:b/>
          <w:sz w:val="28"/>
          <w:szCs w:val="28"/>
        </w:rPr>
      </w:pPr>
      <w:r>
        <w:rPr>
          <w:rFonts w:hint="eastAsia" w:ascii="宋体" w:hAnsi="宋体" w:eastAsia="宋体" w:cs="宋体"/>
          <w:b/>
          <w:sz w:val="28"/>
          <w:szCs w:val="28"/>
        </w:rPr>
        <w:br w:type="page"/>
      </w:r>
    </w:p>
    <w:p>
      <w:pPr>
        <w:jc w:val="center"/>
        <w:rPr>
          <w:rFonts w:hint="eastAsia" w:ascii="宋体" w:hAnsi="宋体" w:eastAsia="宋体" w:cs="宋体"/>
          <w:u w:val="single"/>
        </w:rPr>
      </w:pPr>
      <w:r>
        <w:rPr>
          <w:rFonts w:hint="eastAsia" w:ascii="宋体" w:hAnsi="宋体" w:eastAsia="宋体" w:cs="宋体"/>
          <w:b/>
          <w:sz w:val="28"/>
          <w:szCs w:val="28"/>
        </w:rPr>
        <w:t>表1：</w:t>
      </w:r>
      <w:r>
        <w:rPr>
          <w:rFonts w:hint="eastAsia" w:ascii="宋体" w:hAnsi="宋体" w:eastAsia="宋体" w:cs="宋体"/>
          <w:b/>
          <w:bCs/>
          <w:sz w:val="24"/>
          <w:szCs w:val="32"/>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四</w:t>
      </w:r>
      <w:r>
        <w:rPr>
          <w:rFonts w:hint="eastAsia" w:ascii="宋体" w:hAnsi="宋体" w:eastAsia="宋体" w:cs="宋体"/>
          <w:sz w:val="24"/>
          <w:szCs w:val="32"/>
          <w:u w:val="single"/>
        </w:rPr>
        <w:t xml:space="preserve">   </w:t>
      </w:r>
      <w:r>
        <w:rPr>
          <w:rFonts w:hint="eastAsia" w:ascii="宋体" w:hAnsi="宋体" w:eastAsia="宋体" w:cs="宋体"/>
          <w:b/>
          <w:bCs/>
          <w:sz w:val="24"/>
          <w:szCs w:val="32"/>
        </w:rPr>
        <w:t>年级</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数学</w:t>
      </w:r>
      <w:r>
        <w:rPr>
          <w:rFonts w:hint="eastAsia" w:ascii="宋体" w:hAnsi="宋体" w:eastAsia="宋体" w:cs="宋体"/>
          <w:sz w:val="24"/>
          <w:szCs w:val="32"/>
          <w:u w:val="single"/>
        </w:rPr>
        <w:t xml:space="preserve">   </w:t>
      </w:r>
      <w:r>
        <w:rPr>
          <w:rFonts w:hint="eastAsia" w:ascii="宋体" w:hAnsi="宋体" w:eastAsia="宋体" w:cs="宋体"/>
          <w:b/>
          <w:bCs/>
          <w:sz w:val="24"/>
          <w:szCs w:val="32"/>
        </w:rPr>
        <w:t xml:space="preserve">学科备课组活动安排 </w:t>
      </w:r>
      <w:r>
        <w:rPr>
          <w:rFonts w:hint="eastAsia" w:ascii="宋体" w:hAnsi="宋体" w:eastAsia="宋体" w:cs="宋体"/>
          <w:sz w:val="24"/>
          <w:szCs w:val="32"/>
        </w:rPr>
        <w:t xml:space="preserve"> </w:t>
      </w:r>
      <w:r>
        <w:rPr>
          <w:rFonts w:hint="eastAsia" w:ascii="宋体" w:hAnsi="宋体" w:eastAsia="宋体" w:cs="宋体"/>
        </w:rPr>
        <w:t xml:space="preserve">  时间：</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lang w:val="en-US" w:eastAsia="zh-CN"/>
        </w:rPr>
        <w:t>2024.2</w:t>
      </w:r>
      <w:r>
        <w:rPr>
          <w:rFonts w:hint="eastAsia" w:ascii="宋体" w:hAnsi="宋体" w:cs="宋体"/>
          <w:u w:val="single"/>
          <w:lang w:val="en-US" w:eastAsia="zh-CN"/>
        </w:rPr>
        <w:t xml:space="preserve">  </w:t>
      </w:r>
      <w:r>
        <w:rPr>
          <w:rFonts w:hint="eastAsia" w:ascii="宋体" w:hAnsi="宋体" w:eastAsia="宋体" w:cs="宋体"/>
          <w:u w:val="single"/>
        </w:rPr>
        <w:t xml:space="preserve">         </w:t>
      </w:r>
    </w:p>
    <w:tbl>
      <w:tblPr>
        <w:tblStyle w:val="2"/>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15"/>
        <w:gridCol w:w="1418"/>
        <w:gridCol w:w="166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279"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lang w:val="en-US" w:eastAsia="zh-CN"/>
              </w:rPr>
            </w:pPr>
            <w:r>
              <w:rPr>
                <w:rFonts w:hint="eastAsia" w:ascii="宋体" w:hAnsi="宋体" w:eastAsia="宋体" w:cs="宋体"/>
              </w:rPr>
              <w:t>备课组长：</w:t>
            </w:r>
            <w:r>
              <w:rPr>
                <w:rFonts w:hint="eastAsia" w:ascii="宋体" w:hAnsi="宋体" w:eastAsia="宋体" w:cs="宋体"/>
                <w:lang w:val="en-US" w:eastAsia="zh-CN"/>
              </w:rPr>
              <w:t>汤可</w:t>
            </w:r>
          </w:p>
        </w:tc>
        <w:tc>
          <w:tcPr>
            <w:tcW w:w="308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lang w:val="en-US" w:eastAsia="zh-CN"/>
              </w:rPr>
            </w:pPr>
            <w:r>
              <w:rPr>
                <w:rFonts w:hint="eastAsia" w:ascii="宋体" w:hAnsi="宋体" w:eastAsia="宋体" w:cs="宋体"/>
              </w:rPr>
              <w:t>教研组长：</w:t>
            </w:r>
            <w:r>
              <w:rPr>
                <w:rFonts w:hint="eastAsia" w:ascii="宋体" w:hAnsi="宋体" w:eastAsia="宋体" w:cs="宋体"/>
                <w:lang w:val="en-US" w:eastAsia="zh-CN"/>
              </w:rPr>
              <w:t>恽蝶</w:t>
            </w:r>
          </w:p>
        </w:tc>
        <w:tc>
          <w:tcPr>
            <w:tcW w:w="34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lang w:val="en-US" w:eastAsia="zh-CN"/>
              </w:rPr>
            </w:pPr>
            <w:r>
              <w:rPr>
                <w:rFonts w:hint="eastAsia" w:ascii="宋体" w:hAnsi="宋体" w:eastAsia="宋体" w:cs="宋体"/>
              </w:rPr>
              <w:t>分管行政：</w:t>
            </w:r>
            <w:r>
              <w:rPr>
                <w:rFonts w:hint="eastAsia" w:ascii="宋体" w:hAnsi="宋体" w:eastAsia="宋体" w:cs="宋体"/>
                <w:lang w:val="en-US" w:eastAsia="zh-CN"/>
              </w:rPr>
              <w:t>张思月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rPr>
            </w:pPr>
            <w:r>
              <w:rPr>
                <w:rFonts w:hint="eastAsia" w:ascii="宋体" w:hAnsi="宋体" w:eastAsia="宋体" w:cs="宋体"/>
              </w:rPr>
              <w:t>周次</w:t>
            </w:r>
          </w:p>
        </w:tc>
        <w:tc>
          <w:tcPr>
            <w:tcW w:w="353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rPr>
            </w:pPr>
            <w:r>
              <w:rPr>
                <w:rFonts w:hint="eastAsia" w:ascii="宋体" w:hAnsi="宋体" w:eastAsia="宋体" w:cs="宋体"/>
              </w:rPr>
              <w:t>内  容</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rPr>
            </w:pPr>
            <w:r>
              <w:rPr>
                <w:rFonts w:hint="eastAsia" w:ascii="宋体" w:hAnsi="宋体" w:eastAsia="宋体" w:cs="宋体"/>
              </w:rPr>
              <w:t>形 式</w:t>
            </w:r>
          </w:p>
        </w:tc>
        <w:tc>
          <w:tcPr>
            <w:tcW w:w="34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rPr>
            </w:pPr>
            <w:r>
              <w:rPr>
                <w:rFonts w:hint="eastAsia" w:ascii="宋体" w:hAnsi="宋体" w:eastAsia="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开学前准备</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1、整体感悟教材</w:t>
            </w:r>
          </w:p>
          <w:p>
            <w:pPr>
              <w:rPr>
                <w:rFonts w:hint="eastAsia" w:ascii="宋体" w:hAnsi="宋体" w:eastAsia="宋体" w:cs="宋体"/>
              </w:rPr>
            </w:pPr>
            <w:r>
              <w:rPr>
                <w:rFonts w:hint="eastAsia" w:ascii="宋体" w:hAnsi="宋体" w:eastAsia="宋体" w:cs="宋体"/>
              </w:rPr>
              <w:t>2、重点分析第一单元教材</w:t>
            </w:r>
          </w:p>
          <w:p>
            <w:pPr>
              <w:rPr>
                <w:rFonts w:hint="eastAsia" w:ascii="宋体" w:hAnsi="宋体" w:eastAsia="宋体" w:cs="宋体"/>
              </w:rPr>
            </w:pPr>
            <w:r>
              <w:rPr>
                <w:rFonts w:hint="eastAsia" w:ascii="宋体" w:hAnsi="宋体" w:eastAsia="宋体" w:cs="宋体"/>
              </w:rPr>
              <w:t>3、对每课时的教学设计研讨和有效练习的编制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1、个人感悟</w:t>
            </w:r>
          </w:p>
          <w:p>
            <w:pPr>
              <w:rPr>
                <w:rFonts w:hint="eastAsia" w:ascii="宋体" w:hAnsi="宋体" w:eastAsia="宋体" w:cs="宋体"/>
              </w:rPr>
            </w:pPr>
            <w:r>
              <w:rPr>
                <w:rFonts w:hint="eastAsia" w:ascii="宋体" w:hAnsi="宋体" w:eastAsia="宋体" w:cs="宋体"/>
              </w:rPr>
              <w:t>2、整体讨论</w:t>
            </w:r>
          </w:p>
          <w:p>
            <w:pPr>
              <w:rPr>
                <w:rFonts w:hint="eastAsia" w:ascii="宋体" w:hAnsi="宋体" w:eastAsia="宋体" w:cs="宋体"/>
              </w:rPr>
            </w:pPr>
            <w:r>
              <w:rPr>
                <w:rFonts w:hint="eastAsia" w:ascii="宋体" w:hAnsi="宋体" w:eastAsia="宋体" w:cs="宋体"/>
              </w:rPr>
              <w:t>3、个人修改提高</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1、对每课时教学内容要随时研讨交流</w:t>
            </w:r>
          </w:p>
          <w:p>
            <w:pPr>
              <w:rPr>
                <w:rFonts w:hint="eastAsia" w:ascii="宋体" w:hAnsi="宋体" w:eastAsia="宋体" w:cs="宋体"/>
              </w:rPr>
            </w:pPr>
            <w:r>
              <w:rPr>
                <w:rFonts w:hint="eastAsia" w:ascii="宋体" w:hAnsi="宋体" w:eastAsia="宋体" w:cs="宋体"/>
              </w:rPr>
              <w:t>2、关注教学常规的落实及学生良好学习习惯</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第1周</w:t>
            </w:r>
          </w:p>
          <w:p>
            <w:pPr>
              <w:jc w:val="center"/>
              <w:rPr>
                <w:rFonts w:hint="eastAsia" w:ascii="宋体" w:hAnsi="宋体" w:eastAsia="宋体" w:cs="宋体"/>
              </w:rPr>
            </w:pPr>
            <w:r>
              <w:rPr>
                <w:rFonts w:hint="eastAsia" w:ascii="宋体" w:hAnsi="宋体" w:eastAsia="宋体" w:cs="宋体"/>
              </w:rPr>
              <w:t>第一次活动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认识整万数</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rPr>
                <w:rFonts w:hint="eastAsia" w:ascii="宋体" w:hAnsi="宋体" w:eastAsia="宋体" w:cs="宋体"/>
              </w:rPr>
            </w:pPr>
            <w:r>
              <w:rPr>
                <w:rFonts w:hint="eastAsia" w:ascii="宋体" w:hAnsi="宋体" w:eastAsia="宋体" w:cs="宋体"/>
              </w:rPr>
              <w:t>2、每课时的教学设计研讨和有效练习的编制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观摩优质课</w:t>
            </w:r>
          </w:p>
          <w:p>
            <w:pPr>
              <w:rPr>
                <w:rFonts w:hint="eastAsia" w:ascii="宋体" w:hAnsi="宋体" w:eastAsia="宋体" w:cs="宋体"/>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1、重点关注</w:t>
            </w:r>
            <w:r>
              <w:rPr>
                <w:rFonts w:hint="eastAsia" w:ascii="宋体" w:hAnsi="宋体" w:eastAsia="宋体" w:cs="宋体"/>
                <w:lang w:val="en-US" w:eastAsia="zh-CN"/>
              </w:rPr>
              <w:t>学困生</w:t>
            </w:r>
            <w:r>
              <w:rPr>
                <w:rFonts w:hint="eastAsia" w:ascii="宋体" w:hAnsi="宋体" w:eastAsia="宋体" w:cs="宋体"/>
              </w:rPr>
              <w:t>学生的发展</w:t>
            </w:r>
          </w:p>
          <w:p>
            <w:pPr>
              <w:rPr>
                <w:rFonts w:hint="eastAsia" w:ascii="宋体" w:hAnsi="宋体" w:eastAsia="宋体" w:cs="宋体"/>
              </w:rPr>
            </w:pPr>
            <w:r>
              <w:rPr>
                <w:rFonts w:hint="eastAsia" w:ascii="宋体" w:hAnsi="宋体" w:eastAsia="宋体" w:cs="宋体"/>
              </w:rPr>
              <w:t>2、对教学常规的落实相互督促到位尤其对学生良好学习习惯养成与学法的指导</w:t>
            </w:r>
          </w:p>
          <w:p>
            <w:pPr>
              <w:rPr>
                <w:rFonts w:hint="eastAsia" w:ascii="宋体" w:hAnsi="宋体" w:eastAsia="宋体" w:cs="宋体"/>
              </w:rPr>
            </w:pPr>
            <w:r>
              <w:rPr>
                <w:rFonts w:hint="eastAsia" w:ascii="宋体" w:hAnsi="宋体" w:eastAsia="宋体" w:cs="宋体"/>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第3周</w:t>
            </w:r>
          </w:p>
          <w:p>
            <w:pPr>
              <w:jc w:val="center"/>
              <w:rPr>
                <w:rFonts w:hint="eastAsia" w:ascii="宋体" w:hAnsi="宋体" w:eastAsia="宋体" w:cs="宋体"/>
              </w:rPr>
            </w:pPr>
            <w:r>
              <w:rPr>
                <w:rFonts w:hint="eastAsia" w:ascii="宋体" w:hAnsi="宋体" w:eastAsia="宋体" w:cs="宋体"/>
              </w:rPr>
              <w:t>第二次活动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数的改写</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jc w:val="center"/>
              <w:rPr>
                <w:rFonts w:hint="eastAsia" w:ascii="宋体" w:hAnsi="宋体" w:eastAsia="宋体" w:cs="宋体"/>
              </w:rPr>
            </w:pPr>
            <w:r>
              <w:rPr>
                <w:rFonts w:hint="eastAsia" w:ascii="宋体" w:hAnsi="宋体" w:eastAsia="宋体" w:cs="宋体"/>
              </w:rPr>
              <w:t>2、每课时的教学设计研讨和有效练</w:t>
            </w:r>
          </w:p>
          <w:p>
            <w:pPr>
              <w:ind w:firstLine="210" w:firstLineChars="100"/>
              <w:rPr>
                <w:rFonts w:hint="eastAsia" w:ascii="宋体" w:hAnsi="宋体" w:eastAsia="宋体" w:cs="宋体"/>
              </w:rPr>
            </w:pPr>
            <w:r>
              <w:rPr>
                <w:rFonts w:hint="eastAsia" w:ascii="宋体" w:hAnsi="宋体" w:eastAsia="宋体" w:cs="宋体"/>
              </w:rPr>
              <w:t>习的编制</w:t>
            </w:r>
          </w:p>
          <w:p>
            <w:pPr>
              <w:rPr>
                <w:rFonts w:hint="eastAsia" w:ascii="宋体" w:hAnsi="宋体" w:eastAsia="宋体" w:cs="宋体"/>
              </w:rPr>
            </w:pPr>
            <w:r>
              <w:rPr>
                <w:rFonts w:hint="eastAsia" w:ascii="宋体" w:hAnsi="宋体" w:eastAsia="宋体" w:cs="宋体"/>
              </w:rPr>
              <w:t>3、重点分析第二单元教材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观摩优质课</w:t>
            </w:r>
          </w:p>
          <w:p>
            <w:pPr>
              <w:jc w:val="center"/>
              <w:rPr>
                <w:rFonts w:hint="eastAsia" w:ascii="宋体" w:hAnsi="宋体" w:eastAsia="宋体" w:cs="宋体"/>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第5周</w:t>
            </w:r>
          </w:p>
          <w:p>
            <w:pPr>
              <w:jc w:val="center"/>
              <w:rPr>
                <w:rFonts w:hint="eastAsia" w:ascii="宋体" w:hAnsi="宋体" w:eastAsia="宋体" w:cs="宋体"/>
              </w:rPr>
            </w:pPr>
            <w:r>
              <w:rPr>
                <w:rFonts w:hint="eastAsia" w:ascii="宋体" w:hAnsi="宋体" w:eastAsia="宋体" w:cs="宋体"/>
              </w:rPr>
              <w:t>第三次活动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1、分析单元复习策略</w:t>
            </w:r>
          </w:p>
          <w:p>
            <w:pPr>
              <w:rPr>
                <w:rFonts w:hint="eastAsia" w:ascii="宋体" w:hAnsi="宋体" w:eastAsia="宋体" w:cs="宋体"/>
              </w:rPr>
            </w:pPr>
            <w:r>
              <w:rPr>
                <w:rFonts w:hint="eastAsia" w:ascii="宋体" w:hAnsi="宋体" w:eastAsia="宋体" w:cs="宋体"/>
              </w:rPr>
              <w:t>2、把握单元检测目标达成及其质量分析</w:t>
            </w:r>
          </w:p>
          <w:p>
            <w:pPr>
              <w:rPr>
                <w:rFonts w:hint="eastAsia" w:ascii="宋体" w:hAnsi="宋体" w:eastAsia="宋体" w:cs="宋体"/>
              </w:rPr>
            </w:pPr>
            <w:r>
              <w:rPr>
                <w:rFonts w:hint="eastAsia" w:ascii="宋体" w:hAnsi="宋体" w:eastAsia="宋体" w:cs="宋体"/>
              </w:rPr>
              <w:t>3、重点分析第</w:t>
            </w:r>
            <w:r>
              <w:rPr>
                <w:rFonts w:hint="eastAsia" w:ascii="宋体" w:hAnsi="宋体" w:eastAsia="宋体" w:cs="宋体"/>
                <w:lang w:val="en-US" w:eastAsia="zh-CN"/>
              </w:rPr>
              <w:t>三</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同伴集中交流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1、单元检测须以巩固为目的</w:t>
            </w:r>
          </w:p>
          <w:p>
            <w:pPr>
              <w:rPr>
                <w:rFonts w:hint="eastAsia" w:ascii="宋体" w:hAnsi="宋体" w:eastAsia="宋体" w:cs="宋体"/>
              </w:rPr>
            </w:pPr>
            <w:r>
              <w:rPr>
                <w:rFonts w:hint="eastAsia" w:ascii="宋体" w:hAnsi="宋体" w:eastAsia="宋体" w:cs="宋体"/>
              </w:rPr>
              <w:t>2、重点关注</w:t>
            </w:r>
            <w:r>
              <w:rPr>
                <w:rFonts w:hint="eastAsia" w:ascii="宋体" w:hAnsi="宋体" w:eastAsia="宋体" w:cs="宋体"/>
                <w:lang w:val="en-US" w:eastAsia="zh-CN"/>
              </w:rPr>
              <w:t>学困生</w:t>
            </w:r>
            <w:r>
              <w:rPr>
                <w:rFonts w:hint="eastAsia" w:ascii="宋体" w:hAnsi="宋体" w:eastAsia="宋体" w:cs="宋体"/>
              </w:rPr>
              <w:t>的发展</w:t>
            </w:r>
          </w:p>
          <w:p>
            <w:pPr>
              <w:rPr>
                <w:rFonts w:hint="eastAsia" w:ascii="宋体" w:hAnsi="宋体" w:eastAsia="宋体" w:cs="宋体"/>
              </w:rPr>
            </w:pPr>
            <w:r>
              <w:rPr>
                <w:rFonts w:hint="eastAsia" w:ascii="宋体" w:hAnsi="宋体" w:eastAsia="宋体" w:cs="宋体"/>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第7周</w:t>
            </w:r>
          </w:p>
          <w:p>
            <w:pPr>
              <w:jc w:val="center"/>
              <w:rPr>
                <w:rFonts w:hint="eastAsia" w:ascii="宋体" w:hAnsi="宋体" w:eastAsia="宋体" w:cs="宋体"/>
              </w:rPr>
            </w:pPr>
            <w:r>
              <w:rPr>
                <w:rFonts w:hint="eastAsia" w:ascii="宋体" w:hAnsi="宋体" w:eastAsia="宋体" w:cs="宋体"/>
              </w:rPr>
              <w:t>第四次活动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积的变化规律</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rPr>
                <w:rFonts w:hint="eastAsia" w:ascii="宋体" w:hAnsi="宋体" w:eastAsia="宋体" w:cs="宋体"/>
              </w:rPr>
            </w:pPr>
            <w:r>
              <w:rPr>
                <w:rFonts w:hint="eastAsia" w:ascii="宋体" w:hAnsi="宋体" w:eastAsia="宋体" w:cs="宋体"/>
              </w:rPr>
              <w:t>2、对每课时的教学设计研讨和有效练习的编制</w:t>
            </w:r>
          </w:p>
          <w:p>
            <w:pPr>
              <w:rPr>
                <w:rFonts w:hint="eastAsia" w:ascii="宋体" w:hAnsi="宋体" w:eastAsia="宋体" w:cs="宋体"/>
              </w:rPr>
            </w:pPr>
            <w:r>
              <w:rPr>
                <w:rFonts w:hint="eastAsia" w:ascii="宋体" w:hAnsi="宋体" w:eastAsia="宋体" w:cs="宋体"/>
              </w:rPr>
              <w:t>3、重点分析第</w:t>
            </w:r>
            <w:r>
              <w:rPr>
                <w:rFonts w:hint="eastAsia" w:ascii="宋体" w:hAnsi="宋体" w:eastAsia="宋体" w:cs="宋体"/>
                <w:lang w:val="en-US" w:eastAsia="zh-CN"/>
              </w:rPr>
              <w:t>四</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观摩优质课</w:t>
            </w:r>
          </w:p>
          <w:p>
            <w:pPr>
              <w:jc w:val="center"/>
              <w:rPr>
                <w:rFonts w:hint="eastAsia" w:ascii="宋体" w:hAnsi="宋体" w:eastAsia="宋体" w:cs="宋体"/>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、相互督促教学常规的落实情况</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9</w:t>
            </w:r>
            <w:r>
              <w:rPr>
                <w:rFonts w:hint="eastAsia" w:ascii="宋体" w:hAnsi="宋体" w:eastAsia="宋体" w:cs="宋体"/>
              </w:rPr>
              <w:t>周</w:t>
            </w:r>
          </w:p>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画示意图描述和分析问题</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rPr>
                <w:rFonts w:hint="eastAsia" w:ascii="宋体" w:hAnsi="宋体" w:eastAsia="宋体" w:cs="宋体"/>
              </w:rPr>
            </w:pPr>
            <w:r>
              <w:rPr>
                <w:rFonts w:hint="eastAsia" w:ascii="宋体" w:hAnsi="宋体" w:eastAsia="宋体" w:cs="宋体"/>
              </w:rPr>
              <w:t>2、对每课时的教学设计研讨和有效练习的编制</w:t>
            </w:r>
          </w:p>
          <w:p>
            <w:pPr>
              <w:rPr>
                <w:rFonts w:hint="eastAsia" w:ascii="宋体" w:hAnsi="宋体" w:eastAsia="宋体" w:cs="宋体"/>
              </w:rPr>
            </w:pPr>
            <w:r>
              <w:rPr>
                <w:rFonts w:hint="eastAsia" w:ascii="宋体" w:hAnsi="宋体" w:eastAsia="宋体" w:cs="宋体"/>
              </w:rPr>
              <w:t>3、重点分析第</w:t>
            </w:r>
            <w:r>
              <w:rPr>
                <w:rFonts w:hint="eastAsia" w:ascii="宋体" w:hAnsi="宋体" w:eastAsia="宋体" w:cs="宋体"/>
                <w:lang w:val="en-US" w:eastAsia="zh-CN"/>
              </w:rPr>
              <w:t>五</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观摩优质课</w:t>
            </w:r>
          </w:p>
          <w:p>
            <w:pPr>
              <w:jc w:val="center"/>
              <w:rPr>
                <w:rFonts w:hint="eastAsia" w:ascii="宋体" w:hAnsi="宋体" w:eastAsia="宋体" w:cs="宋体"/>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、相互督促教学常规的落实情况</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11</w:t>
            </w:r>
            <w:r>
              <w:rPr>
                <w:rFonts w:hint="eastAsia" w:ascii="宋体" w:hAnsi="宋体" w:eastAsia="宋体" w:cs="宋体"/>
              </w:rPr>
              <w:t>周</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1、分析单元复习策略</w:t>
            </w:r>
          </w:p>
          <w:p>
            <w:pPr>
              <w:rPr>
                <w:rFonts w:hint="eastAsia" w:ascii="宋体" w:hAnsi="宋体" w:eastAsia="宋体" w:cs="宋体"/>
              </w:rPr>
            </w:pPr>
            <w:r>
              <w:rPr>
                <w:rFonts w:hint="eastAsia" w:ascii="宋体" w:hAnsi="宋体" w:eastAsia="宋体" w:cs="宋体"/>
              </w:rPr>
              <w:t>2、把握单元检测目标达成及其质量分析</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3、重点分析第</w:t>
            </w:r>
            <w:r>
              <w:rPr>
                <w:rFonts w:hint="eastAsia" w:ascii="宋体" w:hAnsi="宋体" w:eastAsia="宋体" w:cs="宋体"/>
                <w:lang w:val="en-US" w:eastAsia="zh-CN"/>
              </w:rPr>
              <w:t>六</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同伴集中交流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1、单元检测须以巩固为目的</w:t>
            </w:r>
          </w:p>
          <w:p>
            <w:pPr>
              <w:rPr>
                <w:rFonts w:hint="eastAsia" w:ascii="宋体" w:hAnsi="宋体" w:eastAsia="宋体" w:cs="宋体"/>
              </w:rPr>
            </w:pPr>
            <w:r>
              <w:rPr>
                <w:rFonts w:hint="eastAsia" w:ascii="宋体" w:hAnsi="宋体" w:eastAsia="宋体" w:cs="宋体"/>
              </w:rPr>
              <w:t>2、重点关注</w:t>
            </w:r>
            <w:r>
              <w:rPr>
                <w:rFonts w:hint="eastAsia" w:ascii="宋体" w:hAnsi="宋体" w:eastAsia="宋体" w:cs="宋体"/>
                <w:lang w:val="en-US" w:eastAsia="zh-CN"/>
              </w:rPr>
              <w:t>学困生</w:t>
            </w:r>
            <w:r>
              <w:rPr>
                <w:rFonts w:hint="eastAsia" w:ascii="宋体" w:hAnsi="宋体" w:eastAsia="宋体" w:cs="宋体"/>
              </w:rPr>
              <w:t>的发展</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13</w:t>
            </w:r>
            <w:r>
              <w:rPr>
                <w:rFonts w:hint="eastAsia" w:ascii="宋体" w:hAnsi="宋体" w:eastAsia="宋体" w:cs="宋体"/>
              </w:rPr>
              <w:t>周</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第</w:t>
            </w:r>
            <w:r>
              <w:rPr>
                <w:rFonts w:hint="eastAsia" w:ascii="宋体" w:hAnsi="宋体" w:eastAsia="宋体" w:cs="宋体"/>
                <w:lang w:val="en-US" w:eastAsia="zh-CN"/>
              </w:rPr>
              <w:t>七</w:t>
            </w:r>
            <w:r>
              <w:rPr>
                <w:rFonts w:hint="eastAsia" w:ascii="宋体" w:hAnsi="宋体" w:eastAsia="宋体" w:cs="宋体"/>
              </w:rPr>
              <w:t>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乘法运算律</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rPr>
                <w:rFonts w:hint="eastAsia" w:ascii="宋体" w:hAnsi="宋体" w:eastAsia="宋体" w:cs="宋体"/>
              </w:rPr>
            </w:pPr>
            <w:r>
              <w:rPr>
                <w:rFonts w:hint="eastAsia" w:ascii="宋体" w:hAnsi="宋体" w:eastAsia="宋体" w:cs="宋体"/>
              </w:rPr>
              <w:t>2、对每课时的教学设计研讨和有效练习的编制</w:t>
            </w:r>
          </w:p>
          <w:p>
            <w:pPr>
              <w:rPr>
                <w:rFonts w:hint="eastAsia" w:ascii="宋体" w:hAnsi="宋体" w:eastAsia="宋体" w:cs="宋体"/>
                <w:lang w:val="en-US" w:eastAsia="zh-CN"/>
              </w:rPr>
            </w:pPr>
            <w:r>
              <w:rPr>
                <w:rFonts w:hint="eastAsia" w:ascii="宋体" w:hAnsi="宋体" w:eastAsia="宋体" w:cs="宋体"/>
              </w:rPr>
              <w:t>3、重点分析第</w:t>
            </w:r>
            <w:r>
              <w:rPr>
                <w:rFonts w:hint="eastAsia" w:ascii="宋体" w:hAnsi="宋体" w:eastAsia="宋体" w:cs="宋体"/>
                <w:lang w:val="en-US" w:eastAsia="zh-CN"/>
              </w:rPr>
              <w:t>七</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观摩优质课</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1、结合教研组活动上研究课</w:t>
            </w:r>
          </w:p>
          <w:p>
            <w:pPr>
              <w:rPr>
                <w:rFonts w:hint="eastAsia" w:ascii="宋体" w:hAnsi="宋体" w:eastAsia="宋体" w:cs="宋体"/>
              </w:rPr>
            </w:pPr>
            <w:r>
              <w:rPr>
                <w:rFonts w:hint="eastAsia" w:ascii="宋体" w:hAnsi="宋体" w:eastAsia="宋体" w:cs="宋体"/>
              </w:rPr>
              <w:t>2、相互督促教学常规的落实情况</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15</w:t>
            </w:r>
            <w:r>
              <w:rPr>
                <w:rFonts w:hint="eastAsia" w:ascii="宋体" w:hAnsi="宋体" w:eastAsia="宋体" w:cs="宋体"/>
              </w:rPr>
              <w:t>周</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第</w:t>
            </w:r>
            <w:r>
              <w:rPr>
                <w:rFonts w:hint="eastAsia" w:ascii="宋体" w:hAnsi="宋体" w:eastAsia="宋体" w:cs="宋体"/>
                <w:lang w:val="en-US" w:eastAsia="zh-CN"/>
              </w:rPr>
              <w:t>八</w:t>
            </w:r>
            <w:r>
              <w:rPr>
                <w:rFonts w:hint="eastAsia" w:ascii="宋体" w:hAnsi="宋体" w:eastAsia="宋体" w:cs="宋体"/>
              </w:rPr>
              <w:t>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1、组织同备课组进行观摩</w:t>
            </w:r>
            <w:r>
              <w:rPr>
                <w:rFonts w:hint="eastAsia" w:ascii="宋体" w:hAnsi="宋体" w:eastAsia="宋体" w:cs="宋体"/>
                <w:lang w:eastAsia="zh-CN"/>
              </w:rPr>
              <w:t>《</w:t>
            </w:r>
            <w:r>
              <w:rPr>
                <w:rFonts w:hint="eastAsia" w:ascii="宋体" w:hAnsi="宋体" w:eastAsia="宋体" w:cs="宋体"/>
                <w:lang w:val="en-US" w:eastAsia="zh-CN"/>
              </w:rPr>
              <w:t>三角形三边关系</w:t>
            </w:r>
            <w:r>
              <w:rPr>
                <w:rFonts w:hint="eastAsia" w:ascii="宋体" w:hAnsi="宋体" w:eastAsia="宋体" w:cs="宋体"/>
                <w:lang w:eastAsia="zh-CN"/>
              </w:rPr>
              <w:t>》</w:t>
            </w:r>
            <w:r>
              <w:rPr>
                <w:rFonts w:hint="eastAsia" w:ascii="宋体" w:hAnsi="宋体" w:eastAsia="宋体" w:cs="宋体"/>
                <w:lang w:val="en-US" w:eastAsia="zh-CN"/>
              </w:rPr>
              <w:t>优质</w:t>
            </w:r>
            <w:r>
              <w:rPr>
                <w:rFonts w:hint="eastAsia" w:ascii="宋体" w:hAnsi="宋体" w:eastAsia="宋体" w:cs="宋体"/>
              </w:rPr>
              <w:t>课堂</w:t>
            </w:r>
          </w:p>
          <w:p>
            <w:pPr>
              <w:rPr>
                <w:rFonts w:hint="eastAsia" w:ascii="宋体" w:hAnsi="宋体" w:eastAsia="宋体" w:cs="宋体"/>
              </w:rPr>
            </w:pPr>
            <w:r>
              <w:rPr>
                <w:rFonts w:hint="eastAsia" w:ascii="宋体" w:hAnsi="宋体" w:eastAsia="宋体" w:cs="宋体"/>
              </w:rPr>
              <w:t>2、对每课时的教学设计研讨和有效练习的编制</w:t>
            </w:r>
          </w:p>
          <w:p>
            <w:pPr>
              <w:rPr>
                <w:rFonts w:hint="eastAsia" w:ascii="宋体" w:hAnsi="宋体" w:eastAsia="宋体" w:cs="宋体"/>
                <w:lang w:val="en-US" w:eastAsia="zh-CN"/>
              </w:rPr>
            </w:pPr>
            <w:r>
              <w:rPr>
                <w:rFonts w:hint="eastAsia" w:ascii="宋体" w:hAnsi="宋体" w:eastAsia="宋体" w:cs="宋体"/>
              </w:rPr>
              <w:t>3、重点分析第</w:t>
            </w:r>
            <w:r>
              <w:rPr>
                <w:rFonts w:hint="eastAsia" w:ascii="宋体" w:hAnsi="宋体" w:eastAsia="宋体" w:cs="宋体"/>
                <w:lang w:val="en-US" w:eastAsia="zh-CN"/>
              </w:rPr>
              <w:t>八</w:t>
            </w:r>
            <w:r>
              <w:rPr>
                <w:rFonts w:hint="eastAsia" w:ascii="宋体" w:hAnsi="宋体" w:eastAsia="宋体" w:cs="宋体"/>
              </w:rPr>
              <w:t>单元教材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观摩优质课</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、相互督促教学常规的落实情况</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lang w:val="en-US" w:eastAsia="zh-CN"/>
              </w:rPr>
              <w:t>2</w:t>
            </w:r>
            <w:r>
              <w:rPr>
                <w:rFonts w:hint="eastAsia" w:ascii="宋体" w:hAnsi="宋体" w:eastAsia="宋体" w:cs="宋体"/>
              </w:rPr>
              <w:t>、关注备课及练习的积累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1</w:t>
            </w:r>
            <w:r>
              <w:rPr>
                <w:rFonts w:hint="eastAsia" w:ascii="宋体" w:hAnsi="宋体" w:eastAsia="宋体" w:cs="宋体"/>
              </w:rPr>
              <w:t>7周</w:t>
            </w:r>
          </w:p>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rPr>
              <w:t>第</w:t>
            </w:r>
            <w:r>
              <w:rPr>
                <w:rFonts w:hint="eastAsia" w:ascii="宋体" w:hAnsi="宋体" w:eastAsia="宋体" w:cs="宋体"/>
                <w:lang w:val="en-US" w:eastAsia="zh-CN"/>
              </w:rPr>
              <w:t>九</w:t>
            </w:r>
            <w:r>
              <w:rPr>
                <w:rFonts w:hint="eastAsia" w:ascii="宋体" w:hAnsi="宋体" w:eastAsia="宋体" w:cs="宋体"/>
              </w:rPr>
              <w:t>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1、分析单元复习策略</w:t>
            </w:r>
          </w:p>
          <w:p>
            <w:pPr>
              <w:rPr>
                <w:rFonts w:hint="eastAsia" w:ascii="宋体" w:hAnsi="宋体" w:eastAsia="宋体" w:cs="宋体"/>
                <w:lang w:val="en-US" w:eastAsia="zh-CN"/>
              </w:rPr>
            </w:pPr>
            <w:r>
              <w:rPr>
                <w:rFonts w:hint="eastAsia" w:ascii="宋体" w:hAnsi="宋体" w:eastAsia="宋体" w:cs="宋体"/>
              </w:rPr>
              <w:t>2、把握单元检测目标达成及其质量分析</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同伴集中交流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1、单元检测须以巩固为目的</w:t>
            </w:r>
          </w:p>
          <w:p>
            <w:pPr>
              <w:rPr>
                <w:rFonts w:hint="eastAsia" w:ascii="宋体" w:hAnsi="宋体" w:eastAsia="宋体" w:cs="宋体"/>
              </w:rPr>
            </w:pPr>
            <w:r>
              <w:rPr>
                <w:rFonts w:hint="eastAsia" w:ascii="宋体" w:hAnsi="宋体" w:eastAsia="宋体" w:cs="宋体"/>
              </w:rPr>
              <w:t>2、重点关注</w:t>
            </w:r>
            <w:r>
              <w:rPr>
                <w:rFonts w:hint="eastAsia" w:ascii="宋体" w:hAnsi="宋体" w:eastAsia="宋体" w:cs="宋体"/>
                <w:lang w:val="en-US" w:eastAsia="zh-CN"/>
              </w:rPr>
              <w:t>学困生</w:t>
            </w:r>
            <w:r>
              <w:rPr>
                <w:rFonts w:hint="eastAsia" w:ascii="宋体" w:hAnsi="宋体" w:eastAsia="宋体" w:cs="宋体"/>
              </w:rPr>
              <w:t>的发展</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期末</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1、分析质量</w:t>
            </w:r>
          </w:p>
          <w:p>
            <w:pPr>
              <w:rPr>
                <w:rFonts w:hint="eastAsia" w:ascii="宋体" w:hAnsi="宋体" w:eastAsia="宋体" w:cs="宋体"/>
              </w:rPr>
            </w:pPr>
            <w:r>
              <w:rPr>
                <w:rFonts w:hint="eastAsia" w:ascii="宋体" w:hAnsi="宋体" w:eastAsia="宋体" w:cs="宋体"/>
              </w:rPr>
              <w:t>2、完善备课、练习资料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个人与同伴集中</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s="宋体"/>
              </w:rPr>
            </w:pPr>
            <w:r>
              <w:rPr>
                <w:rFonts w:hint="eastAsia" w:ascii="宋体" w:hAnsi="宋体" w:eastAsia="宋体" w:cs="宋体"/>
              </w:rPr>
              <w:t>1、自我反思分析</w:t>
            </w:r>
          </w:p>
          <w:p>
            <w:pPr>
              <w:ind w:firstLine="105" w:firstLineChars="50"/>
              <w:rPr>
                <w:rFonts w:hint="eastAsia" w:ascii="宋体" w:hAnsi="宋体" w:eastAsia="宋体" w:cs="宋体"/>
              </w:rPr>
            </w:pPr>
            <w:r>
              <w:rPr>
                <w:rFonts w:hint="eastAsia" w:ascii="宋体" w:hAnsi="宋体" w:eastAsia="宋体" w:cs="宋体"/>
              </w:rPr>
              <w:t>2、备课、练习资料积累</w:t>
            </w:r>
          </w:p>
        </w:tc>
      </w:tr>
    </w:tbl>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both"/>
        <w:rPr>
          <w:rFonts w:hint="eastAsia" w:ascii="宋体" w:hAnsi="宋体" w:eastAsia="宋体" w:cs="宋体"/>
          <w:b/>
          <w:sz w:val="32"/>
          <w:szCs w:val="32"/>
          <w:lang w:val="en-US" w:eastAsia="zh-CN"/>
        </w:rPr>
      </w:pPr>
    </w:p>
    <w:p>
      <w:pPr>
        <w:jc w:val="center"/>
        <w:rPr>
          <w:rFonts w:hint="eastAsia" w:ascii="宋体" w:hAnsi="宋体" w:eastAsia="宋体" w:cs="宋体"/>
          <w:b/>
          <w:bCs/>
          <w:sz w:val="32"/>
          <w:szCs w:val="32"/>
        </w:rPr>
      </w:pPr>
      <w:r>
        <w:rPr>
          <w:rFonts w:hint="eastAsia" w:ascii="宋体" w:hAnsi="宋体" w:eastAsia="宋体" w:cs="宋体"/>
          <w:b/>
          <w:sz w:val="32"/>
          <w:szCs w:val="32"/>
        </w:rPr>
        <w:t>表2：</w:t>
      </w:r>
      <w:r>
        <w:rPr>
          <w:rFonts w:hint="eastAsia" w:ascii="宋体" w:hAnsi="宋体" w:eastAsia="宋体" w:cs="宋体"/>
          <w:b/>
          <w:bCs/>
          <w:sz w:val="32"/>
          <w:szCs w:val="32"/>
        </w:rPr>
        <w:t>苏教版</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年级下册数学</w:t>
      </w:r>
      <w:r>
        <w:rPr>
          <w:rFonts w:hint="eastAsia" w:ascii="宋体" w:hAnsi="宋体" w:eastAsia="宋体" w:cs="宋体"/>
          <w:b/>
          <w:bCs/>
          <w:sz w:val="32"/>
          <w:szCs w:val="32"/>
        </w:rPr>
        <w:t>教学进度安排表</w:t>
      </w:r>
    </w:p>
    <w:p>
      <w:pPr>
        <w:jc w:val="right"/>
        <w:rPr>
          <w:rFonts w:hint="eastAsia" w:ascii="宋体" w:hAnsi="宋体" w:eastAsia="宋体" w:cs="宋体"/>
          <w:sz w:val="24"/>
          <w:szCs w:val="32"/>
          <w:u w:val="single"/>
          <w:lang w:eastAsia="zh-CN"/>
        </w:rPr>
      </w:pPr>
      <w:r>
        <w:rPr>
          <w:rFonts w:hint="eastAsia" w:ascii="宋体" w:hAnsi="宋体" w:eastAsia="宋体" w:cs="宋体"/>
          <w:sz w:val="24"/>
          <w:szCs w:val="32"/>
          <w:u w:val="single"/>
        </w:rPr>
        <w:t>制表人：</w:t>
      </w:r>
      <w:r>
        <w:rPr>
          <w:rFonts w:hint="eastAsia" w:ascii="宋体" w:hAnsi="宋体" w:eastAsia="宋体" w:cs="宋体"/>
          <w:sz w:val="24"/>
          <w:szCs w:val="32"/>
          <w:u w:val="single"/>
          <w:lang w:val="en-US" w:eastAsia="zh-CN"/>
        </w:rPr>
        <w:t>汤可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55"/>
        <w:gridCol w:w="4363"/>
        <w:gridCol w:w="61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pPr>
              <w:jc w:val="center"/>
              <w:rPr>
                <w:rFonts w:hint="eastAsia" w:ascii="宋体" w:hAnsi="宋体" w:eastAsia="宋体" w:cs="宋体"/>
                <w:b/>
                <w:sz w:val="24"/>
              </w:rPr>
            </w:pPr>
            <w:r>
              <w:rPr>
                <w:rFonts w:hint="eastAsia" w:ascii="宋体" w:hAnsi="宋体" w:eastAsia="宋体" w:cs="宋体"/>
                <w:b/>
                <w:sz w:val="24"/>
              </w:rPr>
              <w:t>周次</w:t>
            </w:r>
          </w:p>
        </w:tc>
        <w:tc>
          <w:tcPr>
            <w:tcW w:w="1255" w:type="dxa"/>
            <w:noWrap w:val="0"/>
            <w:vAlign w:val="top"/>
          </w:tcPr>
          <w:p>
            <w:pPr>
              <w:jc w:val="center"/>
              <w:rPr>
                <w:rFonts w:hint="eastAsia" w:ascii="宋体" w:hAnsi="宋体" w:eastAsia="宋体" w:cs="宋体"/>
                <w:b/>
                <w:sz w:val="24"/>
              </w:rPr>
            </w:pPr>
            <w:r>
              <w:rPr>
                <w:rFonts w:hint="eastAsia" w:ascii="宋体" w:hAnsi="宋体" w:eastAsia="宋体" w:cs="宋体"/>
                <w:b/>
                <w:sz w:val="24"/>
              </w:rPr>
              <w:t>日期</w:t>
            </w:r>
          </w:p>
        </w:tc>
        <w:tc>
          <w:tcPr>
            <w:tcW w:w="4363" w:type="dxa"/>
            <w:noWrap w:val="0"/>
            <w:vAlign w:val="top"/>
          </w:tcPr>
          <w:p>
            <w:pPr>
              <w:jc w:val="center"/>
              <w:rPr>
                <w:rFonts w:hint="eastAsia" w:ascii="宋体" w:hAnsi="宋体" w:eastAsia="宋体" w:cs="宋体"/>
                <w:b/>
                <w:sz w:val="24"/>
              </w:rPr>
            </w:pPr>
            <w:r>
              <w:rPr>
                <w:rFonts w:hint="eastAsia" w:ascii="宋体" w:hAnsi="宋体" w:eastAsia="宋体" w:cs="宋体"/>
                <w:b/>
                <w:sz w:val="24"/>
              </w:rPr>
              <w:t>教学内容</w:t>
            </w:r>
          </w:p>
        </w:tc>
        <w:tc>
          <w:tcPr>
            <w:tcW w:w="614" w:type="dxa"/>
            <w:noWrap w:val="0"/>
            <w:vAlign w:val="top"/>
          </w:tcPr>
          <w:p>
            <w:pPr>
              <w:jc w:val="center"/>
              <w:rPr>
                <w:rFonts w:hint="eastAsia" w:ascii="宋体" w:hAnsi="宋体" w:eastAsia="宋体" w:cs="宋体"/>
                <w:b/>
                <w:sz w:val="24"/>
              </w:rPr>
            </w:pPr>
            <w:r>
              <w:rPr>
                <w:rFonts w:hint="eastAsia" w:ascii="宋体" w:hAnsi="宋体" w:eastAsia="宋体" w:cs="宋体"/>
                <w:b/>
                <w:sz w:val="24"/>
              </w:rPr>
              <w:t>课时</w:t>
            </w:r>
          </w:p>
        </w:tc>
        <w:tc>
          <w:tcPr>
            <w:tcW w:w="1397" w:type="dxa"/>
            <w:noWrap w:val="0"/>
            <w:vAlign w:val="top"/>
          </w:tcPr>
          <w:p>
            <w:pPr>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spacing w:line="432" w:lineRule="auto"/>
              <w:jc w:val="center"/>
              <w:rPr>
                <w:rFonts w:hint="eastAsia" w:ascii="宋体" w:hAnsi="宋体" w:eastAsia="宋体" w:cs="宋体"/>
                <w:b/>
                <w:color w:val="4C94D8"/>
                <w:sz w:val="24"/>
              </w:rPr>
            </w:pPr>
            <w:r>
              <w:rPr>
                <w:rFonts w:hint="eastAsia" w:ascii="宋体" w:hAnsi="宋体" w:eastAsia="宋体" w:cs="宋体"/>
                <w:sz w:val="24"/>
              </w:rPr>
              <w:t>一</w:t>
            </w:r>
          </w:p>
        </w:tc>
        <w:tc>
          <w:tcPr>
            <w:tcW w:w="1255" w:type="dxa"/>
            <w:noWrap w:val="0"/>
            <w:vAlign w:val="center"/>
          </w:tcPr>
          <w:p>
            <w:pPr>
              <w:rPr>
                <w:rFonts w:hint="eastAsia" w:ascii="宋体" w:hAnsi="宋体" w:eastAsia="宋体" w:cs="宋体"/>
                <w:b/>
                <w:color w:val="4C94D8"/>
                <w:sz w:val="24"/>
              </w:rPr>
            </w:pPr>
            <w:r>
              <w:rPr>
                <w:rFonts w:hint="eastAsia" w:ascii="宋体" w:hAnsi="宋体" w:eastAsia="宋体" w:cs="宋体"/>
                <w:kern w:val="2"/>
                <w:sz w:val="21"/>
                <w:szCs w:val="24"/>
                <w:lang w:val="en-US" w:eastAsia="zh-CN" w:bidi="ar-SA"/>
              </w:rPr>
              <w:t>2.21~2.23</w:t>
            </w:r>
          </w:p>
        </w:tc>
        <w:tc>
          <w:tcPr>
            <w:tcW w:w="4363" w:type="dxa"/>
            <w:noWrap w:val="0"/>
            <w:vAlign w:val="center"/>
          </w:tcPr>
          <w:p>
            <w:pPr>
              <w:widowControl/>
              <w:spacing w:line="360" w:lineRule="auto"/>
              <w:jc w:val="left"/>
              <w:rPr>
                <w:rFonts w:hint="eastAsia" w:ascii="宋体" w:hAnsi="宋体" w:eastAsia="宋体" w:cs="宋体"/>
                <w:szCs w:val="21"/>
                <w:lang w:val="en-US" w:eastAsia="zh-CN"/>
              </w:rPr>
            </w:pPr>
            <w:r>
              <w:rPr>
                <w:rFonts w:hint="eastAsia" w:ascii="宋体" w:hAnsi="宋体" w:eastAsia="宋体" w:cs="宋体"/>
                <w:szCs w:val="21"/>
              </w:rPr>
              <w:t>《平移、旋转和轴对称》</w:t>
            </w:r>
            <w:r>
              <w:rPr>
                <w:rFonts w:hint="eastAsia" w:ascii="宋体" w:hAnsi="宋体" w:eastAsia="宋体" w:cs="宋体"/>
                <w:szCs w:val="21"/>
                <w:lang w:val="en-US" w:eastAsia="zh-CN"/>
              </w:rPr>
              <w:t>4课时</w:t>
            </w:r>
          </w:p>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《平移、旋转和轴对称》</w:t>
            </w:r>
            <w:r>
              <w:rPr>
                <w:rFonts w:hint="eastAsia" w:ascii="宋体" w:hAnsi="宋体" w:eastAsia="宋体" w:cs="宋体"/>
                <w:szCs w:val="21"/>
                <w:lang w:val="en-US" w:eastAsia="zh-CN"/>
              </w:rPr>
              <w:t>复习1课时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color w:val="4C94D8"/>
                <w:sz w:val="24"/>
              </w:rPr>
            </w:pPr>
            <w:r>
              <w:rPr>
                <w:rFonts w:hint="eastAsia" w:ascii="宋体" w:hAnsi="宋体" w:eastAsia="宋体" w:cs="宋体"/>
                <w:sz w:val="24"/>
              </w:rPr>
              <w:t>二</w:t>
            </w:r>
          </w:p>
        </w:tc>
        <w:tc>
          <w:tcPr>
            <w:tcW w:w="1255" w:type="dxa"/>
            <w:noWrap w:val="0"/>
            <w:vAlign w:val="center"/>
          </w:tcPr>
          <w:p>
            <w:pPr>
              <w:rPr>
                <w:rFonts w:hint="eastAsia" w:ascii="宋体" w:hAnsi="宋体" w:eastAsia="宋体" w:cs="宋体"/>
                <w:b/>
                <w:color w:val="4C94D8"/>
                <w:sz w:val="24"/>
              </w:rPr>
            </w:pPr>
            <w:r>
              <w:rPr>
                <w:rFonts w:hint="eastAsia" w:ascii="宋体" w:hAnsi="宋体" w:eastAsia="宋体" w:cs="宋体"/>
                <w:kern w:val="2"/>
                <w:sz w:val="21"/>
                <w:szCs w:val="24"/>
                <w:lang w:val="en-US" w:eastAsia="zh-CN" w:bidi="ar-SA"/>
              </w:rPr>
              <w:t>2.26~3.1</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认识多位数</w:t>
            </w:r>
            <w:r>
              <w:rPr>
                <w:rFonts w:hint="eastAsia" w:ascii="宋体" w:hAnsi="宋体" w:eastAsia="宋体" w:cs="宋体"/>
                <w:szCs w:val="21"/>
              </w:rPr>
              <w:t>》</w:t>
            </w:r>
            <w:r>
              <w:rPr>
                <w:rFonts w:hint="eastAsia" w:ascii="宋体" w:hAnsi="宋体" w:eastAsia="宋体" w:cs="宋体"/>
                <w:szCs w:val="21"/>
                <w:lang w:val="en-US" w:eastAsia="zh-CN"/>
              </w:rPr>
              <w:t>5课时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rPr>
              <w:t>三</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3.4~3.8</w:t>
            </w:r>
          </w:p>
        </w:tc>
        <w:tc>
          <w:tcPr>
            <w:tcW w:w="4363" w:type="dxa"/>
            <w:noWrap w:val="0"/>
            <w:vAlign w:val="center"/>
          </w:tcPr>
          <w:p>
            <w:pPr>
              <w:widowControl/>
              <w:spacing w:line="360" w:lineRule="auto"/>
              <w:jc w:val="left"/>
              <w:rPr>
                <w:rFonts w:hint="eastAsia" w:ascii="宋体" w:hAnsi="宋体" w:eastAsia="宋体" w:cs="宋体"/>
                <w:szCs w:val="21"/>
                <w:lang w:val="en-US" w:eastAsia="zh-CN"/>
              </w:rPr>
            </w:pPr>
            <w:r>
              <w:rPr>
                <w:rFonts w:hint="eastAsia" w:ascii="宋体" w:hAnsi="宋体" w:eastAsia="宋体" w:cs="宋体"/>
                <w:szCs w:val="21"/>
              </w:rPr>
              <w:t>《认识多位数》</w:t>
            </w:r>
            <w:r>
              <w:rPr>
                <w:rFonts w:hint="eastAsia" w:ascii="宋体" w:hAnsi="宋体" w:eastAsia="宋体" w:cs="宋体"/>
                <w:szCs w:val="21"/>
                <w:lang w:val="en-US" w:eastAsia="zh-CN"/>
              </w:rPr>
              <w:t>2课时</w:t>
            </w:r>
          </w:p>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三位数乘两位数</w:t>
            </w:r>
            <w:r>
              <w:rPr>
                <w:rFonts w:hint="eastAsia" w:ascii="宋体" w:hAnsi="宋体" w:eastAsia="宋体" w:cs="宋体"/>
                <w:szCs w:val="21"/>
              </w:rPr>
              <w:t>》</w:t>
            </w:r>
            <w:r>
              <w:rPr>
                <w:rFonts w:hint="eastAsia" w:ascii="宋体" w:hAnsi="宋体" w:eastAsia="宋体" w:cs="宋体"/>
                <w:szCs w:val="21"/>
                <w:lang w:val="en-US" w:eastAsia="zh-CN"/>
              </w:rPr>
              <w:t>3课时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rPr>
              <w:t>四</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3.11~3.15</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三位数乘两位数</w:t>
            </w:r>
            <w:r>
              <w:rPr>
                <w:rFonts w:hint="eastAsia" w:ascii="宋体" w:hAnsi="宋体" w:eastAsia="宋体" w:cs="宋体"/>
                <w:szCs w:val="21"/>
              </w:rPr>
              <w:t>》</w:t>
            </w:r>
            <w:r>
              <w:rPr>
                <w:rFonts w:hint="eastAsia" w:ascii="宋体" w:hAnsi="宋体" w:eastAsia="宋体" w:cs="宋体"/>
                <w:szCs w:val="21"/>
                <w:lang w:val="en-US" w:eastAsia="zh-CN"/>
              </w:rPr>
              <w:t>4课时+复习1课时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lang w:eastAsia="zh-CN"/>
              </w:rPr>
              <w:t>五</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3.18~3.22</w:t>
            </w:r>
          </w:p>
        </w:tc>
        <w:tc>
          <w:tcPr>
            <w:tcW w:w="4363" w:type="dxa"/>
            <w:noWrap w:val="0"/>
            <w:vAlign w:val="center"/>
          </w:tcPr>
          <w:p>
            <w:pPr>
              <w:widowControl/>
              <w:spacing w:line="360" w:lineRule="auto"/>
              <w:jc w:val="left"/>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kern w:val="0"/>
                <w:szCs w:val="21"/>
              </w:rPr>
              <w:t>三位数乘两位数</w:t>
            </w:r>
            <w:r>
              <w:rPr>
                <w:rFonts w:hint="eastAsia" w:ascii="宋体" w:hAnsi="宋体" w:eastAsia="宋体" w:cs="宋体"/>
                <w:szCs w:val="21"/>
              </w:rPr>
              <w:t>》</w:t>
            </w:r>
            <w:r>
              <w:rPr>
                <w:rFonts w:hint="eastAsia" w:ascii="宋体" w:hAnsi="宋体" w:eastAsia="宋体" w:cs="宋体"/>
                <w:szCs w:val="21"/>
                <w:lang w:eastAsia="zh-CN"/>
              </w:rPr>
              <w:t>复习</w:t>
            </w:r>
            <w:r>
              <w:rPr>
                <w:rFonts w:hint="eastAsia" w:ascii="宋体" w:hAnsi="宋体" w:eastAsia="宋体" w:cs="宋体"/>
                <w:szCs w:val="21"/>
                <w:lang w:val="en-US" w:eastAsia="zh-CN"/>
              </w:rPr>
              <w:t>2课时</w:t>
            </w:r>
          </w:p>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用计算器计算</w:t>
            </w:r>
            <w:r>
              <w:rPr>
                <w:rFonts w:hint="eastAsia" w:ascii="宋体" w:hAnsi="宋体" w:eastAsia="宋体" w:cs="宋体"/>
                <w:szCs w:val="21"/>
              </w:rPr>
              <w:t>》</w:t>
            </w:r>
            <w:r>
              <w:rPr>
                <w:rFonts w:hint="eastAsia" w:ascii="宋体" w:hAnsi="宋体" w:eastAsia="宋体" w:cs="宋体"/>
                <w:szCs w:val="21"/>
                <w:lang w:val="en-US" w:eastAsia="zh-CN"/>
              </w:rPr>
              <w:t>3课时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rPr>
              <w:t>六</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3.25~3.29</w:t>
            </w:r>
          </w:p>
        </w:tc>
        <w:tc>
          <w:tcPr>
            <w:tcW w:w="4363" w:type="dxa"/>
            <w:noWrap w:val="0"/>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rPr>
              <w:t>一亿有多大</w:t>
            </w:r>
            <w:r>
              <w:rPr>
                <w:rFonts w:hint="eastAsia" w:ascii="宋体" w:hAnsi="宋体" w:eastAsia="宋体" w:cs="宋体"/>
                <w:szCs w:val="21"/>
              </w:rPr>
              <w:t>》</w:t>
            </w:r>
            <w:r>
              <w:rPr>
                <w:rFonts w:hint="eastAsia" w:ascii="宋体" w:hAnsi="宋体" w:eastAsia="宋体" w:cs="宋体"/>
                <w:szCs w:val="21"/>
                <w:lang w:val="en-US" w:eastAsia="zh-CN"/>
              </w:rPr>
              <w:t>1课时</w:t>
            </w:r>
          </w:p>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解决问题的策略</w:t>
            </w:r>
            <w:r>
              <w:rPr>
                <w:rFonts w:hint="eastAsia" w:ascii="宋体" w:hAnsi="宋体" w:eastAsia="宋体" w:cs="宋体"/>
                <w:szCs w:val="21"/>
              </w:rPr>
              <w:t>》</w:t>
            </w:r>
            <w:r>
              <w:rPr>
                <w:rFonts w:hint="eastAsia" w:ascii="宋体" w:hAnsi="宋体" w:eastAsia="宋体" w:cs="宋体"/>
                <w:szCs w:val="21"/>
                <w:lang w:val="en-US" w:eastAsia="zh-CN"/>
              </w:rPr>
              <w:t>3课时+复习1课时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rPr>
              <w:t>七</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4.1~4.5</w:t>
            </w:r>
          </w:p>
        </w:tc>
        <w:tc>
          <w:tcPr>
            <w:tcW w:w="4363" w:type="dxa"/>
            <w:noWrap w:val="0"/>
            <w:vAlign w:val="center"/>
          </w:tcPr>
          <w:p>
            <w:pPr>
              <w:widowControl/>
              <w:spacing w:line="360" w:lineRule="auto"/>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rPr>
              <w:t>解决问题的策略</w:t>
            </w:r>
            <w:r>
              <w:rPr>
                <w:rFonts w:hint="eastAsia" w:ascii="宋体" w:hAnsi="宋体" w:eastAsia="宋体" w:cs="宋体"/>
                <w:szCs w:val="21"/>
              </w:rPr>
              <w:t>》</w:t>
            </w:r>
            <w:r>
              <w:rPr>
                <w:rFonts w:hint="eastAsia" w:ascii="宋体" w:hAnsi="宋体" w:eastAsia="宋体" w:cs="宋体"/>
                <w:szCs w:val="21"/>
                <w:lang w:val="en-US" w:eastAsia="zh-CN"/>
              </w:rPr>
              <w:t>复习2课时</w:t>
            </w:r>
          </w:p>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运算律</w:t>
            </w:r>
            <w:r>
              <w:rPr>
                <w:rFonts w:hint="eastAsia" w:ascii="宋体" w:hAnsi="宋体" w:eastAsia="宋体" w:cs="宋体"/>
                <w:szCs w:val="21"/>
              </w:rPr>
              <w:t>》</w:t>
            </w:r>
            <w:r>
              <w:rPr>
                <w:rFonts w:hint="eastAsia" w:ascii="宋体" w:hAnsi="宋体" w:eastAsia="宋体" w:cs="宋体"/>
                <w:szCs w:val="21"/>
                <w:lang w:val="en-US" w:eastAsia="zh-CN"/>
              </w:rPr>
              <w:t>3课时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widowControl/>
              <w:tabs>
                <w:tab w:val="left" w:pos="4860"/>
              </w:tabs>
              <w:wordWrap w:val="0"/>
              <w:spacing w:line="432" w:lineRule="auto"/>
              <w:jc w:val="center"/>
              <w:rPr>
                <w:rFonts w:hint="eastAsia" w:ascii="宋体" w:hAnsi="宋体" w:eastAsia="宋体" w:cs="宋体"/>
                <w:b/>
                <w:sz w:val="24"/>
              </w:rPr>
            </w:pPr>
            <w:r>
              <w:rPr>
                <w:rFonts w:hint="eastAsia" w:ascii="宋体" w:hAnsi="宋体" w:eastAsia="宋体" w:cs="宋体"/>
                <w:sz w:val="24"/>
              </w:rPr>
              <w:t>八</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4.8~4.12</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运算律</w:t>
            </w:r>
            <w:r>
              <w:rPr>
                <w:rFonts w:hint="eastAsia" w:ascii="宋体" w:hAnsi="宋体" w:eastAsia="宋体" w:cs="宋体"/>
                <w:szCs w:val="21"/>
              </w:rPr>
              <w:t>》</w:t>
            </w:r>
            <w:r>
              <w:rPr>
                <w:rFonts w:hint="eastAsia" w:ascii="宋体" w:hAnsi="宋体" w:eastAsia="宋体" w:cs="宋体"/>
                <w:szCs w:val="21"/>
                <w:lang w:val="en-US" w:eastAsia="zh-CN"/>
              </w:rPr>
              <w:t>5课时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b/>
                <w:sz w:val="24"/>
              </w:rPr>
            </w:pPr>
            <w:r>
              <w:rPr>
                <w:rFonts w:hint="eastAsia" w:ascii="宋体" w:hAnsi="宋体" w:eastAsia="宋体" w:cs="宋体"/>
                <w:sz w:val="24"/>
              </w:rPr>
              <w:t>九</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4.15~4.19</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运算律</w:t>
            </w:r>
            <w:r>
              <w:rPr>
                <w:rFonts w:hint="eastAsia" w:ascii="宋体" w:hAnsi="宋体" w:eastAsia="宋体" w:cs="宋体"/>
                <w:szCs w:val="21"/>
              </w:rPr>
              <w:t>》</w:t>
            </w:r>
            <w:r>
              <w:rPr>
                <w:rFonts w:hint="eastAsia" w:ascii="宋体" w:hAnsi="宋体" w:eastAsia="宋体" w:cs="宋体"/>
                <w:szCs w:val="21"/>
                <w:lang w:val="en-US" w:eastAsia="zh-CN"/>
              </w:rPr>
              <w:t>3课时+复习2课时</w:t>
            </w:r>
          </w:p>
        </w:tc>
        <w:tc>
          <w:tcPr>
            <w:tcW w:w="614" w:type="dxa"/>
            <w:noWrap w:val="0"/>
            <w:vAlign w:val="center"/>
          </w:tcPr>
          <w:p>
            <w:pPr>
              <w:widowControl/>
              <w:tabs>
                <w:tab w:val="left" w:pos="4860"/>
              </w:tabs>
              <w:wordWrap w:val="0"/>
              <w:spacing w:line="432" w:lineRule="auto"/>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b/>
                <w:sz w:val="24"/>
              </w:rPr>
            </w:pPr>
            <w:r>
              <w:rPr>
                <w:rFonts w:hint="eastAsia" w:ascii="宋体" w:hAnsi="宋体" w:eastAsia="宋体" w:cs="宋体"/>
                <w:sz w:val="24"/>
              </w:rPr>
              <w:t>十</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4.22~4.26</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rPr>
              <w:t>《</w:t>
            </w:r>
            <w:r>
              <w:rPr>
                <w:rFonts w:hint="eastAsia" w:ascii="宋体" w:hAnsi="宋体" w:eastAsia="宋体" w:cs="宋体"/>
                <w:kern w:val="0"/>
                <w:szCs w:val="21"/>
              </w:rPr>
              <w:t>运算律</w:t>
            </w:r>
            <w:r>
              <w:rPr>
                <w:rFonts w:hint="eastAsia" w:ascii="宋体" w:hAnsi="宋体" w:eastAsia="宋体" w:cs="宋体"/>
                <w:szCs w:val="21"/>
              </w:rPr>
              <w:t>》</w:t>
            </w:r>
            <w:r>
              <w:rPr>
                <w:rFonts w:hint="eastAsia" w:ascii="宋体" w:hAnsi="宋体" w:eastAsia="宋体" w:cs="宋体"/>
                <w:szCs w:val="21"/>
                <w:lang w:eastAsia="zh-CN"/>
              </w:rPr>
              <w:t>整理复习</w:t>
            </w:r>
            <w:r>
              <w:rPr>
                <w:rFonts w:hint="eastAsia" w:ascii="宋体" w:hAnsi="宋体" w:eastAsia="宋体" w:cs="宋体"/>
                <w:szCs w:val="21"/>
                <w:lang w:val="en-US" w:eastAsia="zh-CN"/>
              </w:rPr>
              <w:t>3课时+机动2课时</w:t>
            </w:r>
          </w:p>
        </w:tc>
        <w:tc>
          <w:tcPr>
            <w:tcW w:w="614" w:type="dxa"/>
            <w:noWrap w:val="0"/>
            <w:vAlign w:val="center"/>
          </w:tcPr>
          <w:p>
            <w:pPr>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r>
              <w:rPr>
                <w:rFonts w:hint="eastAsia" w:ascii="宋体" w:hAnsi="宋体" w:eastAsia="宋体" w:cs="宋体"/>
                <w:szCs w:val="21"/>
                <w:lang w:val="en-US" w:eastAsia="zh-CN"/>
              </w:rPr>
              <w:t>机动2课时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b/>
                <w:sz w:val="24"/>
              </w:rPr>
            </w:pPr>
            <w:r>
              <w:rPr>
                <w:rFonts w:hint="eastAsia" w:ascii="宋体" w:hAnsi="宋体" w:eastAsia="宋体" w:cs="宋体"/>
                <w:sz w:val="24"/>
                <w:lang w:eastAsia="zh-CN"/>
              </w:rPr>
              <w:t>十一</w:t>
            </w:r>
          </w:p>
        </w:tc>
        <w:tc>
          <w:tcPr>
            <w:tcW w:w="1255" w:type="dxa"/>
            <w:noWrap w:val="0"/>
            <w:vAlign w:val="center"/>
          </w:tcPr>
          <w:p>
            <w:pPr>
              <w:rPr>
                <w:rFonts w:hint="eastAsia" w:ascii="宋体" w:hAnsi="宋体" w:eastAsia="宋体" w:cs="宋体"/>
                <w:b/>
                <w:sz w:val="24"/>
              </w:rPr>
            </w:pPr>
            <w:r>
              <w:rPr>
                <w:rFonts w:hint="eastAsia" w:ascii="宋体" w:hAnsi="宋体" w:eastAsia="宋体" w:cs="宋体"/>
                <w:kern w:val="2"/>
                <w:sz w:val="21"/>
                <w:szCs w:val="24"/>
                <w:lang w:val="en-US" w:eastAsia="zh-CN" w:bidi="ar-SA"/>
              </w:rPr>
              <w:t>4.29~5.3</w:t>
            </w:r>
          </w:p>
        </w:tc>
        <w:tc>
          <w:tcPr>
            <w:tcW w:w="4363" w:type="dxa"/>
            <w:noWrap w:val="0"/>
            <w:vAlign w:val="center"/>
          </w:tcPr>
          <w:p>
            <w:pPr>
              <w:widowControl/>
              <w:spacing w:line="360" w:lineRule="auto"/>
              <w:jc w:val="left"/>
              <w:rPr>
                <w:rFonts w:hint="eastAsia" w:ascii="宋体" w:hAnsi="宋体" w:eastAsia="宋体" w:cs="宋体"/>
                <w:b/>
                <w:color w:val="0F9ED5"/>
                <w:sz w:val="24"/>
              </w:rPr>
            </w:pPr>
            <w:r>
              <w:rPr>
                <w:rFonts w:hint="eastAsia" w:ascii="宋体" w:hAnsi="宋体" w:eastAsia="宋体" w:cs="宋体"/>
                <w:szCs w:val="21"/>
                <w:lang w:eastAsia="zh-CN"/>
              </w:rPr>
              <w:t>复习</w:t>
            </w:r>
            <w:r>
              <w:rPr>
                <w:rFonts w:hint="eastAsia" w:ascii="宋体" w:hAnsi="宋体" w:eastAsia="宋体" w:cs="宋体"/>
                <w:szCs w:val="21"/>
                <w:lang w:val="en-US" w:eastAsia="zh-CN"/>
              </w:rPr>
              <w:t>3课时+机动2课时</w:t>
            </w:r>
          </w:p>
        </w:tc>
        <w:tc>
          <w:tcPr>
            <w:tcW w:w="614" w:type="dxa"/>
            <w:noWrap w:val="0"/>
            <w:vAlign w:val="center"/>
          </w:tcPr>
          <w:p>
            <w:pPr>
              <w:jc w:val="center"/>
              <w:rPr>
                <w:rFonts w:hint="eastAsia" w:ascii="宋体" w:hAnsi="宋体" w:eastAsia="宋体" w:cs="宋体"/>
                <w:b/>
                <w:color w:val="0F9ED5"/>
                <w:sz w:val="24"/>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4.30~5.4</w:t>
            </w:r>
          </w:p>
        </w:tc>
        <w:tc>
          <w:tcPr>
            <w:tcW w:w="4363" w:type="dxa"/>
            <w:noWrap w:val="0"/>
            <w:vAlign w:val="center"/>
          </w:tcPr>
          <w:p>
            <w:pPr>
              <w:widowControl/>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szCs w:val="21"/>
                <w:lang w:eastAsia="zh-CN"/>
              </w:rPr>
              <w:t>五一休息</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二</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5.6~5.10</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szCs w:val="21"/>
              </w:rPr>
              <w:t>《</w:t>
            </w:r>
            <w:r>
              <w:rPr>
                <w:rFonts w:hint="eastAsia" w:ascii="宋体" w:hAnsi="宋体" w:eastAsia="宋体" w:cs="宋体"/>
                <w:kern w:val="0"/>
                <w:szCs w:val="21"/>
              </w:rPr>
              <w:t>三角形平行四边形梯形</w:t>
            </w:r>
            <w:r>
              <w:rPr>
                <w:rFonts w:hint="eastAsia" w:ascii="宋体" w:hAnsi="宋体" w:eastAsia="宋体" w:cs="宋体"/>
                <w:szCs w:val="21"/>
              </w:rPr>
              <w:t>》</w:t>
            </w:r>
            <w:r>
              <w:rPr>
                <w:rFonts w:hint="eastAsia" w:ascii="宋体" w:hAnsi="宋体" w:eastAsia="宋体" w:cs="宋体"/>
                <w:szCs w:val="21"/>
                <w:lang w:val="en-US" w:eastAsia="zh-CN"/>
              </w:rPr>
              <w:t>3课时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3</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三</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5.13~5.17</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szCs w:val="21"/>
              </w:rPr>
              <w:t>《</w:t>
            </w:r>
            <w:r>
              <w:rPr>
                <w:rFonts w:hint="eastAsia" w:ascii="宋体" w:hAnsi="宋体" w:eastAsia="宋体" w:cs="宋体"/>
                <w:kern w:val="0"/>
                <w:szCs w:val="21"/>
              </w:rPr>
              <w:t>三角形平行四边形梯形</w:t>
            </w:r>
            <w:r>
              <w:rPr>
                <w:rFonts w:hint="eastAsia" w:ascii="宋体" w:hAnsi="宋体" w:eastAsia="宋体" w:cs="宋体"/>
                <w:szCs w:val="21"/>
              </w:rPr>
              <w:t>》</w:t>
            </w:r>
            <w:r>
              <w:rPr>
                <w:rFonts w:hint="eastAsia" w:ascii="宋体" w:hAnsi="宋体" w:eastAsia="宋体" w:cs="宋体"/>
                <w:szCs w:val="21"/>
                <w:lang w:val="en-US" w:eastAsia="zh-CN"/>
              </w:rPr>
              <w:t>5课时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四</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5.20~5.24</w:t>
            </w:r>
          </w:p>
        </w:tc>
        <w:tc>
          <w:tcPr>
            <w:tcW w:w="4363" w:type="dxa"/>
            <w:noWrap w:val="0"/>
            <w:vAlign w:val="center"/>
          </w:tcPr>
          <w:p>
            <w:pPr>
              <w:widowControl/>
              <w:spacing w:line="360" w:lineRule="auto"/>
              <w:jc w:val="left"/>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kern w:val="0"/>
                <w:szCs w:val="21"/>
              </w:rPr>
              <w:t>三角形平行四边形梯形</w:t>
            </w:r>
            <w:r>
              <w:rPr>
                <w:rFonts w:hint="eastAsia" w:ascii="宋体" w:hAnsi="宋体" w:eastAsia="宋体" w:cs="宋体"/>
                <w:szCs w:val="21"/>
              </w:rPr>
              <w:t>》</w:t>
            </w:r>
            <w:r>
              <w:rPr>
                <w:rFonts w:hint="eastAsia" w:ascii="宋体" w:hAnsi="宋体" w:eastAsia="宋体" w:cs="宋体"/>
                <w:szCs w:val="21"/>
                <w:lang w:val="en-US" w:eastAsia="zh-CN"/>
              </w:rPr>
              <w:t>2课时+机动2课时</w:t>
            </w:r>
          </w:p>
          <w:p>
            <w:pPr>
              <w:widowControl/>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szCs w:val="21"/>
                <w:lang w:val="en-US" w:eastAsia="zh-CN"/>
              </w:rPr>
              <w:t>《多边形的内角和》1课时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r>
              <w:rPr>
                <w:rFonts w:hint="eastAsia" w:ascii="宋体" w:hAnsi="宋体" w:eastAsia="宋体" w:cs="宋体"/>
                <w:szCs w:val="21"/>
                <w:lang w:val="en-US" w:eastAsia="zh-CN"/>
              </w:rPr>
              <w:t>机动2课时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五</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5.27~5.31</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SA"/>
              </w:rPr>
              <w:t>复习3课时+机动2课时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r>
              <w:rPr>
                <w:rFonts w:hint="eastAsia" w:ascii="宋体" w:hAnsi="宋体" w:eastAsia="宋体" w:cs="宋体"/>
                <w:kern w:val="0"/>
                <w:sz w:val="21"/>
                <w:szCs w:val="21"/>
                <w:lang w:val="en-US" w:eastAsia="zh-CN" w:bidi="ar-SA"/>
              </w:rPr>
              <w:t>机动2课时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六</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6.3~6.7</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rPr>
              <w:t>《确定位置》</w:t>
            </w:r>
            <w:r>
              <w:rPr>
                <w:rFonts w:hint="eastAsia" w:ascii="宋体" w:hAnsi="宋体" w:eastAsia="宋体" w:cs="宋体"/>
                <w:kern w:val="0"/>
                <w:szCs w:val="21"/>
                <w:lang w:val="en-US" w:eastAsia="zh-CN"/>
              </w:rPr>
              <w:t>3课时+机动2课时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r>
              <w:rPr>
                <w:rFonts w:hint="eastAsia" w:ascii="宋体" w:hAnsi="宋体" w:eastAsia="宋体" w:cs="宋体"/>
                <w:kern w:val="0"/>
                <w:szCs w:val="21"/>
                <w:lang w:val="en-US" w:eastAsia="zh-CN"/>
              </w:rPr>
              <w:t>机动2课时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七</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6.10~6.14</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rPr>
              <w:t>《数字与信息》</w:t>
            </w:r>
            <w:r>
              <w:rPr>
                <w:rFonts w:hint="eastAsia" w:ascii="宋体" w:hAnsi="宋体" w:eastAsia="宋体" w:cs="宋体"/>
                <w:kern w:val="0"/>
                <w:szCs w:val="21"/>
                <w:lang w:val="en-US" w:eastAsia="zh-CN"/>
              </w:rPr>
              <w:t>1课时+整理与复习4课时</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八</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6.17~6.21</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lang w:eastAsia="zh-CN"/>
              </w:rPr>
              <w:t>期末复习</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sz w:val="24"/>
              </w:rPr>
              <w:t>十</w:t>
            </w:r>
            <w:r>
              <w:rPr>
                <w:rFonts w:hint="eastAsia" w:ascii="宋体" w:hAnsi="宋体" w:eastAsia="宋体" w:cs="宋体"/>
                <w:sz w:val="24"/>
                <w:lang w:eastAsia="zh-CN"/>
              </w:rPr>
              <w:t>九</w:t>
            </w:r>
          </w:p>
        </w:tc>
        <w:tc>
          <w:tcPr>
            <w:tcW w:w="1255"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1"/>
                <w:szCs w:val="24"/>
                <w:lang w:val="en-US" w:eastAsia="zh-CN" w:bidi="ar-SA"/>
              </w:rPr>
              <w:t>6.24~6.28</w:t>
            </w:r>
          </w:p>
        </w:tc>
        <w:tc>
          <w:tcPr>
            <w:tcW w:w="4363" w:type="dxa"/>
            <w:noWrap w:val="0"/>
            <w:vAlign w:val="center"/>
          </w:tcPr>
          <w:p>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lang w:eastAsia="zh-CN"/>
              </w:rPr>
              <w:t>期末</w:t>
            </w:r>
            <w:r>
              <w:rPr>
                <w:rFonts w:hint="eastAsia" w:ascii="宋体" w:hAnsi="宋体" w:eastAsia="宋体" w:cs="宋体"/>
                <w:kern w:val="0"/>
                <w:szCs w:val="21"/>
                <w:lang w:val="en-US" w:eastAsia="zh-CN"/>
              </w:rPr>
              <w:t>考试</w:t>
            </w:r>
          </w:p>
        </w:tc>
        <w:tc>
          <w:tcPr>
            <w:tcW w:w="614" w:type="dxa"/>
            <w:noWrap w:val="0"/>
            <w:vAlign w:val="center"/>
          </w:tcPr>
          <w:p>
            <w:pPr>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sz w:val="28"/>
                <w:szCs w:val="28"/>
                <w:lang w:val="en-US" w:eastAsia="zh-CN"/>
              </w:rPr>
              <w:t>5</w:t>
            </w:r>
          </w:p>
        </w:tc>
        <w:tc>
          <w:tcPr>
            <w:tcW w:w="1397" w:type="dxa"/>
            <w:noWrap w:val="0"/>
            <w:vAlign w:val="top"/>
          </w:tcPr>
          <w:p>
            <w:pPr>
              <w:jc w:val="center"/>
              <w:rPr>
                <w:rFonts w:hint="eastAsia" w:ascii="宋体" w:hAnsi="宋体" w:eastAsia="宋体" w:cs="宋体"/>
                <w:b/>
                <w:color w:val="0F9ED5"/>
                <w:sz w:val="24"/>
              </w:rPr>
            </w:pPr>
          </w:p>
        </w:tc>
      </w:tr>
    </w:tbl>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表3：有效练习命制安排表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sz w:val="24"/>
              </w:rPr>
            </w:pPr>
            <w:bookmarkStart w:id="0" w:name="_Hlk159104572"/>
            <w:r>
              <w:rPr>
                <w:rFonts w:hint="eastAsia" w:ascii="宋体" w:hAnsi="宋体" w:eastAsia="宋体" w:cs="宋体"/>
                <w:b/>
                <w:sz w:val="24"/>
              </w:rPr>
              <w:t>周次</w:t>
            </w:r>
          </w:p>
        </w:tc>
        <w:tc>
          <w:tcPr>
            <w:tcW w:w="2556" w:type="dxa"/>
            <w:noWrap w:val="0"/>
            <w:vAlign w:val="top"/>
          </w:tcPr>
          <w:p>
            <w:pPr>
              <w:jc w:val="center"/>
              <w:rPr>
                <w:rFonts w:hint="eastAsia" w:ascii="宋体" w:hAnsi="宋体" w:eastAsia="宋体" w:cs="宋体"/>
                <w:b/>
                <w:sz w:val="24"/>
              </w:rPr>
            </w:pPr>
            <w:r>
              <w:rPr>
                <w:rFonts w:hint="eastAsia" w:ascii="宋体" w:hAnsi="宋体" w:eastAsia="宋体" w:cs="宋体"/>
                <w:b/>
                <w:sz w:val="24"/>
              </w:rPr>
              <w:t>练习内容</w:t>
            </w:r>
          </w:p>
        </w:tc>
        <w:tc>
          <w:tcPr>
            <w:tcW w:w="1704" w:type="dxa"/>
            <w:noWrap w:val="0"/>
            <w:vAlign w:val="top"/>
          </w:tcPr>
          <w:p>
            <w:pPr>
              <w:jc w:val="center"/>
              <w:rPr>
                <w:rFonts w:hint="eastAsia" w:ascii="宋体" w:hAnsi="宋体" w:eastAsia="宋体" w:cs="宋体"/>
                <w:b/>
                <w:sz w:val="24"/>
              </w:rPr>
            </w:pPr>
            <w:r>
              <w:rPr>
                <w:rFonts w:hint="eastAsia" w:ascii="宋体" w:hAnsi="宋体" w:eastAsia="宋体" w:cs="宋体"/>
                <w:b/>
                <w:sz w:val="24"/>
              </w:rPr>
              <w:t>命制人</w:t>
            </w:r>
          </w:p>
        </w:tc>
        <w:tc>
          <w:tcPr>
            <w:tcW w:w="1705" w:type="dxa"/>
            <w:noWrap w:val="0"/>
            <w:vAlign w:val="top"/>
          </w:tcPr>
          <w:p>
            <w:pPr>
              <w:jc w:val="center"/>
              <w:rPr>
                <w:rFonts w:hint="eastAsia" w:ascii="宋体" w:hAnsi="宋体" w:eastAsia="宋体" w:cs="宋体"/>
                <w:b/>
                <w:sz w:val="24"/>
              </w:rPr>
            </w:pPr>
            <w:r>
              <w:rPr>
                <w:rFonts w:hint="eastAsia" w:ascii="宋体" w:hAnsi="宋体" w:eastAsia="宋体" w:cs="宋体"/>
                <w:b/>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noWrap w:val="0"/>
            <w:vAlign w:val="top"/>
          </w:tcPr>
          <w:p>
            <w:pPr>
              <w:jc w:val="center"/>
              <w:rPr>
                <w:rFonts w:hint="eastAsia" w:ascii="宋体" w:hAnsi="宋体" w:eastAsia="宋体" w:cs="宋体"/>
                <w:b/>
                <w:color w:val="auto"/>
                <w:sz w:val="24"/>
              </w:rPr>
            </w:pPr>
            <w:r>
              <w:rPr>
                <w:rFonts w:hint="eastAsia" w:ascii="宋体" w:hAnsi="宋体" w:eastAsia="宋体" w:cs="宋体"/>
                <w:b/>
                <w:color w:val="auto"/>
                <w:sz w:val="24"/>
              </w:rPr>
              <w:t>1</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szCs w:val="21"/>
              </w:rPr>
              <w:t>平移、旋转和轴对称</w:t>
            </w:r>
          </w:p>
        </w:tc>
        <w:tc>
          <w:tcPr>
            <w:tcW w:w="1704" w:type="dxa"/>
            <w:noWrap w:val="0"/>
            <w:vAlign w:val="top"/>
          </w:tcPr>
          <w:p>
            <w:pPr>
              <w:jc w:val="center"/>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sz w:val="24"/>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认识多位数</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三位数乘两位数</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6</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用计算器计算</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7</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解决问题的策略</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11</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运算律</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三角形平行四边形梯形</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16</w:t>
            </w:r>
          </w:p>
        </w:tc>
        <w:tc>
          <w:tcPr>
            <w:tcW w:w="2556" w:type="dxa"/>
            <w:noWrap w:val="0"/>
            <w:vAlign w:val="top"/>
          </w:tcPr>
          <w:p>
            <w:pPr>
              <w:jc w:val="center"/>
              <w:rPr>
                <w:rFonts w:hint="eastAsia" w:ascii="宋体" w:hAnsi="宋体" w:eastAsia="宋体" w:cs="宋体"/>
                <w:b/>
                <w:color w:val="auto"/>
                <w:sz w:val="24"/>
              </w:rPr>
            </w:pPr>
            <w:r>
              <w:rPr>
                <w:rFonts w:hint="eastAsia" w:ascii="宋体" w:hAnsi="宋体" w:eastAsia="宋体" w:cs="宋体"/>
                <w:color w:val="auto"/>
                <w:kern w:val="0"/>
                <w:szCs w:val="21"/>
              </w:rPr>
              <w:t>确定位置</w:t>
            </w:r>
          </w:p>
        </w:tc>
        <w:tc>
          <w:tcPr>
            <w:tcW w:w="1704"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lang w:val="en-US" w:eastAsia="zh-CN"/>
              </w:rPr>
              <w:t>汤可</w:t>
            </w:r>
          </w:p>
        </w:tc>
        <w:tc>
          <w:tcPr>
            <w:tcW w:w="1705" w:type="dxa"/>
            <w:noWrap w:val="0"/>
            <w:vAlign w:val="top"/>
          </w:tcPr>
          <w:p>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恽蝶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sz w:val="24"/>
                <w:lang w:val="en-US" w:eastAsia="zh-CN"/>
              </w:rPr>
            </w:pPr>
          </w:p>
        </w:tc>
        <w:tc>
          <w:tcPr>
            <w:tcW w:w="2556" w:type="dxa"/>
            <w:noWrap w:val="0"/>
            <w:vAlign w:val="top"/>
          </w:tcPr>
          <w:p>
            <w:pPr>
              <w:jc w:val="center"/>
              <w:rPr>
                <w:rFonts w:hint="eastAsia" w:ascii="宋体" w:hAnsi="宋体" w:eastAsia="宋体" w:cs="宋体"/>
                <w:b/>
                <w:sz w:val="24"/>
              </w:rPr>
            </w:pPr>
          </w:p>
        </w:tc>
        <w:tc>
          <w:tcPr>
            <w:tcW w:w="1704" w:type="dxa"/>
            <w:noWrap w:val="0"/>
            <w:vAlign w:val="top"/>
          </w:tcPr>
          <w:p>
            <w:pPr>
              <w:jc w:val="center"/>
              <w:rPr>
                <w:rFonts w:hint="eastAsia" w:ascii="宋体" w:hAnsi="宋体" w:eastAsia="宋体" w:cs="宋体"/>
                <w:b/>
                <w:sz w:val="24"/>
              </w:rPr>
            </w:pPr>
          </w:p>
        </w:tc>
        <w:tc>
          <w:tcPr>
            <w:tcW w:w="1705" w:type="dxa"/>
            <w:noWrap w:val="0"/>
            <w:vAlign w:val="top"/>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sz w:val="24"/>
              </w:rPr>
            </w:pPr>
          </w:p>
        </w:tc>
        <w:tc>
          <w:tcPr>
            <w:tcW w:w="2556" w:type="dxa"/>
            <w:noWrap w:val="0"/>
            <w:vAlign w:val="top"/>
          </w:tcPr>
          <w:p>
            <w:pPr>
              <w:jc w:val="center"/>
              <w:rPr>
                <w:rFonts w:hint="eastAsia" w:ascii="宋体" w:hAnsi="宋体" w:eastAsia="宋体" w:cs="宋体"/>
                <w:b/>
                <w:sz w:val="24"/>
              </w:rPr>
            </w:pPr>
          </w:p>
        </w:tc>
        <w:tc>
          <w:tcPr>
            <w:tcW w:w="1704" w:type="dxa"/>
            <w:noWrap w:val="0"/>
            <w:vAlign w:val="top"/>
          </w:tcPr>
          <w:p>
            <w:pPr>
              <w:jc w:val="center"/>
              <w:rPr>
                <w:rFonts w:hint="eastAsia" w:ascii="宋体" w:hAnsi="宋体" w:eastAsia="宋体" w:cs="宋体"/>
                <w:b/>
                <w:sz w:val="24"/>
              </w:rPr>
            </w:pPr>
          </w:p>
        </w:tc>
        <w:tc>
          <w:tcPr>
            <w:tcW w:w="1705" w:type="dxa"/>
            <w:noWrap w:val="0"/>
            <w:vAlign w:val="top"/>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jc w:val="center"/>
              <w:rPr>
                <w:rFonts w:hint="eastAsia" w:ascii="宋体" w:hAnsi="宋体" w:eastAsia="宋体" w:cs="宋体"/>
                <w:b/>
                <w:sz w:val="24"/>
              </w:rPr>
            </w:pPr>
          </w:p>
        </w:tc>
        <w:tc>
          <w:tcPr>
            <w:tcW w:w="2556" w:type="dxa"/>
            <w:noWrap w:val="0"/>
            <w:vAlign w:val="top"/>
          </w:tcPr>
          <w:p>
            <w:pPr>
              <w:jc w:val="center"/>
              <w:rPr>
                <w:rFonts w:hint="eastAsia" w:ascii="宋体" w:hAnsi="宋体" w:eastAsia="宋体" w:cs="宋体"/>
                <w:b/>
                <w:sz w:val="24"/>
              </w:rPr>
            </w:pPr>
          </w:p>
        </w:tc>
        <w:tc>
          <w:tcPr>
            <w:tcW w:w="1704" w:type="dxa"/>
            <w:noWrap w:val="0"/>
            <w:vAlign w:val="top"/>
          </w:tcPr>
          <w:p>
            <w:pPr>
              <w:jc w:val="center"/>
              <w:rPr>
                <w:rFonts w:hint="eastAsia" w:ascii="宋体" w:hAnsi="宋体" w:eastAsia="宋体" w:cs="宋体"/>
                <w:b/>
                <w:sz w:val="24"/>
              </w:rPr>
            </w:pPr>
          </w:p>
        </w:tc>
        <w:tc>
          <w:tcPr>
            <w:tcW w:w="1705" w:type="dxa"/>
            <w:noWrap w:val="0"/>
            <w:vAlign w:val="top"/>
          </w:tcPr>
          <w:p>
            <w:pPr>
              <w:jc w:val="center"/>
              <w:rPr>
                <w:rFonts w:hint="eastAsia" w:ascii="宋体" w:hAnsi="宋体" w:eastAsia="宋体" w:cs="宋体"/>
                <w:b/>
                <w:sz w:val="24"/>
              </w:rPr>
            </w:pPr>
          </w:p>
        </w:tc>
      </w:tr>
      <w:bookmarkEnd w:id="0"/>
    </w:tbl>
    <w:p>
      <w:pPr>
        <w:rPr>
          <w:rFonts w:hint="eastAsia" w:ascii="宋体" w:hAnsi="宋体" w:eastAsia="宋体" w:cs="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right"/>
        <w:rPr>
          <w:rFonts w:hint="eastAsia" w:ascii="宋体" w:hAnsi="宋体" w:eastAsia="宋体" w:cs="宋体"/>
          <w:lang w:val="en-US"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2024.2.20</w:t>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BiMTM2YjkzYTkxMmJlNDlhYWQyYTQyZTk2NzcifQ=="/>
  </w:docVars>
  <w:rsids>
    <w:rsidRoot w:val="68CC2F98"/>
    <w:rsid w:val="088E5396"/>
    <w:rsid w:val="2DA134D1"/>
    <w:rsid w:val="31F97CC2"/>
    <w:rsid w:val="5B414015"/>
    <w:rsid w:val="68CC2F98"/>
    <w:rsid w:val="6DF606F4"/>
    <w:rsid w:val="7A68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2024-02-20T04:05:00Z</dcterms:created>
  <dc:creator>汤可</dc:creator>
  <cp:lastModifiedBy>WPS_1694666291</cp:lastModifiedBy>
  <dcterms:modified xsi:type="dcterms:W3CDTF">2024-03-01T01:40:10Z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83F0C5126F9E46F2B871113037FCAD60_13</vt:lpwstr>
  </property>
</Properties>
</file>