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2023-2024学年第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艺术</w:t>
      </w:r>
      <w:r>
        <w:rPr>
          <w:rFonts w:hint="eastAsia" w:ascii="黑体" w:hAnsi="黑体" w:eastAsia="黑体"/>
          <w:b/>
          <w:sz w:val="32"/>
          <w:szCs w:val="32"/>
        </w:rPr>
        <w:t>学科教研组工作计划</w:t>
      </w:r>
    </w:p>
    <w:p>
      <w:pPr>
        <w:rPr>
          <w:rFonts w:hint="eastAsia" w:ascii="楷体" w:hAnsi="楷体" w:eastAsia="楷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教研组长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沈鲁娟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268"/>
        <w:gridCol w:w="2598"/>
        <w:gridCol w:w="1705"/>
      </w:tblGrid>
      <w:tr>
        <w:tc>
          <w:tcPr>
            <w:tcW w:w="9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教龄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备注</w:t>
            </w:r>
          </w:p>
        </w:tc>
      </w:tr>
      <w:tr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沈鲁娟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八年级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刘星系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七年级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c>
          <w:tcPr>
            <w:tcW w:w="959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丁栩陵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九年级</w:t>
            </w:r>
          </w:p>
        </w:tc>
        <w:tc>
          <w:tcPr>
            <w:tcW w:w="259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c>
          <w:tcPr>
            <w:tcW w:w="959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曹译丹</w:t>
            </w:r>
          </w:p>
        </w:tc>
        <w:tc>
          <w:tcPr>
            <w:tcW w:w="992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七年级</w:t>
            </w:r>
          </w:p>
        </w:tc>
        <w:tc>
          <w:tcPr>
            <w:tcW w:w="2598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c>
          <w:tcPr>
            <w:tcW w:w="959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孙玉贤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八年级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c>
          <w:tcPr>
            <w:tcW w:w="959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陈舣琳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九年级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  <w:t>美术</w:t>
            </w:r>
          </w:p>
        </w:tc>
        <w:tc>
          <w:tcPr>
            <w:tcW w:w="1705" w:type="dxa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numPr>
          <w:ilvl w:val="0"/>
          <w:numId w:val="0"/>
        </w:numPr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 xml:space="preserve">  贯彻新的课程标准，认真学习领会课程标准，积极推进课改工作，改革教学方法，切实提高音美课的质量与效果。加强师德师风建设，树立以学生发展为本，以德育为核心，强化科学精神和人文精神的培养，以改变学习方式为突破口，重点培养学生的创新精神和实践能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工作目标</w:t>
      </w:r>
    </w:p>
    <w:p>
      <w:pPr>
        <w:numPr>
          <w:ilvl w:val="0"/>
          <w:numId w:val="2"/>
        </w:numPr>
        <w:ind w:left="361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做好教研组日常工作。</w:t>
      </w:r>
    </w:p>
    <w:p>
      <w:pPr>
        <w:numPr>
          <w:ilvl w:val="0"/>
          <w:numId w:val="0"/>
        </w:numPr>
        <w:ind w:left="361" w:leftChars="0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期初结合教导处工作计划，共同商讨拟定教研组工作计划，保证工作开展目标方向统一，增强教研组凝聚力。</w:t>
      </w:r>
    </w:p>
    <w:p>
      <w:pPr>
        <w:numPr>
          <w:ilvl w:val="0"/>
          <w:numId w:val="2"/>
        </w:numPr>
        <w:ind w:left="361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配合教导处，抓好学科的重点工作。</w:t>
      </w:r>
    </w:p>
    <w:p>
      <w:pPr>
        <w:numPr>
          <w:ilvl w:val="0"/>
          <w:numId w:val="0"/>
        </w:numPr>
        <w:ind w:left="361" w:leftChars="0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组织全体组员认真学习教导处工作计划，把知识学习和各种活动结合起来，培养学生个性，提高学生艺术修养。发挥老教师的“传、帮、带”的作用，加强青年教师教学业务的指导，提高业务能力和水平。</w:t>
      </w:r>
    </w:p>
    <w:p>
      <w:pPr>
        <w:numPr>
          <w:ilvl w:val="0"/>
          <w:numId w:val="2"/>
        </w:numPr>
        <w:ind w:left="361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深化课堂教学，推进校本课程的建设。</w:t>
      </w:r>
    </w:p>
    <w:p>
      <w:pPr>
        <w:numPr>
          <w:ilvl w:val="0"/>
          <w:numId w:val="0"/>
        </w:numPr>
        <w:ind w:left="361" w:leftChars="0" w:firstLine="48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认真进行教研活动，做到有活动有记录。学科间互相学习，互相融合、共同进步，真正为提高学生的综合素质服务。严抓课堂常规管理，注重学生习惯培养，提高课堂效率。</w:t>
      </w:r>
    </w:p>
    <w:p>
      <w:pPr>
        <w:numPr>
          <w:ilvl w:val="0"/>
          <w:numId w:val="0"/>
        </w:numPr>
        <w:ind w:left="361" w:leftChars="0" w:firstLine="480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加强校本课程的建设，针对性地组织和指导学生开展课外活动，丰富校园生活，在各种赛事中学到知识，陶冶情操、提高品味。</w:t>
      </w:r>
    </w:p>
    <w:p>
      <w:pPr>
        <w:numPr>
          <w:ilvl w:val="0"/>
          <w:numId w:val="3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主要工作</w:t>
      </w:r>
    </w:p>
    <w:p>
      <w:pPr>
        <w:numPr>
          <w:ilvl w:val="0"/>
          <w:numId w:val="4"/>
        </w:numPr>
        <w:ind w:left="240" w:leftChars="0" w:firstLine="0" w:firstLine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学习课改精神，探索有效教学，提高教学质量，促进学生的全面发展。</w:t>
      </w:r>
    </w:p>
    <w:p>
      <w:pPr>
        <w:numPr>
          <w:ilvl w:val="0"/>
          <w:numId w:val="4"/>
        </w:numPr>
        <w:ind w:left="240" w:leftChars="0" w:firstLine="0" w:firstLineChars="0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加强学校艺术团队建设，健全完善学校的校本课程。</w:t>
      </w:r>
    </w:p>
    <w:p>
      <w:pPr>
        <w:numPr>
          <w:ilvl w:val="0"/>
          <w:numId w:val="4"/>
        </w:numPr>
        <w:ind w:left="240" w:leftChars="0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组织学生参加各级各类的艺术比赛活动。</w:t>
      </w:r>
    </w:p>
    <w:p>
      <w:pPr>
        <w:numPr>
          <w:ilvl w:val="0"/>
          <w:numId w:val="3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具体措施</w:t>
      </w:r>
    </w:p>
    <w:p>
      <w:pPr>
        <w:ind w:firstLine="480" w:firstLineChars="2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1、加强学习，进一步更新观念，拓展思路。利用每次的教研活动时间，将看到的、学到的教育理念、教学方法进行交流，让每位教师受益，从而真正贯穿到日常教学中去。</w:t>
      </w:r>
    </w:p>
    <w:p>
      <w:pPr>
        <w:ind w:firstLine="480" w:firstLineChars="2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、抓好教学常规管理工作，力求做到备课认真、规范，教研活动有内容有总结、有实效、有提高，注重课堂活动的设计、教学内容的扩充和深化，注意课时教学计划案例的积累，以适应教材变化给教师带来的新要求。深入开展教研活动，做到目标明确，扎实有效，有针对性，进一步提高教学质量。</w:t>
      </w:r>
    </w:p>
    <w:p>
      <w:pPr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、面向全体学生，形成和谐民主的师生关系，培养学生自主学习的能力。不断地更新教学手段，给学生直观、全新的艺术感觉，发展学生想象力，促进思维，开发智力，通过了解不同年代，不同文化背景，不同民族地域的音乐美术文化，拓宽学生的视野。</w:t>
      </w:r>
    </w:p>
    <w:p>
      <w:pPr>
        <w:numPr>
          <w:ilvl w:val="0"/>
          <w:numId w:val="5"/>
        </w:num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活动主题（具体到每月）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00"/>
        <w:gridCol w:w="4454"/>
        <w:gridCol w:w="1043"/>
      </w:tblGrid>
      <w:tr>
        <w:tc>
          <w:tcPr>
            <w:tcW w:w="825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月次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4454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具体安排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c>
          <w:tcPr>
            <w:tcW w:w="825" w:type="dxa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0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开学</w:t>
            </w:r>
          </w:p>
        </w:tc>
        <w:tc>
          <w:tcPr>
            <w:tcW w:w="44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制定教学计划、备好常态课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82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00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课堂教学、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舞蹈比赛准备事项</w:t>
            </w:r>
          </w:p>
        </w:tc>
        <w:tc>
          <w:tcPr>
            <w:tcW w:w="4454" w:type="dxa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上好常态课，沈鲁娟开设一节校级公开课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选拔参赛舞蹈学生并开始训练</w:t>
            </w:r>
          </w:p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82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2200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课堂教学、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舞蹈训练、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全市艺术统测</w:t>
            </w:r>
          </w:p>
        </w:tc>
        <w:tc>
          <w:tcPr>
            <w:tcW w:w="4454" w:type="dxa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刘星系、曹译丹各开设一节公开课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丁栩陵、陈舣琳负责九年级艺术统测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刘星系、沈鲁娟负责舞蹈训练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82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2200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基本功、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区舞蹈比赛</w:t>
            </w:r>
          </w:p>
        </w:tc>
        <w:tc>
          <w:tcPr>
            <w:tcW w:w="4454" w:type="dxa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青年教师（刘、曹、丁、陈）参加校基本功。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刘、沈负责舞蹈比赛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82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220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</w:t>
            </w:r>
          </w:p>
        </w:tc>
        <w:tc>
          <w:tcPr>
            <w:tcW w:w="44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完成期末测试成绩测评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艺术组全体组员以“不忘初心，做四有好教师”的指导精神为动力，努力推进教研组建设，提高教学与科研工作，推进我校艺术教育发展。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7F97C"/>
    <w:multiLevelType w:val="singleLevel"/>
    <w:tmpl w:val="97F7F97C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A35ADF70"/>
    <w:multiLevelType w:val="singleLevel"/>
    <w:tmpl w:val="A35ADF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FCFDAF9"/>
    <w:multiLevelType w:val="singleLevel"/>
    <w:tmpl w:val="AFCFDAF9"/>
    <w:lvl w:ilvl="0" w:tentative="0">
      <w:start w:val="1"/>
      <w:numFmt w:val="decimal"/>
      <w:suff w:val="nothing"/>
      <w:lvlText w:val="%1、"/>
      <w:lvlJc w:val="left"/>
      <w:pPr>
        <w:ind w:left="361" w:leftChars="0" w:firstLine="0" w:firstLineChars="0"/>
      </w:pPr>
    </w:lvl>
  </w:abstractNum>
  <w:abstractNum w:abstractNumId="3">
    <w:nsid w:val="BFEEC8A5"/>
    <w:multiLevelType w:val="singleLevel"/>
    <w:tmpl w:val="BFEEC8A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F76BF0"/>
    <w:multiLevelType w:val="singleLevel"/>
    <w:tmpl w:val="BFF76B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6FE64AE"/>
    <w:multiLevelType w:val="singleLevel"/>
    <w:tmpl w:val="E6FE64A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B96AD78"/>
    <w:multiLevelType w:val="singleLevel"/>
    <w:tmpl w:val="EB96AD7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A814B5D"/>
    <w:multiLevelType w:val="singleLevel"/>
    <w:tmpl w:val="6A814B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E0855"/>
    <w:rsid w:val="00247682"/>
    <w:rsid w:val="00312369"/>
    <w:rsid w:val="00417D5B"/>
    <w:rsid w:val="005575A3"/>
    <w:rsid w:val="006F2F58"/>
    <w:rsid w:val="007D78BC"/>
    <w:rsid w:val="00910B13"/>
    <w:rsid w:val="00981EFE"/>
    <w:rsid w:val="00A909A2"/>
    <w:rsid w:val="00B37AFF"/>
    <w:rsid w:val="00C5293C"/>
    <w:rsid w:val="00D71F86"/>
    <w:rsid w:val="00DF612C"/>
    <w:rsid w:val="00F21402"/>
    <w:rsid w:val="00FF478C"/>
    <w:rsid w:val="10B10329"/>
    <w:rsid w:val="12803158"/>
    <w:rsid w:val="128F48FC"/>
    <w:rsid w:val="1B362EE6"/>
    <w:rsid w:val="1FC8672E"/>
    <w:rsid w:val="22D45C3F"/>
    <w:rsid w:val="26623657"/>
    <w:rsid w:val="378D6147"/>
    <w:rsid w:val="484E314C"/>
    <w:rsid w:val="72B4393F"/>
    <w:rsid w:val="735C7F74"/>
    <w:rsid w:val="78C51BAA"/>
    <w:rsid w:val="797F0B03"/>
    <w:rsid w:val="7B8E5B6E"/>
    <w:rsid w:val="E6379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202</Characters>
  <Lines>2</Lines>
  <Paragraphs>1</Paragraphs>
  <TotalTime>117</TotalTime>
  <ScaleCrop>false</ScaleCrop>
  <LinksUpToDate>false</LinksUpToDate>
  <CharactersWithSpaces>226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2023-01-06T08:15:00Z</dcterms:created>
  <dc:creator>User</dc:creator>
  <cp:lastModifiedBy>沈鲁娟</cp:lastModifiedBy>
  <dcterms:modified xsi:type="dcterms:W3CDTF">2024-02-20T16:19:16Z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DF71EBFC9152499EBA1EA18960C2471D_12</vt:lpwstr>
  </property>
</Properties>
</file>