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3.4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300" w:lineRule="exact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  1.</w:t>
      </w:r>
      <w:r>
        <w:rPr>
          <w:rFonts w:hint="eastAsia" w:ascii="宋体" w:hAnsi="宋体" w:cs="宋体"/>
          <w:color w:val="auto"/>
          <w:lang w:val="en-US" w:eastAsia="zh-CN"/>
        </w:rPr>
        <w:t>知道3月8日是国际妇女节，是家庭中妈妈、奶奶、外婆等女性的节日。</w:t>
      </w:r>
    </w:p>
    <w:p>
      <w:pPr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</w:rPr>
        <w:t>感受妈妈对自己的爱以及一家人之间的亲密关系</w:t>
      </w:r>
      <w:r>
        <w:rPr>
          <w:rFonts w:hint="eastAsia" w:ascii="宋体" w:hAnsi="宋体" w:cs="宋体"/>
          <w:color w:val="auto"/>
          <w:lang w:eastAsia="zh-CN"/>
        </w:rPr>
        <w:t>，</w:t>
      </w:r>
      <w:r>
        <w:rPr>
          <w:rFonts w:hint="eastAsia"/>
          <w:color w:val="auto"/>
        </w:rPr>
        <w:t>尝试用多种方法表达自己对妈妈的爱</w:t>
      </w:r>
      <w:r>
        <w:rPr>
          <w:rFonts w:hint="eastAsia"/>
          <w:color w:val="auto"/>
          <w:lang w:eastAsia="zh-CN"/>
        </w:rPr>
        <w:t>。</w:t>
      </w:r>
    </w:p>
    <w:p>
      <w:pPr>
        <w:ind w:firstLine="422" w:firstLineChars="200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一、儿歌：我有一个幸福的家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/>
          <w:szCs w:val="21"/>
        </w:rPr>
        <w:t>适合小班幼儿的年龄特点，便于孩子理解。</w:t>
      </w:r>
    </w:p>
    <w:p>
      <w:pPr>
        <w:bidi w:val="0"/>
        <w:ind w:firstLine="422" w:firstLineChars="200"/>
        <w:jc w:val="left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kern w:val="0"/>
          <w:lang w:val="en-US" w:eastAsia="zh-CN"/>
        </w:rPr>
        <w:t>等幼儿能</w:t>
      </w:r>
      <w:r>
        <w:rPr>
          <w:rFonts w:hint="eastAsia" w:ascii="宋体" w:hAnsi="宋体"/>
          <w:kern w:val="0"/>
        </w:rPr>
        <w:t>尝试有感情地朗诵诗歌，丰富词汇：亲亲热热、幸福。</w:t>
      </w:r>
    </w:p>
    <w:p>
      <w:pPr>
        <w:bidi w:val="0"/>
        <w:ind w:firstLine="422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kern w:val="0"/>
          <w:lang w:val="en-US" w:eastAsia="zh-CN"/>
        </w:rPr>
        <w:t>等幼儿能</w:t>
      </w:r>
      <w:r>
        <w:rPr>
          <w:rFonts w:hint="eastAsia" w:ascii="宋体" w:hAnsi="宋体"/>
          <w:kern w:val="0"/>
        </w:rPr>
        <w:t>理解儿歌内容，感知家庭生活的快乐和幸福。</w:t>
      </w:r>
    </w:p>
    <w:p>
      <w:pPr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 w:eastAsiaTheme="minorEastAsia"/>
          <w:kern w:val="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30480</wp:posOffset>
            </wp:positionV>
            <wp:extent cx="1891665" cy="1419225"/>
            <wp:effectExtent l="0" t="0" r="635" b="3175"/>
            <wp:wrapSquare wrapText="bothSides"/>
            <wp:docPr id="2" name="图片 2" descr="IMG_20240304_10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04_100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kern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57150</wp:posOffset>
            </wp:positionV>
            <wp:extent cx="1840865" cy="1380490"/>
            <wp:effectExtent l="0" t="0" r="635" b="3810"/>
            <wp:wrapSquare wrapText="bothSides"/>
            <wp:docPr id="1" name="图片 1" descr="IMG_20240304_10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304_1009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宋体" w:hAnsi="宋体"/>
          <w:kern w:val="0"/>
        </w:rPr>
      </w:pPr>
    </w:p>
    <w:p>
      <w:pPr>
        <w:ind w:firstLine="420" w:firstLineChars="200"/>
        <w:rPr>
          <w:rFonts w:hint="eastAsia" w:ascii="宋体" w:hAnsi="宋体"/>
          <w:kern w:val="0"/>
        </w:rPr>
      </w:pPr>
    </w:p>
    <w:p>
      <w:pPr>
        <w:ind w:firstLine="420" w:firstLineChars="200"/>
        <w:rPr>
          <w:rFonts w:hint="eastAsia" w:ascii="宋体" w:hAnsi="宋体" w:eastAsiaTheme="minorEastAsia"/>
          <w:kern w:val="0"/>
          <w:lang w:eastAsia="zh-CN"/>
        </w:rPr>
      </w:pPr>
    </w:p>
    <w:p>
      <w:pPr>
        <w:ind w:firstLine="420" w:firstLineChars="200"/>
        <w:rPr>
          <w:rFonts w:hint="eastAsia" w:ascii="宋体" w:hAnsi="宋体"/>
          <w:kern w:val="0"/>
        </w:rPr>
      </w:pPr>
    </w:p>
    <w:p>
      <w:pPr>
        <w:ind w:firstLine="420" w:firstLineChars="200"/>
        <w:rPr>
          <w:rFonts w:hint="eastAsia" w:ascii="宋体" w:hAnsi="宋体" w:eastAsiaTheme="minorEastAsia"/>
          <w:kern w:val="0"/>
          <w:lang w:eastAsia="zh-CN"/>
        </w:rPr>
      </w:pPr>
    </w:p>
    <w:p>
      <w:pPr>
        <w:ind w:firstLine="420" w:firstLineChars="200"/>
        <w:rPr>
          <w:rFonts w:hint="eastAsia" w:ascii="宋体" w:hAnsi="宋体"/>
          <w:kern w:val="0"/>
        </w:rPr>
      </w:pPr>
    </w:p>
    <w:p>
      <w:pPr>
        <w:ind w:firstLine="420" w:firstLineChars="200"/>
        <w:rPr>
          <w:rFonts w:hint="eastAsia" w:ascii="宋体" w:hAnsi="宋体"/>
          <w:kern w:val="0"/>
        </w:rPr>
      </w:pPr>
    </w:p>
    <w:p>
      <w:pPr>
        <w:numPr>
          <w:ilvl w:val="0"/>
          <w:numId w:val="1"/>
        </w:numPr>
        <w:ind w:firstLine="422" w:firstLineChars="200"/>
        <w:rPr>
          <w:rFonts w:hint="default" w:ascii="宋体" w:hAnsi="宋体"/>
          <w:b/>
          <w:bCs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</w:p>
        </w:tc>
      </w:tr>
    </w:tbl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三、请您关注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1.雨天路面潮湿易滑，大家来离园路上注意安全。</w:t>
      </w:r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2.不上延时班放学时间为15:33；延时班放学时间为16:33，请接送的家长关注好放学时间，准时来接。接孩子时有序排队，为孩子做好榜样。</w:t>
      </w: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>
      <w:pPr>
        <w:ind w:firstLine="420" w:firstLineChars="200"/>
        <w:rPr>
          <w:rFonts w:hint="default" w:ascii="宋体" w:hAnsi="宋体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EFB6A"/>
    <w:multiLevelType w:val="singleLevel"/>
    <w:tmpl w:val="929EFB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97566D9"/>
    <w:rsid w:val="14740A1C"/>
    <w:rsid w:val="197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2024-03-04T01:48:00Z</dcterms:created>
  <dc:creator>乌羽玉</dc:creator>
  <cp:lastModifiedBy>乌羽玉</cp:lastModifiedBy>
  <dcterms:modified xsi:type="dcterms:W3CDTF">2024-03-04T05:34:28Z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640C91D50957480EA1DEC639903D6A4C_11</vt:lpwstr>
  </property>
</Properties>
</file>