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374005" cy="4037330"/>
            <wp:effectExtent l="0" t="0" r="17145" b="127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74005" cy="40373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keepNext w:val="0"/>
        <w:keepLines w:val="0"/>
        <w:widowControl/>
        <w:suppressLineNumbers w:val="0"/>
        <w:jc w:val="left"/>
      </w:pPr>
      <w:bookmarkStart w:id="0" w:name="_GoBack"/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410200" cy="4064000"/>
            <wp:effectExtent l="0" t="0" r="0" b="12700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10200" cy="4064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CC7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2018-05-04T00:17:11Z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