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7" w:rsidRDefault="00D81757" w:rsidP="00C621C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习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摘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记</w:t>
      </w:r>
    </w:p>
    <w:tbl>
      <w:tblPr>
        <w:tblW w:w="0" w:type="auto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99"/>
        <w:gridCol w:w="180"/>
        <w:gridCol w:w="111"/>
        <w:gridCol w:w="429"/>
        <w:gridCol w:w="2361"/>
        <w:gridCol w:w="1059"/>
        <w:gridCol w:w="540"/>
        <w:gridCol w:w="360"/>
        <w:gridCol w:w="1995"/>
      </w:tblGrid>
      <w:tr w:rsidR="00D81757" w:rsidTr="00AC7D87">
        <w:trPr>
          <w:trHeight w:val="525"/>
          <w:tblCellSpacing w:w="0" w:type="dxa"/>
        </w:trPr>
        <w:tc>
          <w:tcPr>
            <w:tcW w:w="846" w:type="dxa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资料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来源</w:t>
            </w:r>
          </w:p>
        </w:tc>
        <w:tc>
          <w:tcPr>
            <w:tcW w:w="879" w:type="dxa"/>
            <w:gridSpan w:val="2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题目</w:t>
            </w:r>
          </w:p>
        </w:tc>
        <w:tc>
          <w:tcPr>
            <w:tcW w:w="3960" w:type="dxa"/>
            <w:gridSpan w:val="4"/>
            <w:tcMar>
              <w:left w:w="105" w:type="dxa"/>
              <w:right w:w="105" w:type="dxa"/>
            </w:tcMar>
            <w:vAlign w:val="center"/>
          </w:tcPr>
          <w:p w:rsidR="00D81757" w:rsidRPr="00BF4D99" w:rsidRDefault="00090D71" w:rsidP="00E17949">
            <w:pPr>
              <w:pStyle w:val="a5"/>
              <w:widowControl/>
              <w:spacing w:before="375" w:beforeAutospacing="0" w:after="0" w:afterAutospacing="0" w:line="345" w:lineRule="atLeast"/>
              <w:ind w:left="210"/>
              <w:jc w:val="center"/>
            </w:pPr>
            <w:r>
              <w:rPr>
                <w:rStyle w:val="a6"/>
                <w:rFonts w:ascii="Simsun" w:hAnsi="Simsun"/>
                <w:color w:val="000000"/>
                <w:sz w:val="21"/>
                <w:szCs w:val="21"/>
              </w:rPr>
              <w:t>情感是学生学习的发动机</w:t>
            </w:r>
          </w:p>
        </w:tc>
        <w:tc>
          <w:tcPr>
            <w:tcW w:w="900" w:type="dxa"/>
            <w:gridSpan w:val="2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作者</w:t>
            </w: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center"/>
          </w:tcPr>
          <w:p w:rsidR="00D81757" w:rsidRPr="00BF4D99" w:rsidRDefault="00090D71" w:rsidP="00E17949">
            <w:pPr>
              <w:pStyle w:val="a5"/>
              <w:widowControl/>
              <w:spacing w:line="345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谭玉宝</w:t>
            </w:r>
          </w:p>
        </w:tc>
      </w:tr>
      <w:tr w:rsidR="00D81757" w:rsidTr="00AC7D87">
        <w:trPr>
          <w:trHeight w:val="4234"/>
          <w:tblCellSpacing w:w="0" w:type="dxa"/>
        </w:trPr>
        <w:tc>
          <w:tcPr>
            <w:tcW w:w="846" w:type="dxa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文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章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要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点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摘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录</w:t>
            </w:r>
          </w:p>
        </w:tc>
        <w:tc>
          <w:tcPr>
            <w:tcW w:w="7734" w:type="dxa"/>
            <w:gridSpan w:val="9"/>
            <w:tcMar>
              <w:left w:w="105" w:type="dxa"/>
              <w:right w:w="105" w:type="dxa"/>
            </w:tcMar>
          </w:tcPr>
          <w:p w:rsidR="00D81757" w:rsidRPr="00BF4D99" w:rsidRDefault="00090D71" w:rsidP="00090D71">
            <w:pPr>
              <w:pStyle w:val="a5"/>
              <w:widowControl/>
              <w:spacing w:before="0" w:beforeAutospacing="0" w:after="0" w:afterAutospacing="0" w:line="360" w:lineRule="atLeast"/>
              <w:ind w:firstLineChars="200" w:firstLine="480"/>
            </w:pPr>
            <w:r w:rsidRPr="00090D71">
              <w:rPr>
                <w:rFonts w:hint="eastAsia"/>
              </w:rPr>
              <w:t>心理学研究表明：情感与认知相互影响，同时与非智力因素的其他方面，如理想、信念等有着极为密切的关系。情感可以调节这些因素的发展，情感具有多种功能。在个性发展过程中，情感起着侦查机构的功能，监视信息交流，唤起主体信念的追求。列宁也曾认为：“没有人的情感，就从来没有也不可能有对真理的追求”。</w:t>
            </w:r>
          </w:p>
        </w:tc>
      </w:tr>
      <w:tr w:rsidR="00D81757" w:rsidTr="00AC7D87">
        <w:trPr>
          <w:trHeight w:val="3187"/>
          <w:tblCellSpacing w:w="0" w:type="dxa"/>
        </w:trPr>
        <w:tc>
          <w:tcPr>
            <w:tcW w:w="846" w:type="dxa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我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的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体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会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</w:p>
        </w:tc>
        <w:tc>
          <w:tcPr>
            <w:tcW w:w="7734" w:type="dxa"/>
            <w:gridSpan w:val="9"/>
            <w:tcMar>
              <w:left w:w="105" w:type="dxa"/>
              <w:right w:w="105" w:type="dxa"/>
            </w:tcMar>
          </w:tcPr>
          <w:p w:rsidR="00D81757" w:rsidRPr="00BF4D99" w:rsidRDefault="00090D71" w:rsidP="00BF4D99">
            <w:pPr>
              <w:pStyle w:val="a5"/>
              <w:widowControl/>
              <w:spacing w:line="345" w:lineRule="atLeast"/>
              <w:ind w:firstLineChars="200" w:firstLine="480"/>
            </w:pPr>
            <w:r w:rsidRPr="00090D71">
              <w:rPr>
                <w:rFonts w:hint="eastAsia"/>
              </w:rPr>
              <w:t>情感在教育教学中起着不可替代的特殊功能，它不仅是道德认知转化为道德信念的必要条件，而且也是道德行为和意志发展的内部动力。法国启蒙思想家狄德罗说：“没有情感这个因素，任何笔调都不能打动人心”。在班级管理</w:t>
            </w:r>
            <w:bookmarkStart w:id="0" w:name="_GoBack"/>
            <w:bookmarkEnd w:id="0"/>
            <w:r w:rsidRPr="00090D71">
              <w:rPr>
                <w:rFonts w:hint="eastAsia"/>
              </w:rPr>
              <w:t>方面，这一点尤为突出。</w:t>
            </w:r>
          </w:p>
        </w:tc>
      </w:tr>
      <w:tr w:rsidR="00D81757" w:rsidTr="00AC7D87">
        <w:trPr>
          <w:trHeight w:val="525"/>
          <w:tblCellSpacing w:w="0" w:type="dxa"/>
        </w:trPr>
        <w:tc>
          <w:tcPr>
            <w:tcW w:w="846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摘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记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人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资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料</w:t>
            </w:r>
          </w:p>
        </w:tc>
        <w:tc>
          <w:tcPr>
            <w:tcW w:w="990" w:type="dxa"/>
            <w:gridSpan w:val="3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姓名</w:t>
            </w:r>
          </w:p>
        </w:tc>
        <w:tc>
          <w:tcPr>
            <w:tcW w:w="2790" w:type="dxa"/>
            <w:gridSpan w:val="2"/>
            <w:tcMar>
              <w:left w:w="105" w:type="dxa"/>
              <w:right w:w="105" w:type="dxa"/>
            </w:tcMar>
            <w:vAlign w:val="center"/>
          </w:tcPr>
          <w:p w:rsidR="00D81757" w:rsidRPr="00E44BE5" w:rsidRDefault="00E44BE5" w:rsidP="00E17949">
            <w:pPr>
              <w:pStyle w:val="a5"/>
              <w:widowControl/>
              <w:spacing w:line="345" w:lineRule="atLeast"/>
              <w:jc w:val="center"/>
            </w:pPr>
            <w:r w:rsidRPr="00E44BE5">
              <w:rPr>
                <w:rFonts w:hint="eastAsia"/>
              </w:rPr>
              <w:t>王国东</w:t>
            </w:r>
          </w:p>
        </w:tc>
        <w:tc>
          <w:tcPr>
            <w:tcW w:w="1599" w:type="dxa"/>
            <w:gridSpan w:val="2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355" w:type="dxa"/>
            <w:gridSpan w:val="2"/>
            <w:tcMar>
              <w:left w:w="105" w:type="dxa"/>
              <w:right w:w="105" w:type="dxa"/>
            </w:tcMar>
            <w:vAlign w:val="center"/>
          </w:tcPr>
          <w:p w:rsidR="00D81757" w:rsidRDefault="00BF4D99" w:rsidP="007542DF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2018.</w:t>
            </w:r>
            <w:r w:rsidR="007542DF">
              <w:rPr>
                <w:sz w:val="19"/>
                <w:szCs w:val="19"/>
              </w:rPr>
              <w:t>6</w:t>
            </w:r>
          </w:p>
        </w:tc>
      </w:tr>
      <w:tr w:rsidR="00D81757" w:rsidTr="00AC7D87">
        <w:trPr>
          <w:trHeight w:val="1321"/>
          <w:tblCellSpacing w:w="0" w:type="dxa"/>
        </w:trPr>
        <w:tc>
          <w:tcPr>
            <w:tcW w:w="846" w:type="dxa"/>
            <w:vMerge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  <w:tc>
          <w:tcPr>
            <w:tcW w:w="1419" w:type="dxa"/>
            <w:gridSpan w:val="4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研究课题</w:t>
            </w:r>
          </w:p>
        </w:tc>
        <w:tc>
          <w:tcPr>
            <w:tcW w:w="6315" w:type="dxa"/>
            <w:gridSpan w:val="5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spacing w:line="360" w:lineRule="auto"/>
              <w:rPr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15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pacing w:val="15"/>
                <w:sz w:val="24"/>
                <w:szCs w:val="24"/>
              </w:rPr>
              <w:t>《</w:t>
            </w:r>
            <w:r>
              <w:rPr>
                <w:rFonts w:ascii="Times New Roman" w:eastAsia="宋体" w:hAnsi="Times New Roman" w:cs="宋体" w:hint="eastAsia"/>
                <w:color w:val="000000"/>
                <w:spacing w:val="15"/>
                <w:kern w:val="0"/>
                <w:sz w:val="24"/>
                <w:szCs w:val="24"/>
                <w:shd w:val="clear" w:color="auto" w:fill="FFFFFF"/>
                <w:lang w:bidi="ar"/>
              </w:rPr>
              <w:t>小学课堂“促进式教学”的实践与研究</w:t>
            </w:r>
            <w:r>
              <w:rPr>
                <w:rFonts w:ascii="宋体" w:eastAsia="宋体" w:hAnsi="宋体" w:cs="宋体" w:hint="eastAsia"/>
                <w:color w:val="000000"/>
                <w:spacing w:val="15"/>
                <w:sz w:val="24"/>
                <w:szCs w:val="24"/>
              </w:rPr>
              <w:t>》</w:t>
            </w:r>
          </w:p>
        </w:tc>
      </w:tr>
      <w:tr w:rsidR="00D81757" w:rsidTr="00AC7D87">
        <w:trPr>
          <w:trHeight w:val="1281"/>
          <w:tblCellSpacing w:w="0" w:type="dxa"/>
        </w:trPr>
        <w:tc>
          <w:tcPr>
            <w:tcW w:w="846" w:type="dxa"/>
            <w:vMerge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  <w:tc>
          <w:tcPr>
            <w:tcW w:w="699" w:type="dxa"/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备注</w:t>
            </w:r>
          </w:p>
        </w:tc>
        <w:tc>
          <w:tcPr>
            <w:tcW w:w="7035" w:type="dxa"/>
            <w:gridSpan w:val="8"/>
            <w:tcMar>
              <w:left w:w="105" w:type="dxa"/>
              <w:right w:w="105" w:type="dxa"/>
            </w:tcMar>
          </w:tcPr>
          <w:p w:rsidR="00D81757" w:rsidRDefault="00D81757" w:rsidP="00E17949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</w:tr>
    </w:tbl>
    <w:p w:rsidR="00D81757" w:rsidRPr="00471B87" w:rsidRDefault="00D81757" w:rsidP="00471B87">
      <w:pPr>
        <w:pStyle w:val="a5"/>
        <w:widowControl/>
        <w:spacing w:before="0" w:beforeAutospacing="0" w:after="75" w:afterAutospacing="0" w:line="500" w:lineRule="atLeas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</w:t>
      </w:r>
    </w:p>
    <w:sectPr w:rsidR="00D81757" w:rsidRPr="0047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57" w:rsidRDefault="00D81757" w:rsidP="00D81757">
      <w:r>
        <w:separator/>
      </w:r>
    </w:p>
  </w:endnote>
  <w:endnote w:type="continuationSeparator" w:id="0">
    <w:p w:rsidR="00D81757" w:rsidRDefault="00D81757" w:rsidP="00D8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57" w:rsidRDefault="00D81757" w:rsidP="00D81757">
      <w:r>
        <w:separator/>
      </w:r>
    </w:p>
  </w:footnote>
  <w:footnote w:type="continuationSeparator" w:id="0">
    <w:p w:rsidR="00D81757" w:rsidRDefault="00D81757" w:rsidP="00D8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3D"/>
    <w:rsid w:val="00090D71"/>
    <w:rsid w:val="00234D3D"/>
    <w:rsid w:val="00284E57"/>
    <w:rsid w:val="00471B87"/>
    <w:rsid w:val="006D5902"/>
    <w:rsid w:val="007542DF"/>
    <w:rsid w:val="00877CC7"/>
    <w:rsid w:val="00A012B2"/>
    <w:rsid w:val="00AC7D87"/>
    <w:rsid w:val="00BF4D99"/>
    <w:rsid w:val="00C621C0"/>
    <w:rsid w:val="00D81757"/>
    <w:rsid w:val="00E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3212E0-0365-42FF-A66A-B16C6880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757"/>
    <w:rPr>
      <w:sz w:val="18"/>
      <w:szCs w:val="18"/>
    </w:rPr>
  </w:style>
  <w:style w:type="paragraph" w:styleId="a5">
    <w:name w:val="Normal (Web)"/>
    <w:basedOn w:val="a"/>
    <w:rsid w:val="00D8175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90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2018-02-04T01:16:00Z</dcterms:created>
  <dcterms:modified xsi:type="dcterms:W3CDTF">2018-06-27T08:35:00Z</dcterms:modified>
</cp:coreProperties>
</file>