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140"/>
          <w:szCs w:val="140"/>
        </w:rPr>
      </w:pPr>
      <w:r>
        <w:rPr>
          <w:rFonts w:hint="eastAsia" w:ascii="黑体" w:eastAsia="黑体"/>
          <w:b/>
          <w:sz w:val="140"/>
          <w:szCs w:val="140"/>
        </w:rPr>
        <w:t>教  研  组</w:t>
      </w:r>
    </w:p>
    <w:p>
      <w:pPr>
        <w:jc w:val="center"/>
        <w:rPr>
          <w:rFonts w:ascii="黑体" w:eastAsia="黑体"/>
          <w:b/>
          <w:sz w:val="120"/>
          <w:szCs w:val="120"/>
        </w:rPr>
      </w:pPr>
    </w:p>
    <w:p>
      <w:pPr>
        <w:jc w:val="center"/>
        <w:rPr>
          <w:rFonts w:ascii="黑体" w:eastAsia="黑体"/>
          <w:b/>
          <w:sz w:val="120"/>
          <w:szCs w:val="120"/>
        </w:rPr>
      </w:pPr>
      <w:r>
        <w:rPr>
          <w:rFonts w:hint="eastAsia" w:ascii="黑体" w:eastAsia="黑体"/>
          <w:b/>
          <w:sz w:val="120"/>
          <w:szCs w:val="120"/>
        </w:rPr>
        <w:t>工作手册</w:t>
      </w: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jc w:val="center"/>
        <w:rPr>
          <w:rFonts w:ascii="黑体" w:eastAsia="黑体"/>
          <w:b/>
          <w:sz w:val="84"/>
          <w:szCs w:val="84"/>
        </w:rPr>
      </w:pPr>
    </w:p>
    <w:p>
      <w:pPr>
        <w:ind w:firstLine="1789" w:firstLineChars="495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教研组名称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数学教研组</w:t>
      </w:r>
    </w:p>
    <w:p>
      <w:pPr>
        <w:ind w:firstLine="1789" w:firstLineChars="495"/>
        <w:rPr>
          <w:rFonts w:hint="default" w:ascii="黑体" w:eastAsia="黑体"/>
          <w:b/>
          <w:sz w:val="36"/>
          <w:szCs w:val="36"/>
          <w:u w:val="single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 xml:space="preserve">时      间 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20</w:t>
      </w:r>
      <w:r>
        <w:rPr>
          <w:rFonts w:ascii="黑体" w:eastAsia="黑体"/>
          <w:b/>
          <w:sz w:val="36"/>
          <w:szCs w:val="36"/>
          <w:u w:val="single"/>
        </w:rPr>
        <w:t>20.</w:t>
      </w:r>
      <w:r>
        <w:rPr>
          <w:rFonts w:hint="eastAsia" w:ascii="黑体" w:eastAsia="黑体"/>
          <w:b/>
          <w:sz w:val="36"/>
          <w:szCs w:val="36"/>
          <w:u w:val="single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  <w:u w:val="single"/>
        </w:rPr>
        <w:t>-20</w:t>
      </w:r>
      <w:r>
        <w:rPr>
          <w:rFonts w:ascii="黑体" w:eastAsia="黑体"/>
          <w:b/>
          <w:sz w:val="36"/>
          <w:szCs w:val="36"/>
          <w:u w:val="single"/>
        </w:rPr>
        <w:t>2</w:t>
      </w:r>
      <w:r>
        <w:rPr>
          <w:rFonts w:hint="eastAsia" w:ascii="黑体" w:eastAsia="黑体"/>
          <w:b/>
          <w:sz w:val="36"/>
          <w:szCs w:val="36"/>
          <w:u w:val="single"/>
          <w:lang w:val="en-US" w:eastAsia="zh-CN"/>
        </w:rPr>
        <w:t>1.1</w:t>
      </w:r>
    </w:p>
    <w:p>
      <w:pPr>
        <w:ind w:firstLine="1789" w:firstLineChars="495"/>
        <w:rPr>
          <w:rFonts w:ascii="黑体" w:eastAsia="黑体"/>
          <w:b/>
          <w:sz w:val="36"/>
          <w:szCs w:val="36"/>
          <w:u w:val="single"/>
        </w:rPr>
      </w:pPr>
    </w:p>
    <w:p>
      <w:pPr>
        <w:ind w:firstLine="1789" w:firstLineChars="495"/>
        <w:rPr>
          <w:rFonts w:ascii="黑体" w:eastAsia="黑体"/>
          <w:b/>
          <w:sz w:val="36"/>
          <w:szCs w:val="36"/>
          <w:u w:val="single"/>
        </w:rPr>
      </w:pPr>
    </w:p>
    <w:p>
      <w:pPr>
        <w:ind w:firstLine="1789" w:firstLineChars="495"/>
        <w:rPr>
          <w:rFonts w:ascii="黑体" w:eastAsia="黑体"/>
          <w:b/>
          <w:sz w:val="36"/>
          <w:szCs w:val="36"/>
          <w:u w:val="single"/>
        </w:rPr>
      </w:pPr>
    </w:p>
    <w:p>
      <w:pPr>
        <w:ind w:firstLine="1789" w:firstLineChars="495"/>
        <w:rPr>
          <w:rFonts w:ascii="黑体" w:eastAsia="黑体"/>
          <w:b/>
          <w:sz w:val="36"/>
          <w:szCs w:val="36"/>
          <w:u w:val="single"/>
        </w:rPr>
      </w:pPr>
    </w:p>
    <w:p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武进区前黄中心小学</w:t>
      </w:r>
    </w:p>
    <w:p>
      <w:pPr>
        <w:jc w:val="center"/>
        <w:rPr>
          <w:sz w:val="84"/>
          <w:szCs w:val="84"/>
        </w:rPr>
      </w:pPr>
    </w:p>
    <w:p>
      <w:pPr>
        <w:ind w:firstLine="1789" w:firstLineChars="495"/>
        <w:rPr>
          <w:rFonts w:ascii="黑体" w:eastAsia="黑体"/>
          <w:b/>
          <w:sz w:val="36"/>
          <w:szCs w:val="36"/>
          <w:u w:val="single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教 研 组 成 员 名 单</w:t>
      </w:r>
    </w:p>
    <w:tbl>
      <w:tblPr>
        <w:tblStyle w:val="10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16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性别</w:t>
            </w:r>
          </w:p>
        </w:tc>
        <w:tc>
          <w:tcPr>
            <w:tcW w:w="1716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年龄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任教班级</w:t>
            </w:r>
          </w:p>
        </w:tc>
        <w:tc>
          <w:tcPr>
            <w:tcW w:w="1717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蒋小萍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一1一2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汤士民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49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一3一4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沈春英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一5</w:t>
            </w:r>
            <w:r>
              <w:rPr>
                <w:rFonts w:hint="eastAsia" w:ascii="宋体" w:hAnsi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陆华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二1二2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周晓娟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二3二4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朱承泽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朱晓慧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三1三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钱伟国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徐建亚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三5三6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陈静华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四1四2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钱丽芹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四3四4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蒋丽华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四5四6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吴小娟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五1五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陈丽萍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刘文明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3五4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曹东明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46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六1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王国东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六2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施丹红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六3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杨冬青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朱晓东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教研组工作计划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3" w:hRule="atLeast"/>
        </w:trPr>
        <w:tc>
          <w:tcPr>
            <w:tcW w:w="8943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武进区前黄中心小学20</w:t>
            </w:r>
            <w:r>
              <w:rPr>
                <w:rFonts w:ascii="黑体" w:eastAsia="黑体"/>
                <w:sz w:val="30"/>
              </w:rPr>
              <w:t>20</w:t>
            </w:r>
            <w:r>
              <w:rPr>
                <w:rFonts w:hint="eastAsia" w:ascii="黑体" w:eastAsia="黑体"/>
                <w:sz w:val="30"/>
              </w:rPr>
              <w:t>～20</w:t>
            </w:r>
            <w:r>
              <w:rPr>
                <w:rFonts w:ascii="黑体" w:eastAsia="黑体"/>
                <w:sz w:val="30"/>
              </w:rPr>
              <w:t>21</w:t>
            </w:r>
            <w:r>
              <w:rPr>
                <w:rFonts w:hint="eastAsia" w:ascii="黑体" w:eastAsia="黑体"/>
                <w:sz w:val="30"/>
              </w:rPr>
              <w:t>学年度第一学期</w:t>
            </w:r>
          </w:p>
          <w:p>
            <w:pPr>
              <w:spacing w:line="300" w:lineRule="auto"/>
              <w:jc w:val="center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数学教研工作计划</w:t>
            </w:r>
          </w:p>
          <w:p>
            <w:pPr>
              <w:widowControl/>
              <w:shd w:val="clear" w:color="auto" w:fill="FFFFFF"/>
              <w:spacing w:line="360" w:lineRule="auto"/>
              <w:ind w:firstLine="472" w:firstLineChars="196"/>
              <w:jc w:val="left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一、指导思想</w:t>
            </w:r>
          </w:p>
          <w:p>
            <w:pPr>
              <w:widowControl/>
              <w:shd w:val="clear" w:color="auto" w:fill="FFFFFF"/>
              <w:spacing w:line="360" w:lineRule="auto"/>
              <w:ind w:firstLine="470" w:firstLineChars="196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本学期小学数学教研工作将</w:t>
            </w:r>
            <w:r>
              <w:rPr>
                <w:rFonts w:hint="eastAsia" w:ascii="宋体" w:hAnsi="宋体"/>
                <w:kern w:val="0"/>
                <w:sz w:val="24"/>
              </w:rPr>
              <w:t>继续围绕“推进课程建设、提升教学质量、引领教师发展</w:t>
            </w:r>
            <w:r>
              <w:rPr>
                <w:rFonts w:hint="eastAsia" w:ascii="宋体" w:hAnsi="宋体"/>
                <w:sz w:val="24"/>
              </w:rPr>
              <w:t>”这一中心目标，</w:t>
            </w:r>
            <w:r>
              <w:rPr>
                <w:rFonts w:hint="eastAsia" w:ascii="宋体" w:hAnsi="宋体"/>
                <w:kern w:val="0"/>
                <w:sz w:val="24"/>
              </w:rPr>
              <w:t>坚持以教研组建设为抓手，以落实教学常规为基础，以加强教学研究为重点，进一步强化研究、指导、引领和服务功能，努力提升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我校</w:t>
            </w:r>
            <w:r>
              <w:rPr>
                <w:rFonts w:hint="eastAsia" w:ascii="宋体" w:hAnsi="宋体"/>
                <w:kern w:val="0"/>
                <w:sz w:val="24"/>
              </w:rPr>
              <w:t>数学课程实施水平，提高学科教学质量。</w:t>
            </w:r>
          </w:p>
          <w:p>
            <w:pPr>
              <w:widowControl/>
              <w:shd w:val="clear" w:color="auto" w:fill="FFFFFF"/>
              <w:spacing w:line="360" w:lineRule="auto"/>
              <w:ind w:firstLine="482" w:firstLineChars="200"/>
              <w:jc w:val="left"/>
              <w:rPr>
                <w:rFonts w:hint="eastAsia" w:ascii="黑体" w:hAnsi="宋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二、主要工作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1．加强学习，提高教师课程素养。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（1）</w:t>
            </w:r>
            <w:r>
              <w:rPr>
                <w:rFonts w:hint="eastAsia" w:ascii="宋体" w:hAnsi="宋体"/>
                <w:sz w:val="24"/>
              </w:rPr>
              <w:t>读懂教材是有效开展课堂教学的前提，也是教师必备的基本功。为</w:t>
            </w:r>
            <w:r>
              <w:rPr>
                <w:rFonts w:hint="eastAsia" w:ascii="宋体" w:hAnsi="宋体" w:cs="宋体"/>
                <w:kern w:val="0"/>
                <w:sz w:val="24"/>
              </w:rPr>
              <w:t>帮助教师进一步理解教学内容</w:t>
            </w:r>
            <w:r>
              <w:rPr>
                <w:rFonts w:hint="eastAsia" w:ascii="宋体" w:hAnsi="宋体"/>
                <w:sz w:val="24"/>
              </w:rPr>
              <w:t>，期初将继续组织参加区级教材培训活动，重点围绕“单元教学内容的知识结构和方法结构、学生学习困难分析和经典习题分析、常用教学方法和典型课例介绍”三个方面作全员培训，使每位教师能专业地读懂教材、理解教材，创新地使用教材，切实提高课堂教学的实效性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</w:rPr>
              <w:t>为继续做好新旧教材的顺利衔接，结合</w:t>
            </w:r>
            <w:r>
              <w:rPr>
                <w:rFonts w:hint="eastAsia" w:ascii="宋体" w:hAnsi="宋体"/>
                <w:sz w:val="24"/>
              </w:rPr>
              <w:t>期初区教研室对</w:t>
            </w:r>
            <w:r>
              <w:rPr>
                <w:rFonts w:hint="eastAsia" w:ascii="宋体" w:hAnsi="宋体" w:cs="宋体"/>
                <w:kern w:val="0"/>
                <w:sz w:val="24"/>
              </w:rPr>
              <w:t>各年级的数学教材进行的全员培训，帮助教师进一步理解数学教材的调整变化及其实施建议，引领教师进一步把握“教什么”和“怎么教”</w:t>
            </w:r>
            <w:r>
              <w:rPr>
                <w:rFonts w:hint="eastAsia" w:ascii="宋体" w:hAnsi="宋体"/>
                <w:sz w:val="24"/>
              </w:rPr>
              <w:t>。我校在区级培训的基础上应认真作好相应的校本培训，并且要努力改善教材分析活动的内容与方式，使每位教师都能专业地读懂教材，切实提高课堂教学的实效性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（3）</w:t>
            </w:r>
            <w:r>
              <w:rPr>
                <w:rFonts w:hint="eastAsia" w:ascii="宋体" w:hAnsi="宋体"/>
                <w:sz w:val="24"/>
              </w:rPr>
              <w:t>基于学生核心素养的课程改革是教育发展的趋势，把握学科关键能力是对教师的必然要求。省教研室研制的“小学数学核心素养与关键能力框架”，指出了小学生的数学核心素养包括数学抽象、逻辑推理、数学建模、直观想象、数学运算、数据分析六个方面，并针对小学阶段课程内容的要求，对数学核心素养所体现出的关键能力作了分解，提出了相应的目标要求。全体数学教师要作深入解读与内化，并在教学中得以落实。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（4）</w:t>
            </w:r>
            <w:r>
              <w:rPr>
                <w:rFonts w:hint="eastAsia" w:ascii="宋体" w:hAnsi="宋体"/>
                <w:kern w:val="0"/>
                <w:sz w:val="24"/>
              </w:rPr>
              <w:t>本学期将继续组织市、区级数学年会论文评比活动。</w:t>
            </w:r>
            <w:r>
              <w:rPr>
                <w:rFonts w:hint="eastAsia" w:ascii="宋体" w:hAnsi="宋体"/>
                <w:sz w:val="24"/>
              </w:rPr>
              <w:t>2020年常州市小数会论文评比以“构建面向每一个孩子的小学数学教育”为主题。</w:t>
            </w:r>
            <w:r>
              <w:rPr>
                <w:rFonts w:hint="eastAsia" w:ascii="宋体" w:hAnsi="宋体"/>
                <w:kern w:val="0"/>
                <w:sz w:val="24"/>
              </w:rPr>
              <w:t>学校要鼓励教师在认真学习理论、总结经验的基础上，围绕主题积极撰写教育教学论文，区教师发展中心将在评比的基础上择优选送参加市级论文评比。市教科院在十二月份线上</w:t>
            </w:r>
            <w:r>
              <w:rPr>
                <w:rFonts w:hint="eastAsia"/>
                <w:sz w:val="24"/>
              </w:rPr>
              <w:t>围绕“</w:t>
            </w:r>
            <w:r>
              <w:rPr>
                <w:sz w:val="24"/>
              </w:rPr>
              <w:t>数学教师</w:t>
            </w:r>
            <w:r>
              <w:rPr>
                <w:rFonts w:hint="eastAsia"/>
                <w:sz w:val="24"/>
              </w:rPr>
              <w:t>教育</w:t>
            </w:r>
            <w:r>
              <w:rPr>
                <w:sz w:val="24"/>
              </w:rPr>
              <w:t>科研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>果表达</w:t>
            </w:r>
            <w:r>
              <w:rPr>
                <w:rFonts w:hint="eastAsia"/>
                <w:sz w:val="24"/>
              </w:rPr>
              <w:t>”开展专</w:t>
            </w:r>
            <w:r>
              <w:rPr>
                <w:sz w:val="24"/>
              </w:rPr>
              <w:t>题</w:t>
            </w:r>
            <w:r>
              <w:rPr>
                <w:rFonts w:hint="eastAsia"/>
                <w:sz w:val="24"/>
              </w:rPr>
              <w:t>展</w:t>
            </w:r>
            <w:r>
              <w:rPr>
                <w:sz w:val="24"/>
              </w:rPr>
              <w:t>示交流</w:t>
            </w:r>
            <w:r>
              <w:rPr>
                <w:rFonts w:hint="eastAsia" w:ascii="宋体" w:hAnsi="宋体"/>
                <w:kern w:val="0"/>
                <w:sz w:val="24"/>
              </w:rPr>
              <w:t>，邀请我区获2018、2019年市年会论文</w:t>
            </w: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奖</w:t>
            </w:r>
            <w:r>
              <w:rPr>
                <w:rFonts w:hint="eastAsia"/>
                <w:sz w:val="24"/>
              </w:rPr>
              <w:t>的部分教师，</w:t>
            </w:r>
            <w:r>
              <w:rPr>
                <w:sz w:val="24"/>
              </w:rPr>
              <w:t>从教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实践、论文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题、文章</w:t>
            </w:r>
            <w:r>
              <w:rPr>
                <w:rFonts w:hint="eastAsia"/>
                <w:sz w:val="24"/>
              </w:rPr>
              <w:t>布</w:t>
            </w:r>
            <w:r>
              <w:rPr>
                <w:sz w:val="24"/>
              </w:rPr>
              <w:t>局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写作</w:t>
            </w:r>
            <w:r>
              <w:rPr>
                <w:rFonts w:hint="eastAsia"/>
                <w:sz w:val="24"/>
              </w:rPr>
              <w:t>修</w:t>
            </w:r>
            <w:r>
              <w:rPr>
                <w:sz w:val="24"/>
              </w:rPr>
              <w:t>改</w:t>
            </w: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>环节，</w:t>
            </w:r>
            <w:r>
              <w:rPr>
                <w:rFonts w:hint="eastAsia"/>
                <w:sz w:val="24"/>
              </w:rPr>
              <w:t>向老师</w:t>
            </w:r>
            <w:r>
              <w:rPr>
                <w:sz w:val="24"/>
              </w:rPr>
              <w:t>们</w:t>
            </w:r>
            <w:r>
              <w:rPr>
                <w:rFonts w:hint="eastAsia"/>
                <w:sz w:val="24"/>
              </w:rPr>
              <w:t>介绍具</w:t>
            </w:r>
            <w:r>
              <w:rPr>
                <w:sz w:val="24"/>
              </w:rPr>
              <w:t>体实践，帮助教师基于</w:t>
            </w:r>
            <w:r>
              <w:rPr>
                <w:rFonts w:hint="eastAsia"/>
                <w:sz w:val="24"/>
              </w:rPr>
              <w:t>实践研</w:t>
            </w:r>
            <w:r>
              <w:rPr>
                <w:sz w:val="24"/>
              </w:rPr>
              <w:t>究，提升</w:t>
            </w:r>
            <w:r>
              <w:rPr>
                <w:rFonts w:hint="eastAsia"/>
                <w:sz w:val="24"/>
              </w:rPr>
              <w:t>研</w:t>
            </w:r>
            <w:r>
              <w:rPr>
                <w:sz w:val="24"/>
              </w:rPr>
              <w:t>究成果表达能力。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2．重视教师课程培训，提高课程水平。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（1）</w:t>
            </w:r>
            <w:r>
              <w:rPr>
                <w:rFonts w:hint="eastAsia" w:ascii="宋体" w:hAnsi="宋体"/>
                <w:sz w:val="24"/>
              </w:rPr>
              <w:t>我校将以落实学科教学建议为抓手，切实规范教学常规，尤其要重视教师备课环节，提高集体备课的实效性，要关注课堂常规，重视常态课的教学质量。教导处将通过多种方式方法，积极促进优秀备课组的发展；通过常规调研中对备课组的剖析，加强各备课组建设，让学校备课组成为促进教师发展和提升教学质量的有力支撑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（2）</w:t>
            </w:r>
            <w:r>
              <w:rPr>
                <w:rFonts w:hint="eastAsia" w:ascii="宋体" w:hAnsi="宋体"/>
                <w:sz w:val="24"/>
              </w:rPr>
              <w:t>为充分发挥学业质量抽测的导向功能，本学期将进一步做好学业质量抽测分析工作。教研组既要努力达成绿色指标（如执行课程情况、家庭作业量、教师教学行为等），更要对抽测中学生暴露出的薄弱环节和内容（如统计教学、估算教学、问题解决能力等）进行研究与改进。教导处也将作专项调查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3、加强教学研究，彰显课程实施成效。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（1）</w:t>
            </w:r>
            <w:r>
              <w:rPr>
                <w:rFonts w:hint="eastAsia" w:ascii="宋体" w:hAnsi="宋体"/>
                <w:sz w:val="24"/>
              </w:rPr>
              <w:t>本学期，区教研室的研究主题是“培养学生高阶思维能力”。我校将针对不同年段教学内容与学生思维特点，积极探索教学过程注重数学理解的策略与措施，例如借助情境、工具、直观图等帮助学生思维过程外显。并总结、提炼本专题的教学经验和方法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（2）积极开展</w:t>
            </w:r>
            <w:r>
              <w:rPr>
                <w:rFonts w:hint="eastAsia"/>
                <w:sz w:val="24"/>
              </w:rPr>
              <w:t>我校现有数学学科课题研究活动，按照区教研室的要求，加强课题的过程管理，切实开展研讨活动，不断积累资料与经验，取得预期成果。我们</w:t>
            </w:r>
            <w:r>
              <w:rPr>
                <w:rFonts w:hint="eastAsia" w:ascii="宋体" w:hAnsi="宋体" w:cs="Arial"/>
                <w:sz w:val="24"/>
              </w:rPr>
              <w:t>定期（双周三下午）开展教研组活动，集体评课，备课，听课、互相交流学习教学经验。并且我校将和武进区实验小学开展校际教研活动平台，每月定期开展互动交流研讨，提升我校教师的数学教学教研能力。</w:t>
            </w:r>
          </w:p>
          <w:p>
            <w:pPr>
              <w:spacing w:line="360" w:lineRule="auto"/>
              <w:ind w:firstLine="470" w:firstLineChars="196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4、搭建教学平台，促进教师专业发展。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本学期，将组织开展青年教师课堂教学评优活动，积极组织青年教师参加区数学教师基本功比赛活动，并积极参加市小学数学实验教学成果展示活动；还将继续组织本协作片数学教师参加送培下乡活动，力争取得优异成绩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（2）我校将科学规范校本教研活动内容和过程，提高活动的针对性、系统性和有效性；我校将召集前黄教学协作片各单位切实制定好教研活动计划，通过多种形式开展教学研究，真正实现教和研的有机结合，切实提高教师课堂教学水平，促进教师专业发展。</w:t>
            </w:r>
          </w:p>
          <w:p>
            <w:pPr>
              <w:pStyle w:val="3"/>
              <w:spacing w:line="360" w:lineRule="auto"/>
              <w:ind w:leftChars="0" w:firstLine="361" w:firstLineChars="150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三、主要工作安排</w:t>
            </w:r>
          </w:p>
          <w:p>
            <w:pPr>
              <w:pStyle w:val="3"/>
              <w:spacing w:line="360" w:lineRule="auto"/>
              <w:ind w:leftChars="0" w:firstLine="361" w:firstLineChars="15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八月份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1、各数学备课组教师在开学第一周制定学科教学计划，制定教研计划。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2、组织教师参加区教材培训活动。</w:t>
            </w:r>
          </w:p>
          <w:p>
            <w:pPr>
              <w:pStyle w:val="3"/>
              <w:spacing w:line="360" w:lineRule="auto"/>
              <w:ind w:leftChars="0" w:firstLine="361" w:firstLineChars="15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九月份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1、第一次校际教研活动（陈静华、吴小娟上课）。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2、备课组长会议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,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布置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本学期电子备课要求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3、各备课组数学教研活动。陆华、蒋丽华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4、六年级数学过关调研。</w:t>
            </w:r>
          </w:p>
          <w:p>
            <w:pPr>
              <w:pStyle w:val="3"/>
              <w:tabs>
                <w:tab w:val="left" w:pos="2190"/>
              </w:tabs>
              <w:spacing w:line="360" w:lineRule="auto"/>
              <w:ind w:leftChars="0" w:firstLine="354" w:firstLineChars="147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十月份</w:t>
            </w:r>
          </w:p>
          <w:p>
            <w:pPr>
              <w:pStyle w:val="3"/>
              <w:tabs>
                <w:tab w:val="left" w:pos="2190"/>
              </w:tabs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1、第二次校际教研活动（曹东明上课）。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2、六年级数学过关调研。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3、区小学数学专题研讨活动。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4、1—5年级数学书写展评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集体备课活动。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徐建亚、钱丽芹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）</w:t>
            </w:r>
          </w:p>
          <w:p>
            <w:pPr>
              <w:pStyle w:val="3"/>
              <w:spacing w:line="360" w:lineRule="auto"/>
              <w:ind w:leftChars="0" w:firstLine="354" w:firstLineChars="147"/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 xml:space="preserve">十一月份 </w:t>
            </w:r>
          </w:p>
          <w:p>
            <w:pPr>
              <w:pStyle w:val="3"/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1、第三次校际教研活动（钱伟国上课）。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2、六年级数学过关调研。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3、教学常规考核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pStyle w:val="3"/>
              <w:spacing w:after="0" w:line="360" w:lineRule="auto"/>
              <w:ind w:leftChars="0"/>
              <w:contextualSpacing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4、一二年级数学计算能力专项调研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、各备课组数学教研活动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周晓娟、陈丽萍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），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备课组期中质量分析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3-6年级思维导图作业及优秀作品展示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361" w:firstLineChars="150"/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 xml:space="preserve">十二月份 </w:t>
            </w:r>
          </w:p>
          <w:p>
            <w:pPr>
              <w:tabs>
                <w:tab w:val="left" w:pos="205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1、第四次校际教研活动（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沈春英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上课）。</w:t>
            </w:r>
          </w:p>
          <w:p>
            <w:pPr>
              <w:tabs>
                <w:tab w:val="left" w:pos="208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2、教学常规考核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tabs>
                <w:tab w:val="left" w:pos="208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3、六年级数学过关调研。</w:t>
            </w:r>
          </w:p>
          <w:p>
            <w:pPr>
              <w:tabs>
                <w:tab w:val="left" w:pos="208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4、集体备课。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汤士民、朱晓东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）</w:t>
            </w:r>
          </w:p>
          <w:p>
            <w:pPr>
              <w:tabs>
                <w:tab w:val="left" w:pos="208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5、一二年级数学计算能力专项调研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tabs>
                <w:tab w:val="left" w:pos="2085"/>
              </w:tabs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3-5年级数学必会知识过关检测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354" w:firstLineChars="147"/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8"/>
              </w:rPr>
              <w:t>一月份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3-6年级数学综合实践拓展活动交流展示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2、备课、作业批改常规检查。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3、期末测试及质量分析。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4、教师教学工作总查、考核。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5、学期工作总结。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  <w:t>写好科复习计划、总结，上交有关资料，并归档。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auto"/>
              <w:ind w:firstLine="5640" w:firstLineChars="2350"/>
              <w:rPr>
                <w:rFonts w:hint="eastAsia" w:asciiTheme="majorEastAsia" w:hAnsiTheme="majorEastAsia" w:eastAsiaTheme="majorEastAsia" w:cstheme="majorEastAsia"/>
                <w:sz w:val="24"/>
                <w:szCs w:val="28"/>
              </w:rPr>
            </w:pPr>
          </w:p>
          <w:p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学科综合实践活动记录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04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时间</w:t>
            </w: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活动记录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简单的周期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运动与身体的变化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有趣的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拼搭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丰收的果园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校园的绿地面积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班级联欢会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表面涂色的正方体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ascii="宋体" w:hAnsi="宋体"/>
                <w:sz w:val="28"/>
                <w:szCs w:val="28"/>
              </w:rPr>
              <w:t>20.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树叶中的比</w:t>
            </w: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5040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  <w:tc>
          <w:tcPr>
            <w:tcW w:w="1574" w:type="dxa"/>
            <w:shd w:val="clear" w:color="auto" w:fill="auto"/>
          </w:tcPr>
          <w:p>
            <w:pPr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</w:tbl>
    <w:p>
      <w:pPr>
        <w:ind w:firstLine="2711" w:firstLineChars="750"/>
        <w:rPr>
          <w:rFonts w:hint="eastAsia" w:ascii="黑体" w:eastAsia="黑体"/>
          <w:b/>
          <w:sz w:val="36"/>
          <w:szCs w:val="36"/>
        </w:rPr>
      </w:pPr>
    </w:p>
    <w:p>
      <w:pPr>
        <w:ind w:firstLine="2711" w:firstLineChars="750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教研</w:t>
      </w:r>
      <w:r>
        <w:rPr>
          <w:rFonts w:ascii="黑体" w:eastAsia="黑体"/>
          <w:b/>
          <w:sz w:val="36"/>
          <w:szCs w:val="36"/>
        </w:rPr>
        <w:t>活动记录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992"/>
        <w:gridCol w:w="1701"/>
        <w:gridCol w:w="113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2020.9</w:t>
            </w: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阶梯教室</w:t>
            </w: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347" w:type="dxa"/>
          </w:tcPr>
          <w:p>
            <w:pP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校际教研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</w:trPr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活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动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记</w:t>
            </w:r>
          </w:p>
          <w:p>
            <w:pPr>
              <w:rPr>
                <w:rFonts w:hint="eastAsia"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录</w:t>
            </w:r>
          </w:p>
        </w:tc>
        <w:tc>
          <w:tcPr>
            <w:tcW w:w="7308" w:type="dxa"/>
            <w:gridSpan w:val="5"/>
          </w:tcPr>
          <w:p>
            <w:pPr>
              <w:pStyle w:val="24"/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听课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四上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简单的周期</w:t>
            </w: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》</w:t>
            </w:r>
          </w:p>
          <w:p>
            <w:pPr>
              <w:pStyle w:val="24"/>
              <w:numPr>
                <w:ilvl w:val="0"/>
                <w:numId w:val="2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五上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小数的意义和读写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》</w:t>
            </w:r>
          </w:p>
          <w:p>
            <w:pPr>
              <w:pStyle w:val="24"/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互动评课</w:t>
            </w:r>
          </w:p>
          <w:p>
            <w:pPr>
              <w:pStyle w:val="24"/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专家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指导</w:t>
            </w:r>
          </w:p>
          <w:p>
            <w:pPr>
              <w:pStyle w:val="24"/>
              <w:numPr>
                <w:numId w:val="0"/>
              </w:numPr>
              <w:ind w:leftChars="0" w:firstLine="560" w:firstLineChars="2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龚秋玉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点评</w:t>
            </w:r>
          </w:p>
          <w:p>
            <w:pPr>
              <w:pStyle w:val="24"/>
              <w:numPr>
                <w:numId w:val="0"/>
              </w:numPr>
              <w:ind w:leftChars="0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</w:trPr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活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动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收</w:t>
            </w:r>
          </w:p>
          <w:p>
            <w:pPr>
              <w:rPr>
                <w:rFonts w:hint="eastAsia"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获</w:t>
            </w:r>
          </w:p>
        </w:tc>
        <w:tc>
          <w:tcPr>
            <w:tcW w:w="7308" w:type="dxa"/>
            <w:gridSpan w:val="5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405" w:lineRule="atLeast"/>
              <w:ind w:left="150" w:right="90" w:firstLine="480"/>
              <w:rPr>
                <w:rFonts w:ascii="宋体" w:hAnsi="宋体" w:eastAsia="宋体" w:cs="宋体"/>
                <w:i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15"/>
                <w:sz w:val="24"/>
                <w:szCs w:val="24"/>
                <w:shd w:val="clear" w:fill="FFFFFF"/>
              </w:rPr>
              <w:t>课后，前小老师们针对这两节课展开了热烈的交流和探讨，最期待的还是龚校长的点评。龚校长指出两位老师对教材解读到位，注重学生思维过程的展现，通过充分的交流让思维看得见。另外还对老师们提出了希望：在今后的教学中要让学生学会独立的思考，进而全面深入地思考，以解决纷繁复杂的实际问题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405" w:lineRule="atLeast"/>
              <w:ind w:left="150" w:right="90" w:firstLine="480"/>
              <w:rPr>
                <w:rFonts w:ascii="宋体" w:hAnsi="宋体" w:eastAsia="宋体" w:cs="宋体"/>
                <w:i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15"/>
                <w:sz w:val="24"/>
                <w:szCs w:val="24"/>
                <w:shd w:val="clear" w:fill="FFFFFF"/>
              </w:rPr>
              <w:t>相信在此次教研活动中，每一位老师都有自己的收获与思考，同时也为前小的数学教学工作积蓄前行的力量。</w:t>
            </w:r>
          </w:p>
          <w:p>
            <w:pPr>
              <w:ind w:firstLine="560" w:firstLineChars="200"/>
              <w:rPr>
                <w:rFonts w:hint="eastAsia" w:ascii="Arial" w:hAnsi="Arial" w:cs="Arial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2711" w:firstLineChars="750"/>
        <w:rPr>
          <w:rFonts w:hint="eastAsia" w:ascii="黑体" w:eastAsia="黑体"/>
          <w:b/>
          <w:sz w:val="36"/>
          <w:szCs w:val="36"/>
        </w:rPr>
      </w:pPr>
    </w:p>
    <w:p>
      <w:pPr>
        <w:ind w:firstLine="2711" w:firstLineChars="750"/>
        <w:rPr>
          <w:rFonts w:hint="eastAsia" w:ascii="黑体" w:eastAsia="黑体"/>
          <w:b/>
          <w:sz w:val="36"/>
          <w:szCs w:val="36"/>
        </w:rPr>
      </w:pPr>
    </w:p>
    <w:p>
      <w:pPr>
        <w:ind w:firstLine="2711" w:firstLineChars="750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教研</w:t>
      </w:r>
      <w:r>
        <w:rPr>
          <w:rFonts w:ascii="黑体" w:eastAsia="黑体"/>
          <w:b/>
          <w:sz w:val="36"/>
          <w:szCs w:val="36"/>
        </w:rPr>
        <w:t>活动记录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96"/>
        <w:gridCol w:w="992"/>
        <w:gridCol w:w="1701"/>
        <w:gridCol w:w="113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val="en-US" w:eastAsia="zh-CN"/>
              </w:rPr>
              <w:t>2020.10</w:t>
            </w:r>
          </w:p>
        </w:tc>
        <w:tc>
          <w:tcPr>
            <w:tcW w:w="992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>
            <w:pPr>
              <w:rPr>
                <w:rFonts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  <w:t>阶梯教室</w:t>
            </w: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2347" w:type="dxa"/>
          </w:tcPr>
          <w:p>
            <w:pP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  <w:szCs w:val="28"/>
                <w:lang w:eastAsia="zh-CN"/>
              </w:rPr>
              <w:t>校际教研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活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动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记</w:t>
            </w:r>
          </w:p>
          <w:p>
            <w:pPr>
              <w:rPr>
                <w:rFonts w:hint="eastAsia"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录</w:t>
            </w:r>
          </w:p>
        </w:tc>
        <w:tc>
          <w:tcPr>
            <w:tcW w:w="7308" w:type="dxa"/>
            <w:gridSpan w:val="5"/>
          </w:tcPr>
          <w:p>
            <w:pPr>
              <w:pStyle w:val="24"/>
              <w:numPr>
                <w:ilvl w:val="0"/>
                <w:numId w:val="3"/>
              </w:num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听课</w:t>
            </w:r>
          </w:p>
          <w:p>
            <w:pPr>
              <w:pStyle w:val="24"/>
              <w:numPr>
                <w:ilvl w:val="0"/>
                <w:numId w:val="4"/>
              </w:num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六上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《按比例分配实际问题》</w:t>
            </w:r>
          </w:p>
          <w:p>
            <w:pPr>
              <w:pStyle w:val="24"/>
              <w:numPr>
                <w:ilvl w:val="0"/>
                <w:numId w:val="4"/>
              </w:num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级上《解决问题的策略》</w:t>
            </w:r>
          </w:p>
          <w:p>
            <w:pPr>
              <w:pStyle w:val="24"/>
              <w:numPr>
                <w:ilvl w:val="0"/>
                <w:numId w:val="3"/>
              </w:num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互动评课</w:t>
            </w:r>
          </w:p>
          <w:p>
            <w:pPr>
              <w:pStyle w:val="24"/>
              <w:numPr>
                <w:ilvl w:val="0"/>
                <w:numId w:val="3"/>
              </w:numPr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专家指导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2" w:hRule="atLeast"/>
        </w:trPr>
        <w:tc>
          <w:tcPr>
            <w:tcW w:w="988" w:type="dxa"/>
          </w:tcPr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活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动</w:t>
            </w:r>
          </w:p>
          <w:p>
            <w:pPr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收</w:t>
            </w:r>
          </w:p>
          <w:p>
            <w:pPr>
              <w:rPr>
                <w:rFonts w:hint="eastAsia"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/>
                <w:b/>
                <w:kern w:val="0"/>
                <w:sz w:val="28"/>
                <w:szCs w:val="28"/>
              </w:rPr>
              <w:t>获</w:t>
            </w:r>
          </w:p>
        </w:tc>
        <w:tc>
          <w:tcPr>
            <w:tcW w:w="7308" w:type="dxa"/>
            <w:gridSpan w:val="5"/>
          </w:tcPr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405" w:lineRule="atLeast"/>
              <w:ind w:left="150" w:right="90" w:firstLine="480"/>
              <w:rPr>
                <w:rFonts w:ascii="宋体" w:hAnsi="宋体" w:eastAsia="宋体" w:cs="宋体"/>
                <w:i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15"/>
                <w:sz w:val="24"/>
                <w:szCs w:val="24"/>
                <w:shd w:val="clear" w:fill="FFFFFF"/>
              </w:rPr>
              <w:t>课后，所有数学老师集中在会议室开展研讨。龚校长给予两堂课充分的肯定，上课老师都作了精心的设计，特别是练习题的安排有层次，具有针对性。课堂上，教者始终以学生为主体，把学习的主动权交给了学生，充分体现了学生的主体作用，让学生在自主探究、合作交流中观察、思考、发现、归纳表达及其应用，培养了学生学习能力和探究精神，使学生真正成为学习的主人，亲身感受到了学习的乐趣，品尝到了成功的喜悦。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75" w:beforeAutospacing="0" w:after="75" w:afterAutospacing="0" w:line="405" w:lineRule="atLeast"/>
              <w:ind w:left="150" w:right="90" w:firstLine="480"/>
              <w:rPr>
                <w:rFonts w:ascii="宋体" w:hAnsi="宋体" w:eastAsia="宋体" w:cs="宋体"/>
                <w:i w:val="0"/>
                <w:caps w:val="0"/>
                <w:color w:val="auto"/>
                <w:spacing w:val="1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15"/>
                <w:sz w:val="24"/>
                <w:szCs w:val="24"/>
                <w:shd w:val="clear" w:fill="FFFFFF"/>
              </w:rPr>
              <w:t>城乡结对，互动交流，通过这样的教学研讨活动，老师们在不断地思想碰撞中，激发创新的火花，达成最优化的教学共识，从而提升上课听课老师的教学水平，更好地为学生的发展服务。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Arial" w:hAnsi="Arial" w:cs="Arial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公开课活动汇总记录</w:t>
      </w: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64"/>
        <w:gridCol w:w="1179"/>
        <w:gridCol w:w="307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授课老师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教学内容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陈静华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《四舍调商》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全体</w:t>
            </w:r>
            <w:r>
              <w:rPr>
                <w:rFonts w:hint="eastAsia"/>
                <w:sz w:val="28"/>
                <w:szCs w:val="28"/>
              </w:rPr>
              <w:t>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10.21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曹东明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15"/>
                <w:sz w:val="24"/>
                <w:szCs w:val="24"/>
                <w:shd w:val="clear" w:fill="FFFFFF"/>
              </w:rPr>
              <w:t>按比例分配实际问题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11.29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钱伟国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商中间或末尾有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0的除法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12.9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一5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沈春英</w:t>
            </w: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8、7加几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全校数学教师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教师获奖发表论文记录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382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论文题目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获得奖项或发表刊物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钱丽芹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技术寓教学  课堂更出彩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沈春英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小学数学低段有效教学策略分析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大众科学杂志发表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吴小娟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给小学数学课堂添“点”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202010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杨冬青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《提高沟通艺术，让“家校合作”成为“最完美的教育”》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区德育论文评比二等奖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杨冬青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《让高阶思维在深度学习中生长》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区年会论文一等奖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《利用生活资源，让小学数学学习不再“抽象”》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区年会论文二等奖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教师学生获奖记录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260"/>
        <w:gridCol w:w="382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姓名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获得奖项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钱丽芹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武进区信息化教学能手一等奖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沈春英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十二届小数报答题优秀指导奖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朱晓慧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十二届小数报答题优秀指导奖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钱伟国</w:t>
            </w:r>
          </w:p>
        </w:tc>
        <w:tc>
          <w:tcPr>
            <w:tcW w:w="38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十二届小数报答题优秀指导奖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常州市劳动教育优秀指导老师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杨冬青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常州市优秀教育工作者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杨冬青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小数报快乐思维营暑假答题活动优秀指导奖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王国东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小数报快乐思维营暑假答题活动优秀指导奖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曹东明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小数报快乐思维营暑假答题活动优秀指导奖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小数报快乐思维营暑假答题活动优秀指导奖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朱晓东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小数报快乐思维营暑假答题活动优秀指导奖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曹东明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commentReference w:id="0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电脑制作竞赛团体三等奖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曹东明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小学数学网络培训优秀管理员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武进区第八批骨干教师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红领巾寻访小康路争当小先锋优秀指导老师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202007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武进区德育先进工作者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曹东明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武进区信息化能手暨智慧教育应用成果评比一等奖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202012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施丹红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《列车过桥》获2020年常州市数字优课三等奖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202011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王国东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车辆模型比赛优秀辅导员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</w:p>
        </w:tc>
      </w:tr>
    </w:tbl>
    <w:p>
      <w:pPr>
        <w:rPr>
          <w:rFonts w:hint="eastAsia" w:ascii="黑体" w:eastAsia="黑体"/>
          <w:b/>
          <w:sz w:val="36"/>
          <w:szCs w:val="36"/>
        </w:rPr>
      </w:pPr>
    </w:p>
    <w:p>
      <w:pPr>
        <w:ind w:firstLine="2530" w:firstLineChars="700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教研组工作总结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1" w:hRule="atLeast"/>
        </w:trPr>
        <w:tc>
          <w:tcPr>
            <w:tcW w:w="8762" w:type="dxa"/>
            <w:shd w:val="clear" w:color="auto" w:fill="auto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  <w:t>前黄中心小学20</w:t>
            </w: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  <w:t>～20</w:t>
            </w:r>
            <w:r>
              <w:rPr>
                <w:rFonts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  <w:t>学年第一学期数学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pacing w:val="15"/>
                <w:kern w:val="0"/>
                <w:sz w:val="28"/>
                <w:szCs w:val="28"/>
              </w:rPr>
              <w:t>教研组工作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总结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本学期数学教研工作</w:t>
            </w:r>
            <w:r>
              <w:rPr>
                <w:rFonts w:hint="eastAsia" w:ascii="宋体" w:hAnsi="宋体" w:cs="宋体"/>
                <w:kern w:val="0"/>
                <w:sz w:val="24"/>
              </w:rPr>
              <w:t>继续强化研究、指导和服务的功能，紧紧围绕“推进课程建设、提升教学质量、引领教师发展</w:t>
            </w:r>
            <w:r>
              <w:rPr>
                <w:rFonts w:hint="eastAsia" w:ascii="宋体" w:hAnsi="宋体"/>
                <w:sz w:val="24"/>
              </w:rPr>
              <w:t>”这一目标，</w:t>
            </w:r>
            <w:r>
              <w:rPr>
                <w:rFonts w:hint="eastAsia" w:cs="宋体"/>
                <w:kern w:val="0"/>
                <w:sz w:val="24"/>
              </w:rPr>
              <w:t>坚持以遵循教学规律为前提</w:t>
            </w:r>
            <w:r>
              <w:rPr>
                <w:rFonts w:hint="eastAsia" w:ascii="宋体" w:hAnsi="宋体" w:cs="宋体"/>
                <w:kern w:val="0"/>
                <w:sz w:val="24"/>
              </w:rPr>
              <w:t>，以加强教学研究为重点，以备课组建设为载体，进一步提升教师的课程实施能力，促进全校数学教学质量的提高。</w:t>
            </w:r>
            <w:r>
              <w:rPr>
                <w:sz w:val="24"/>
              </w:rPr>
              <w:t>为了更好地做好以后的教研工作，现就本学期教研工作总结如下：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一、</w:t>
            </w:r>
            <w:r>
              <w:rPr>
                <w:rFonts w:hint="eastAsia"/>
                <w:sz w:val="24"/>
              </w:rPr>
              <w:t>加快课程建设进程</w:t>
            </w:r>
            <w:r>
              <w:rPr>
                <w:sz w:val="24"/>
              </w:rPr>
              <w:t>，加强校本</w:t>
            </w:r>
            <w:r>
              <w:rPr>
                <w:rFonts w:hint="eastAsia"/>
                <w:sz w:val="24"/>
              </w:rPr>
              <w:t>建设</w:t>
            </w:r>
            <w:r>
              <w:rPr>
                <w:sz w:val="24"/>
              </w:rPr>
              <w:t>活动。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、进一步更新教育教学理念。新的教育理念是课程改革实验工作顺利开展的前提，为全面推进素质教育注入了新的活力，而教师是实施新课程的根本主体。因此，我们切实认真组织教师开展了校本培训工作，通过以</w:t>
            </w: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辅导，教研组集中培训学习等形式，分专人讲座、集中培训、个人自学等多种形式相结合，为教师搭建学习的平台，积极学习新课程，从而不断转变教师的理念。着重以实施基础教育新课程师资培训为主要内容，先后学习了《</w:t>
            </w:r>
            <w:r>
              <w:rPr>
                <w:rFonts w:hint="eastAsia"/>
                <w:sz w:val="24"/>
                <w:lang w:eastAsia="zh-CN"/>
              </w:rPr>
              <w:t>小学数学核心素养、高阶思维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空间图形</w:t>
            </w:r>
            <w:r>
              <w:rPr>
                <w:sz w:val="24"/>
              </w:rPr>
              <w:t>》等方面的教材分析、等有关讲座，紧急围绕我校数学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进行，提出问题，分析原因，最后制定解决问题的策略，不断提高认识，深化和发展，使教师积极投入教学实践当中，体现课改的新理念；同时，每位教师都认真做好记录，及时反馈小结，交流心得感受，从而不断促进教师专业素质的发展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2、重视校本教研活动。本着以教师为主体，校本研究为载体，培训为依托，积极探索教学新模式。我们组织教师出外听课学习，学习别人先进的教学方法和手段。之后，我们集中评价、分析讨论、交流。各位老师</w:t>
            </w:r>
            <w:r>
              <w:rPr>
                <w:rFonts w:hint="eastAsia"/>
                <w:sz w:val="24"/>
              </w:rPr>
              <w:t>谈一谈</w:t>
            </w:r>
            <w:r>
              <w:rPr>
                <w:sz w:val="24"/>
              </w:rPr>
              <w:t>听课感受，切合实际谈出自己今后教学发展的方向。大家一致认为，要充分应用多媒体教学，重视学生自主探索，合作交流的能力培养。要善于创设情境，激发学生学习的情趣。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、积极开展教研组活动，以</w:t>
            </w:r>
            <w:r>
              <w:rPr>
                <w:rFonts w:hint="eastAsia"/>
                <w:sz w:val="24"/>
              </w:rPr>
              <w:t>校际</w:t>
            </w:r>
            <w:r>
              <w:rPr>
                <w:sz w:val="24"/>
              </w:rPr>
              <w:t>研究、专题研讨、经验交流、校本培训等方式开展好教学研究工作。每次活动都突出了以下</w:t>
            </w: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定：</w:t>
            </w:r>
            <w:r>
              <w:rPr>
                <w:rFonts w:hint="eastAsia"/>
                <w:sz w:val="24"/>
              </w:rPr>
              <w:t>“定主题，</w:t>
            </w:r>
            <w:r>
              <w:rPr>
                <w:sz w:val="24"/>
              </w:rPr>
              <w:t>定内容、定时间、定</w:t>
            </w:r>
            <w:r>
              <w:rPr>
                <w:rFonts w:hint="eastAsia"/>
                <w:sz w:val="24"/>
              </w:rPr>
              <w:t>方向”</w:t>
            </w:r>
            <w:r>
              <w:rPr>
                <w:sz w:val="24"/>
              </w:rPr>
              <w:t>切实做好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四个一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</w:rPr>
              <w:t>本学期数学教研组有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位教师执教了数学研讨课。其中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位老师</w:t>
            </w:r>
            <w:r>
              <w:rPr>
                <w:sz w:val="24"/>
              </w:rPr>
              <w:t>参加了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武实小的校际教研活动。</w:t>
            </w:r>
            <w:r>
              <w:rPr>
                <w:rFonts w:hint="eastAsia"/>
                <w:sz w:val="24"/>
              </w:rPr>
              <w:t>课后教研组教师积极展开了讨论，并且进行了沙龙交流活动。并认真</w:t>
            </w:r>
            <w:r>
              <w:rPr>
                <w:sz w:val="24"/>
              </w:rPr>
              <w:t>聆听了龚秋玉副校长的精彩点评和建设性建议。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、开展听课、评课的研讨活动，教师本学期听课不少于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节，通过互相听课、评课，取长补短，不断提升自己的教科研能力。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、加强对中青年教师的培养和提高，为中青年教师的发展创造环境，给中青年教师提供学习、培训的机会和展示的平台，在</w:t>
            </w:r>
            <w:r>
              <w:rPr>
                <w:rFonts w:hint="eastAsia"/>
                <w:sz w:val="24"/>
              </w:rPr>
              <w:t>“青年成长</w:t>
            </w:r>
            <w:r>
              <w:rPr>
                <w:sz w:val="24"/>
              </w:rPr>
              <w:t>团队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活动中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通过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骨干教师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传、帮、带</w:t>
            </w:r>
            <w:r>
              <w:rPr>
                <w:rFonts w:hint="eastAsia"/>
                <w:sz w:val="24"/>
              </w:rPr>
              <w:t>”</w:t>
            </w:r>
            <w:r>
              <w:rPr>
                <w:sz w:val="24"/>
              </w:rPr>
              <w:t>的方式，一方面达到教学相长的目的，另一方面使青年教师尽快成长我组的学科带头人，同时使各位数学教师养成同伴互助的良好习惯。对校本教研活动起到了推波助澜的作用。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二、加强了教学过程管理，狠抓教学常规的质量管理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1、认真落实集体备课制度。本学期我们</w:t>
            </w:r>
            <w:r>
              <w:rPr>
                <w:rFonts w:hint="eastAsia"/>
                <w:sz w:val="24"/>
              </w:rPr>
              <w:t>采用电子</w:t>
            </w:r>
            <w:r>
              <w:rPr>
                <w:sz w:val="24"/>
              </w:rPr>
              <w:t>备课，继续实行集体备课，认真落实集体备课制度，切实提高备课质量。教师要把握好教材的重、难点和知识间的内在联系，创造性地处理好教材。广泛借鉴各种优秀教案，根据本校学生实际情况设计出优秀教案做好备课和研讨工作，各位教师要积极参与集体研讨，根据学生实际情况和自己的教学风格进行个性化的修改，写出个性化的备课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。课后及时写好教学</w:t>
            </w:r>
            <w:r>
              <w:rPr>
                <w:rFonts w:hint="eastAsia"/>
                <w:sz w:val="24"/>
              </w:rPr>
              <w:t>反思</w:t>
            </w:r>
            <w:r>
              <w:rPr>
                <w:sz w:val="24"/>
              </w:rPr>
              <w:t>。尤其抓好巩固练习课和整理与复习的教学设计。强调教师不仅备出书中仅有的内容，而且要创造性的运用好教材，练习的内容要有密度、坡度、</w:t>
            </w:r>
            <w:r>
              <w:rPr>
                <w:rFonts w:hint="eastAsia"/>
                <w:sz w:val="24"/>
              </w:rPr>
              <w:t>梯度</w:t>
            </w:r>
            <w:r>
              <w:rPr>
                <w:sz w:val="24"/>
              </w:rPr>
              <w:t>，适合好中差三种学生的不同学习需要。每月教导处检查教案、作业一次，教研组进行抽查，杜绝无视进度备课和上课，先上课后备课现象，要求教案具有实效。要有板书设计，要有课后反思，反思的内容要有针对性，便于弥补今后课堂教学的不足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、优化课堂教学，强化质量意识。本学期继续把优化课堂教学，重视教学过程，提高课堂教学质量，突出课堂教学的时效性作为我组的重点工作。注重课堂教学的过程管理，继续实行推门听课活动。课后检查教案，点评交流制度。学期结束对本组教师的课堂教学情况进行科学的量化打分，最后和教师的绩效工资挂钩，促进了教师工作的积极性和竞争力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3、进一步规范学生作业，力求提高作业练习的效能，作业布置精心合理，作业做到批改准确，反馈纠错及时，适当批有鼓励性评语，保持作业本整洁，书写规范，使学生养成良好的书写习惯。</w:t>
            </w:r>
            <w:r>
              <w:rPr>
                <w:rFonts w:hint="eastAsia"/>
                <w:sz w:val="24"/>
              </w:rPr>
              <w:t>开展了</w:t>
            </w:r>
            <w:r>
              <w:rPr>
                <w:sz w:val="24"/>
              </w:rPr>
              <w:t>一至五年级的书写展示活动，坚持每月一次的学生作业量化考核检查，期末对学生作业情况进行量化积分。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4、本学期</w:t>
            </w:r>
            <w:r>
              <w:rPr>
                <w:rFonts w:hint="eastAsia"/>
                <w:sz w:val="24"/>
              </w:rPr>
              <w:t>数学教研组开展了一二年级的速算能力竞赛，一至</w:t>
            </w:r>
            <w:r>
              <w:rPr>
                <w:sz w:val="24"/>
              </w:rPr>
              <w:t>五年级进行了书写展示活动，</w:t>
            </w:r>
            <w:r>
              <w:rPr>
                <w:rFonts w:hint="eastAsia"/>
                <w:sz w:val="24"/>
              </w:rPr>
              <w:t>三到六年级学生开展制作数学思维导图评比及</w:t>
            </w:r>
            <w:r>
              <w:rPr>
                <w:sz w:val="24"/>
              </w:rPr>
              <w:t>必会知识过关</w:t>
            </w:r>
            <w:r>
              <w:rPr>
                <w:rFonts w:hint="eastAsia"/>
                <w:sz w:val="24"/>
              </w:rPr>
              <w:t xml:space="preserve">活动，通过这些活动的开展，丰富了学生的课余数学生活，培养了学生的动手能力，最后，我们评选出了各年级组的一、二、三等奖。 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5、认真组织教学教研活动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各备课组积极开展备课组的教研活动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从讨论教学设计到上课教学活动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每位老师都能积极参与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三、存在的不足和需要进一步加强和提高的几点。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1、积极参与网络教研活动，进一步深钻新课程标准，改变陈旧的传统教学方法，在课堂上创建民主平等的教学氛围，给予学生的创新能力和想象的拓展空间，使学生积极主动的去学习。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2、进一步深钻教材，确定教学目标，找准重、难点，提高课堂教学效率。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3、进一步抓好后进生的辅导，减少不及格现象，提高优秀率。</w:t>
            </w:r>
          </w:p>
        </w:tc>
      </w:tr>
    </w:tbl>
    <w:p>
      <w:pPr>
        <w:rPr>
          <w:rFonts w:ascii="黑体" w:eastAsia="黑体"/>
          <w:b/>
          <w:szCs w:val="21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01-24T16:07:00Z" w:initials="A">
    <w:p w14:paraId="72AE2CD6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AE2C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A38"/>
    <w:multiLevelType w:val="multilevel"/>
    <w:tmpl w:val="23662A38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C6A7D"/>
    <w:multiLevelType w:val="multilevel"/>
    <w:tmpl w:val="2D9C6A7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Theme="majorEastAsia" w:hAnsiTheme="majorEastAsia" w:eastAsia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5617C"/>
    <w:multiLevelType w:val="multilevel"/>
    <w:tmpl w:val="6CE561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40124"/>
    <w:multiLevelType w:val="multilevel"/>
    <w:tmpl w:val="6E940124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8"/>
    <w:rsid w:val="00094FC3"/>
    <w:rsid w:val="00155EE5"/>
    <w:rsid w:val="00182C33"/>
    <w:rsid w:val="00216247"/>
    <w:rsid w:val="00282F5A"/>
    <w:rsid w:val="00383870"/>
    <w:rsid w:val="006C140B"/>
    <w:rsid w:val="006F2161"/>
    <w:rsid w:val="00705447"/>
    <w:rsid w:val="007348DA"/>
    <w:rsid w:val="0084108B"/>
    <w:rsid w:val="008E544A"/>
    <w:rsid w:val="00A3742F"/>
    <w:rsid w:val="00A759DC"/>
    <w:rsid w:val="00B95E99"/>
    <w:rsid w:val="00DF235B"/>
    <w:rsid w:val="00DF7056"/>
    <w:rsid w:val="00F25FE8"/>
    <w:rsid w:val="00FA1DA8"/>
    <w:rsid w:val="01446BC9"/>
    <w:rsid w:val="0AC03625"/>
    <w:rsid w:val="21A5087B"/>
    <w:rsid w:val="24155CB0"/>
    <w:rsid w:val="24B6102C"/>
    <w:rsid w:val="296B22F1"/>
    <w:rsid w:val="2BE1572F"/>
    <w:rsid w:val="2DC3581C"/>
    <w:rsid w:val="34577BE3"/>
    <w:rsid w:val="37B54477"/>
    <w:rsid w:val="37BF3BD7"/>
    <w:rsid w:val="38443098"/>
    <w:rsid w:val="3BC9762E"/>
    <w:rsid w:val="3C1150EF"/>
    <w:rsid w:val="3FB37875"/>
    <w:rsid w:val="5B5D4778"/>
    <w:rsid w:val="62A57E9F"/>
    <w:rsid w:val="63A56F73"/>
    <w:rsid w:val="68795EEC"/>
    <w:rsid w:val="70B60D37"/>
    <w:rsid w:val="7AD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19"/>
    <w:qFormat/>
    <w:uiPriority w:val="0"/>
    <w:pPr>
      <w:spacing w:after="120"/>
      <w:ind w:left="200" w:leftChars="200"/>
    </w:pPr>
    <w:rPr>
      <w:lang w:val="zh-CN" w:eastAsia="zh-CN"/>
    </w:rPr>
  </w:style>
  <w:style w:type="paragraph" w:styleId="4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Body Text Indent 3"/>
    <w:basedOn w:val="1"/>
    <w:link w:val="20"/>
    <w:qFormat/>
    <w:uiPriority w:val="0"/>
    <w:pPr>
      <w:spacing w:after="120"/>
      <w:ind w:left="420" w:leftChars="200"/>
    </w:pPr>
    <w:rPr>
      <w:sz w:val="16"/>
      <w:szCs w:val="16"/>
      <w:lang w:val="zh-CN" w:eastAsia="zh-CN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纯文本 Char"/>
    <w:basedOn w:val="12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批注框文本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7">
    <w:name w:val="apple-converted-space"/>
    <w:qFormat/>
    <w:uiPriority w:val="0"/>
  </w:style>
  <w:style w:type="character" w:customStyle="1" w:styleId="18">
    <w:name w:val="div2"/>
    <w:qFormat/>
    <w:uiPriority w:val="0"/>
  </w:style>
  <w:style w:type="character" w:customStyle="1" w:styleId="19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0">
    <w:name w:val="正文文本缩进 3 Char"/>
    <w:basedOn w:val="12"/>
    <w:link w:val="8"/>
    <w:qFormat/>
    <w:uiPriority w:val="0"/>
    <w:rPr>
      <w:rFonts w:ascii="Times New Roman" w:hAnsi="Times New Roman" w:eastAsia="宋体" w:cs="Times New Roman"/>
      <w:sz w:val="16"/>
      <w:szCs w:val="16"/>
      <w:lang w:val="zh-CN" w:eastAsia="zh-CN"/>
    </w:rPr>
  </w:style>
  <w:style w:type="character" w:customStyle="1" w:styleId="21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2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23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685</Words>
  <Characters>3910</Characters>
  <Lines>32</Lines>
  <Paragraphs>9</Paragraphs>
  <TotalTime>3</TotalTime>
  <ScaleCrop>false</ScaleCrop>
  <LinksUpToDate>false</LinksUpToDate>
  <CharactersWithSpaces>4586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2020-07-14T01:20:00Z</dcterms:created>
  <dc:creator>微软用户</dc:creator>
  <cp:lastModifiedBy>Administrator</cp:lastModifiedBy>
  <dcterms:modified xsi:type="dcterms:W3CDTF">2021-01-25T08:27:02Z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