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75" w:line="315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四年级语文备课组教学计划</w:t>
      </w:r>
    </w:p>
    <w:p>
      <w:pPr>
        <w:widowControl/>
        <w:spacing w:after="75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一、指导思想：</w:t>
      </w:r>
    </w:p>
    <w:p>
      <w:pPr>
        <w:widowControl/>
        <w:spacing w:after="75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    </w:t>
      </w:r>
      <w:r>
        <w:rPr>
          <w:rFonts w:hint="eastAsia" w:ascii="宋体" w:hAnsi="宋体" w:cs="宋体"/>
          <w:color w:val="000000"/>
          <w:kern w:val="0"/>
          <w:szCs w:val="21"/>
        </w:rPr>
        <w:t>备课组是学校开展教学研究活动的主阵地，集体备课是提高教师备课能力和上课水平的有效途径。本学期，我们四年级语文备课组坚持以《新课程标准》为指导，以课程中心和语文教研组的工作计划为依据，以课堂教学为中心，以学生为本，以质量为魂，结合本组教师的教研实际，营造良好的教研氛围，加强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情境教学五步模式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的研究，不断深化课堂教学改革，总结完善教学方法，为学生提供广阔、有趣的语文学习空间。通过理论学习、备课与上课、听课与评课、作业批改与学生辅导等活动，把教研工作落到实处，全面提高语文课堂教学水平及业务能力，切实提高语文学科教学质量与实效性。</w:t>
      </w:r>
    </w:p>
    <w:p>
      <w:pPr>
        <w:widowControl/>
        <w:spacing w:after="75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二、本学期工作目标：</w:t>
      </w:r>
    </w:p>
    <w:p>
      <w:pPr>
        <w:widowControl/>
        <w:spacing w:after="75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、进一步规范和落实教学常规管理，确保课堂</w:t>
      </w:r>
      <w:r>
        <w:rPr>
          <w:rFonts w:ascii="宋体" w:hAnsi="宋体" w:cs="宋体"/>
          <w:color w:val="000000"/>
          <w:kern w:val="0"/>
          <w:szCs w:val="21"/>
        </w:rPr>
        <w:t>40</w:t>
      </w:r>
      <w:r>
        <w:rPr>
          <w:rFonts w:hint="eastAsia" w:ascii="宋体" w:hAnsi="宋体" w:cs="宋体"/>
          <w:color w:val="000000"/>
          <w:kern w:val="0"/>
          <w:szCs w:val="21"/>
        </w:rPr>
        <w:t>分钟的实效性，在课堂教学中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精选、精讲、精练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，给学生更多自主发展的空间和时间。</w:t>
      </w:r>
    </w:p>
    <w:p>
      <w:pPr>
        <w:widowControl/>
        <w:spacing w:after="75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、贯彻、落实《语文新课程标准》，深入课堂教学研究，激发学生主动探究意识，培养学生创新精神和实践能力，努力提高学生语文素养。</w:t>
      </w:r>
    </w:p>
    <w:p>
      <w:pPr>
        <w:widowControl/>
        <w:spacing w:after="75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、以课堂教学为中心进行教学改革，在教导处和语文教研组指导下，做好校本教研，提高教学实效。</w:t>
      </w:r>
    </w:p>
    <w:p>
      <w:pPr>
        <w:widowControl/>
        <w:spacing w:after="75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、开展形式多样、内容丰富、生动有趣的语文学科活动，激发学生学习语文的兴趣，在自主活动中提高学生的语言实践能力，促进学生个性的和谐发展。</w:t>
      </w:r>
    </w:p>
    <w:p>
      <w:pPr>
        <w:widowControl/>
        <w:spacing w:after="75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三、教学措施：</w:t>
      </w:r>
    </w:p>
    <w:p>
      <w:pPr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、</w:t>
      </w:r>
      <w:r>
        <w:rPr>
          <w:color w:val="000000"/>
        </w:rPr>
        <w:t> </w:t>
      </w:r>
      <w:r>
        <w:rPr>
          <w:rFonts w:hint="eastAsia"/>
          <w:color w:val="000000"/>
        </w:rPr>
        <w:t>抓好备课和集体备课，促进高效课堂的有效落实。</w:t>
      </w:r>
    </w:p>
    <w:p>
      <w:pPr>
        <w:rPr>
          <w:color w:val="000000"/>
        </w:rPr>
      </w:pPr>
      <w:r>
        <w:rPr>
          <w:rFonts w:hint="eastAsia"/>
          <w:color w:val="000000"/>
        </w:rPr>
        <w:t>开展好个人备课和集体备课活动，个人备课要钻研教材及新课程标准，弄清本学科的教学目标，教材体系和学生在各阶段必须达到的双基要求，再与同年级教师进行交流讨论，选择较好的教学方法。集备要加强管理，做到开会及时，人员齐全，记录认真，秩序井然，内容充实。要定期检查教师教案，教案除正常环节，还要认真完成教学反思，及时弥补缺漏，在最短时间内达到最好的效果。</w:t>
      </w:r>
    </w:p>
    <w:p>
      <w:pPr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、抓好教学常规工作。</w:t>
      </w:r>
    </w:p>
    <w:p>
      <w:pPr>
        <w:rPr>
          <w:color w:val="000000"/>
        </w:rPr>
      </w:pPr>
      <w:r>
        <w:rPr>
          <w:color w:val="000000"/>
        </w:rPr>
        <w:t>   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rFonts w:hint="eastAsia"/>
          <w:color w:val="000000"/>
        </w:rPr>
        <w:t>听课：语文备课组要经常安排听随堂课，定期安排听研究课，使教研活动正常有序开展。借鉴外校语文组的经验，积极参观兄弟学校组织的教研活动，虚心学习，探讨研究。骨干教师、青年教师争取多上实践课，珍惜专家的来校指导的机会，以虚心、热情、积极、主动的学习态度，不断探索，勇于进取，使自己的教学不断有新突破。</w:t>
      </w:r>
    </w:p>
    <w:p>
      <w:pPr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  </w:t>
      </w:r>
      <w:r>
        <w:rPr>
          <w:rFonts w:hint="eastAsia"/>
          <w:color w:val="000000"/>
        </w:rPr>
        <w:t>作业：研究减负增效，实施分层作业；研究增效，设计好创意作业；研究批改，发挥好鼓励性评价的作用。注重对学生自主、合作、探究精神的培养。关注学生自主学习能力的发展，作业完成讲策略，提高实效性。</w:t>
      </w:r>
    </w:p>
    <w:p>
      <w:pPr>
        <w:rPr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、常规检查：坚持教学常规半月互查，努力挖掘每位老师在教学过程中的亮点，并将其好的做法在备课组内进行学习。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四、具体安排：</w:t>
      </w:r>
    </w:p>
    <w:p>
      <w:pPr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九月份：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业务学习：课程说明、学科教学常规。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集体备课：蒋华平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四年级作文选拔赛。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写字作业展评。</w:t>
      </w:r>
    </w:p>
    <w:p>
      <w:pPr>
        <w:numPr>
          <w:numId w:val="0"/>
        </w:num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十月份：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业务学习：学科关键能力培养与评价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写字作业展评。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参加语文名师指导活动。</w:t>
      </w:r>
    </w:p>
    <w:p>
      <w:pPr>
        <w:numPr>
          <w:numId w:val="0"/>
        </w:num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十一月份：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写字作业展评。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业务学习：教学预设与生成关系论。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优秀习作征稿。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期中考试。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集体备课：期中</w:t>
      </w:r>
      <w:bookmarkStart w:id="0" w:name="_GoBack"/>
      <w:bookmarkEnd w:id="0"/>
      <w:r>
        <w:rPr>
          <w:rFonts w:hint="eastAsia"/>
          <w:color w:val="000000"/>
          <w:lang w:val="en-US" w:eastAsia="zh-CN"/>
        </w:rPr>
        <w:t>试卷分析。</w:t>
      </w:r>
    </w:p>
    <w:p>
      <w:pPr>
        <w:numPr>
          <w:numId w:val="0"/>
        </w:num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十二月份：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集体备课：教学案例学习。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集体备课：盛雪茹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参加语文名师指导活动。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业务学习：《反思教育》读书交流。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优秀习作征稿。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写字作业展评。</w:t>
      </w:r>
    </w:p>
    <w:p>
      <w:pPr>
        <w:numPr>
          <w:numId w:val="0"/>
        </w:num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一月份：</w:t>
      </w:r>
    </w:p>
    <w:p>
      <w:pPr>
        <w:numPr>
          <w:ilvl w:val="0"/>
          <w:numId w:val="5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古诗文抽测。</w:t>
      </w:r>
    </w:p>
    <w:p>
      <w:pPr>
        <w:numPr>
          <w:ilvl w:val="0"/>
          <w:numId w:val="5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备课组活动：制定期末复习计划。</w:t>
      </w:r>
    </w:p>
    <w:p>
      <w:pPr>
        <w:numPr>
          <w:ilvl w:val="0"/>
          <w:numId w:val="5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期末考试。</w:t>
      </w:r>
    </w:p>
    <w:p>
      <w:pPr>
        <w:numPr>
          <w:ilvl w:val="0"/>
          <w:numId w:val="5"/>
        </w:numPr>
        <w:ind w:left="42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集体备课：期末试卷分析。总结学期工作。</w:t>
      </w:r>
    </w:p>
    <w:p>
      <w:p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</w:t>
      </w:r>
    </w:p>
    <w:p>
      <w:pPr>
        <w:widowControl/>
        <w:spacing w:after="75" w:line="315" w:lineRule="atLeast"/>
        <w:jc w:val="left"/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C1F3D9"/>
    <w:multiLevelType w:val="singleLevel"/>
    <w:tmpl w:val="CDC1F3D9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1">
    <w:nsid w:val="E09B6F5E"/>
    <w:multiLevelType w:val="singleLevel"/>
    <w:tmpl w:val="E09B6F5E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2">
    <w:nsid w:val="185AE9BB"/>
    <w:multiLevelType w:val="singleLevel"/>
    <w:tmpl w:val="185AE9BB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3">
    <w:nsid w:val="346E6DD7"/>
    <w:multiLevelType w:val="singleLevel"/>
    <w:tmpl w:val="346E6DD7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4">
    <w:nsid w:val="5259496F"/>
    <w:multiLevelType w:val="singleLevel"/>
    <w:tmpl w:val="5259496F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D92"/>
    <w:rsid w:val="000216A7"/>
    <w:rsid w:val="002A5D92"/>
    <w:rsid w:val="00540601"/>
    <w:rsid w:val="008A380C"/>
    <w:rsid w:val="00D674CA"/>
    <w:rsid w:val="00DA24AE"/>
    <w:rsid w:val="63177687"/>
    <w:rsid w:val="7CAA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4">
    <w:name w:val="Strong"/>
    <w:basedOn w:val="3"/>
    <w:qFormat/>
    <w:uiPriority w:val="99"/>
    <w:rPr>
      <w:rFonts w:cs="Times New Roman"/>
      <w:b/>
    </w:rPr>
  </w:style>
  <w:style w:type="character" w:styleId="5">
    <w:name w:val="Hyperlink"/>
    <w:basedOn w:val="3"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160</Words>
  <Characters>916</Characters>
  <Lines>0</Lines>
  <Paragraphs>0</Paragraphs>
  <TotalTime>12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2018-10-07T23:59:00Z</dcterms:created>
  <dc:creator>Administrator</dc:creator>
  <cp:lastModifiedBy>Administrator</cp:lastModifiedBy>
  <dcterms:modified xsi:type="dcterms:W3CDTF">2018-10-08T02:32:48Z</dcterms:modified>
  <dc:title>四年级语文备课组教学计划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