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EF" w:rsidRDefault="00D536EF" w:rsidP="00D536EF">
      <w:pPr>
        <w:ind w:firstLineChars="550" w:firstLine="1320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sz w:val="24"/>
          <w:szCs w:val="24"/>
        </w:rPr>
        <w:t>课    题：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Unit3  A healthy diet</w:t>
      </w:r>
    </w:p>
    <w:p w:rsidR="00D536EF" w:rsidRDefault="00D536EF" w:rsidP="00D536EF">
      <w:pPr>
        <w:rPr>
          <w:rFonts w:asciiTheme="minorEastAsia" w:hAnsiTheme="minorEastAsia" w:cstheme="minorEastAsia"/>
          <w:bCs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教学内容：第一课时</w:t>
      </w:r>
      <w:r>
        <w:rPr>
          <w:rFonts w:asciiTheme="minorEastAsia" w:hAnsiTheme="minorEastAsia" w:cstheme="minorEastAsia" w:hint="eastAsia"/>
          <w:bCs/>
          <w:szCs w:val="21"/>
        </w:rPr>
        <w:t xml:space="preserve">Story time </w:t>
      </w:r>
    </w:p>
    <w:p w:rsidR="00D536EF" w:rsidRDefault="00D536EF" w:rsidP="00D536EF">
      <w:pPr>
        <w:ind w:left="420" w:hangingChars="200" w:hanging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教学目标：</w:t>
      </w:r>
    </w:p>
    <w:p w:rsidR="00D536EF" w:rsidRDefault="00D536EF" w:rsidP="00D536EF">
      <w:pPr>
        <w:rPr>
          <w:rFonts w:asciiTheme="minorEastAsia" w:hAnsiTheme="minorEastAsia" w:cstheme="minorEastAsia"/>
          <w:b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spacing w:val="8"/>
          <w:kern w:val="0"/>
          <w:sz w:val="24"/>
          <w:szCs w:val="24"/>
        </w:rPr>
        <w:t>By the end of this lesson, students should be able to</w:t>
      </w:r>
    </w:p>
    <w:p w:rsidR="00D536EF" w:rsidRDefault="00D536EF" w:rsidP="00D536EF">
      <w:pPr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1. Understand the story and read the story correctly.</w:t>
      </w:r>
    </w:p>
    <w:p w:rsidR="00D536EF" w:rsidRDefault="00D536EF" w:rsidP="00D536EF">
      <w:pPr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2. Understand the sentences “He has a lot of/some…She eats a few/a little…</w:t>
      </w:r>
    </w:p>
    <w:p w:rsidR="00D536EF" w:rsidRDefault="00D536EF" w:rsidP="00D536EF">
      <w:pPr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3. Ask and answer about the story using the sentences with the help of some key words.</w:t>
      </w:r>
    </w:p>
    <w:p w:rsidR="00D536EF" w:rsidRDefault="00D536EF" w:rsidP="00D536EF">
      <w:pPr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4.Introduce his/her diet to the partners.</w:t>
      </w:r>
    </w:p>
    <w:p w:rsidR="00D536EF" w:rsidRDefault="00D536EF" w:rsidP="00D536EF">
      <w:pPr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教学重点难点</w:t>
      </w:r>
      <w:r>
        <w:rPr>
          <w:rFonts w:asciiTheme="minorEastAsia" w:hAnsiTheme="minorEastAsia" w:cstheme="minorEastAsia" w:hint="eastAsia"/>
          <w:b/>
          <w:szCs w:val="21"/>
        </w:rPr>
        <w:t xml:space="preserve"> :</w:t>
      </w:r>
    </w:p>
    <w:p w:rsidR="00D536EF" w:rsidRDefault="00D536EF" w:rsidP="00D536EF">
      <w:pPr>
        <w:rPr>
          <w:rFonts w:asciiTheme="minorEastAsia" w:hAnsiTheme="minorEastAsia" w:cstheme="minorEastAsia"/>
          <w:b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spacing w:val="8"/>
          <w:kern w:val="0"/>
          <w:sz w:val="24"/>
          <w:szCs w:val="24"/>
        </w:rPr>
        <w:t>Teaching key points:</w:t>
      </w:r>
    </w:p>
    <w:p w:rsidR="00D536EF" w:rsidRDefault="00D536EF" w:rsidP="00D536EF">
      <w:pPr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1. Understand the story and read the story correctly.</w:t>
      </w:r>
    </w:p>
    <w:p w:rsidR="00D536EF" w:rsidRDefault="00D536EF" w:rsidP="00D536EF">
      <w:pPr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2. Ask and answer about the story using the sentences with the help of some key words.</w:t>
      </w:r>
    </w:p>
    <w:p w:rsidR="00D536EF" w:rsidRDefault="00D536EF" w:rsidP="00D536EF">
      <w:pPr>
        <w:rPr>
          <w:rFonts w:asciiTheme="minorEastAsia" w:hAnsiTheme="minorEastAsia" w:cstheme="minorEastAsia"/>
          <w:b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spacing w:val="8"/>
          <w:kern w:val="0"/>
          <w:sz w:val="24"/>
          <w:szCs w:val="24"/>
        </w:rPr>
        <w:t>Teaching difficulty：</w:t>
      </w:r>
    </w:p>
    <w:p w:rsidR="00D536EF" w:rsidRDefault="00D536EF" w:rsidP="00D536EF">
      <w:pPr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1. Understand the sentences “He has a lot of/some…She eats a few/a little…</w:t>
      </w:r>
    </w:p>
    <w:p w:rsidR="00D536EF" w:rsidRDefault="00D536EF" w:rsidP="00D536EF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教学准备：</w:t>
      </w:r>
      <w:proofErr w:type="spellStart"/>
      <w:r>
        <w:rPr>
          <w:rFonts w:asciiTheme="minorEastAsia" w:hAnsiTheme="minorEastAsia" w:cstheme="minorEastAsia" w:hint="eastAsia"/>
          <w:szCs w:val="21"/>
        </w:rPr>
        <w:t>ppt</w:t>
      </w:r>
      <w:proofErr w:type="spellEnd"/>
    </w:p>
    <w:p w:rsidR="00D536EF" w:rsidRDefault="00D536EF" w:rsidP="00D536EF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教学过程：</w:t>
      </w:r>
    </w:p>
    <w:p w:rsidR="00D536EF" w:rsidRDefault="00D536EF" w:rsidP="00D536EF">
      <w:pPr>
        <w:snapToGrid w:val="0"/>
        <w:rPr>
          <w:rFonts w:asciiTheme="minorEastAsia" w:hAnsiTheme="minorEastAsia" w:cstheme="minorEastAsia"/>
          <w:b/>
          <w:bCs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24"/>
          <w:szCs w:val="24"/>
        </w:rPr>
        <w:t>Step1. Warming up.</w:t>
      </w:r>
    </w:p>
    <w:p w:rsidR="00D536EF" w:rsidRDefault="00D536EF" w:rsidP="00D536EF">
      <w:pPr>
        <w:numPr>
          <w:ilvl w:val="0"/>
          <w:numId w:val="2"/>
        </w:numPr>
        <w:snapToGrid w:val="0"/>
        <w:rPr>
          <w:rFonts w:asciiTheme="minorEastAsia" w:hAnsiTheme="minorEastAsia" w:cstheme="minorEastAsia"/>
          <w:bCs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/>
          <w:sz w:val="24"/>
          <w:szCs w:val="24"/>
        </w:rPr>
        <w:t>Free talk: Do you like delicious food?</w:t>
      </w:r>
    </w:p>
    <w:p w:rsidR="00D536EF" w:rsidRDefault="00D536EF" w:rsidP="00D536EF">
      <w:pPr>
        <w:snapToGrid w:val="0"/>
        <w:ind w:left="360"/>
        <w:rPr>
          <w:rFonts w:asciiTheme="minorEastAsia" w:hAnsiTheme="minorEastAsia" w:cstheme="minorEastAsia"/>
          <w:bCs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/>
          <w:sz w:val="24"/>
          <w:szCs w:val="24"/>
        </w:rPr>
        <w:t xml:space="preserve">         What food do you know/</w:t>
      </w:r>
    </w:p>
    <w:p w:rsidR="00D536EF" w:rsidRDefault="00D536EF" w:rsidP="00D536EF">
      <w:pPr>
        <w:snapToGrid w:val="0"/>
        <w:ind w:left="360"/>
        <w:rPr>
          <w:rFonts w:asciiTheme="minorEastAsia" w:hAnsiTheme="minorEastAsia" w:cstheme="minorEastAsia"/>
          <w:bCs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/>
          <w:sz w:val="24"/>
          <w:szCs w:val="24"/>
        </w:rPr>
        <w:t xml:space="preserve">         What food do you like?</w:t>
      </w:r>
    </w:p>
    <w:p w:rsidR="00D536EF" w:rsidRDefault="00D536EF" w:rsidP="00D536EF">
      <w:pPr>
        <w:numPr>
          <w:ilvl w:val="0"/>
          <w:numId w:val="2"/>
        </w:numPr>
        <w:snapToGrid w:val="0"/>
        <w:rPr>
          <w:rFonts w:asciiTheme="minorEastAsia" w:hAnsiTheme="minorEastAsia" w:cstheme="minorEastAsia"/>
          <w:bCs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/>
          <w:sz w:val="24"/>
          <w:szCs w:val="24"/>
        </w:rPr>
        <w:t>Talk in pairs: What do you usually have for breakfast/ lunch/dinner?</w:t>
      </w:r>
    </w:p>
    <w:p w:rsidR="00D536EF" w:rsidRDefault="00D536EF" w:rsidP="00D536EF">
      <w:pPr>
        <w:snapToGrid w:val="0"/>
        <w:rPr>
          <w:rFonts w:asciiTheme="minorEastAsia" w:hAnsiTheme="minorEastAsia" w:cstheme="minorEastAsia"/>
          <w:b/>
          <w:bCs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24"/>
          <w:szCs w:val="24"/>
        </w:rPr>
        <w:t>Step 2. Presentation</w:t>
      </w:r>
    </w:p>
    <w:p w:rsidR="00D536EF" w:rsidRDefault="00D536EF" w:rsidP="00D536EF">
      <w:pPr>
        <w:numPr>
          <w:ilvl w:val="0"/>
          <w:numId w:val="3"/>
        </w:numPr>
        <w:snapToGrid w:val="0"/>
        <w:rPr>
          <w:rFonts w:asciiTheme="minorEastAsia" w:hAnsiTheme="minorEastAsia" w:cstheme="minorEastAsia"/>
          <w:bCs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/>
          <w:sz w:val="24"/>
          <w:szCs w:val="24"/>
        </w:rPr>
        <w:t>PPT shows the pictures of Mike and Yang Ling: Who are they?</w:t>
      </w:r>
    </w:p>
    <w:p w:rsidR="00D536EF" w:rsidRDefault="00D536EF" w:rsidP="00D536EF">
      <w:pPr>
        <w:snapToGrid w:val="0"/>
        <w:ind w:left="360"/>
        <w:rPr>
          <w:rFonts w:asciiTheme="minorEastAsia" w:hAnsiTheme="minorEastAsia" w:cstheme="minorEastAsia"/>
          <w:bCs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/>
          <w:sz w:val="24"/>
          <w:szCs w:val="24"/>
        </w:rPr>
        <w:t>What do they like eating?</w:t>
      </w:r>
    </w:p>
    <w:p w:rsidR="00D536EF" w:rsidRDefault="00D536EF" w:rsidP="00D536EF">
      <w:pPr>
        <w:snapToGrid w:val="0"/>
        <w:ind w:left="360"/>
        <w:rPr>
          <w:rFonts w:asciiTheme="minorEastAsia" w:hAnsiTheme="minorEastAsia" w:cstheme="minorEastAsia"/>
          <w:bCs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/>
          <w:sz w:val="24"/>
          <w:szCs w:val="24"/>
        </w:rPr>
        <w:t>What do they eat or drink for meals?</w:t>
      </w:r>
    </w:p>
    <w:p w:rsidR="00D536EF" w:rsidRDefault="00D536EF" w:rsidP="00D536EF">
      <w:pPr>
        <w:numPr>
          <w:ilvl w:val="0"/>
          <w:numId w:val="3"/>
        </w:numPr>
        <w:snapToGrid w:val="0"/>
        <w:rPr>
          <w:rFonts w:asciiTheme="minorEastAsia" w:hAnsiTheme="minorEastAsia" w:cstheme="minorEastAsia"/>
          <w:bCs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/>
          <w:sz w:val="24"/>
          <w:szCs w:val="24"/>
        </w:rPr>
        <w:t>Ss listen to the text once and try to number</w:t>
      </w:r>
      <w:r>
        <w:rPr>
          <w:rFonts w:asciiTheme="minorEastAsia" w:hAnsiTheme="minorEastAsia" w:cstheme="minorEastAsia" w:hint="eastAsia"/>
          <w:b/>
          <w:bCs/>
          <w:color w:val="00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bCs/>
          <w:color w:val="000000"/>
          <w:sz w:val="24"/>
          <w:szCs w:val="24"/>
        </w:rPr>
        <w:t>the</w:t>
      </w:r>
      <w:r>
        <w:rPr>
          <w:rFonts w:asciiTheme="minorEastAsia" w:hAnsiTheme="minorEastAsia" w:cstheme="minorEastAsia" w:hint="eastAsia"/>
          <w:b/>
          <w:bCs/>
          <w:color w:val="00000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bCs/>
          <w:color w:val="000000"/>
          <w:sz w:val="24"/>
          <w:szCs w:val="24"/>
        </w:rPr>
        <w:t>pictures.</w:t>
      </w:r>
    </w:p>
    <w:p w:rsidR="00D536EF" w:rsidRDefault="00D536EF" w:rsidP="00D536EF">
      <w:pPr>
        <w:tabs>
          <w:tab w:val="left" w:pos="1095"/>
        </w:tabs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3.Ss read the text quickly and try to judge some sentences.</w:t>
      </w:r>
    </w:p>
    <w:p w:rsidR="00D536EF" w:rsidRDefault="00D536EF" w:rsidP="00D536EF">
      <w:pPr>
        <w:tabs>
          <w:tab w:val="left" w:pos="1095"/>
        </w:tabs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3.Ss read it carefully and try to fill in the blanks.(Ss to understand “at a time”)</w:t>
      </w:r>
    </w:p>
    <w:p w:rsidR="00D536EF" w:rsidRDefault="00D536EF" w:rsidP="00D536EF">
      <w:pPr>
        <w:tabs>
          <w:tab w:val="left" w:pos="1095"/>
        </w:tabs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4.Watch the Cartoon of Story time and practice reading.</w:t>
      </w:r>
    </w:p>
    <w:p w:rsidR="00D536EF" w:rsidRDefault="00D536EF" w:rsidP="00D536EF">
      <w:pPr>
        <w:rPr>
          <w:rFonts w:asciiTheme="minorEastAsia" w:hAnsiTheme="minorEastAsia" w:cstheme="minorEastAsia"/>
          <w:b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b/>
          <w:color w:val="000000"/>
          <w:sz w:val="24"/>
          <w:szCs w:val="24"/>
        </w:rPr>
        <w:t>Step3 Consolidation:</w:t>
      </w:r>
    </w:p>
    <w:p w:rsidR="00D536EF" w:rsidRDefault="00D536EF" w:rsidP="00D536EF">
      <w:pPr>
        <w:tabs>
          <w:tab w:val="left" w:pos="1095"/>
        </w:tabs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1.Can you introduce Mike and Yang Ling’s diet?</w:t>
      </w:r>
    </w:p>
    <w:p w:rsidR="00D536EF" w:rsidRDefault="00D536EF" w:rsidP="00D536EF">
      <w:pPr>
        <w:tabs>
          <w:tab w:val="left" w:pos="1095"/>
        </w:tabs>
        <w:ind w:left="360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(Using the pictures and some key words)</w:t>
      </w:r>
    </w:p>
    <w:p w:rsidR="00D536EF" w:rsidRDefault="00D536EF" w:rsidP="00D536EF">
      <w:pPr>
        <w:tabs>
          <w:tab w:val="left" w:pos="1095"/>
        </w:tabs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2.Show the “Food pyramid”, introduce the healthy diet.</w:t>
      </w:r>
    </w:p>
    <w:p w:rsidR="00D536EF" w:rsidRDefault="00D536EF" w:rsidP="00D536EF">
      <w:pPr>
        <w:tabs>
          <w:tab w:val="left" w:pos="1095"/>
        </w:tabs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3.Talking time:</w:t>
      </w:r>
    </w:p>
    <w:p w:rsidR="00D536EF" w:rsidRDefault="00D536EF" w:rsidP="00D536EF">
      <w:pPr>
        <w:tabs>
          <w:tab w:val="left" w:pos="1095"/>
        </w:tabs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 xml:space="preserve">  What do you think of Mike and Yang Ling’s diet?</w:t>
      </w:r>
    </w:p>
    <w:p w:rsidR="00D536EF" w:rsidRDefault="00D536EF" w:rsidP="00D536EF">
      <w:pPr>
        <w:tabs>
          <w:tab w:val="left" w:pos="1095"/>
        </w:tabs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 xml:space="preserve">  What about your diet? Is it healthy?</w:t>
      </w:r>
    </w:p>
    <w:p w:rsidR="00D536EF" w:rsidRDefault="00D536EF" w:rsidP="00D536EF">
      <w:pPr>
        <w:tabs>
          <w:tab w:val="left" w:pos="1095"/>
        </w:tabs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 xml:space="preserve">  (Ss talk about their diet in pairs.)</w:t>
      </w:r>
    </w:p>
    <w:p w:rsidR="00D536EF" w:rsidRDefault="00D536EF" w:rsidP="00D536EF">
      <w:pPr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板书设计：   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Unit3  A healthy diet</w:t>
      </w:r>
    </w:p>
    <w:p w:rsidR="00D536EF" w:rsidRDefault="00D536EF" w:rsidP="00D536EF">
      <w:pPr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lastRenderedPageBreak/>
        <w:t xml:space="preserve">            a lot of</w:t>
      </w:r>
    </w:p>
    <w:p w:rsidR="00D536EF" w:rsidRDefault="00D536EF" w:rsidP="00D536EF">
      <w:pPr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 xml:space="preserve">            some</w:t>
      </w:r>
    </w:p>
    <w:p w:rsidR="00D536EF" w:rsidRDefault="00D536EF" w:rsidP="00D536EF">
      <w:pPr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 xml:space="preserve">            a few              at a time</w:t>
      </w:r>
    </w:p>
    <w:p w:rsidR="00D536EF" w:rsidRDefault="00D536EF" w:rsidP="00D536EF">
      <w:pPr>
        <w:ind w:firstLine="512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 xml:space="preserve">            a little</w:t>
      </w:r>
    </w:p>
    <w:p w:rsidR="00A54A66" w:rsidRPr="00D536EF" w:rsidRDefault="00A54A66" w:rsidP="00D536EF">
      <w:pPr>
        <w:ind w:firstLine="420"/>
        <w:rPr>
          <w:szCs w:val="24"/>
        </w:rPr>
      </w:pPr>
    </w:p>
    <w:sectPr w:rsidR="00A54A66" w:rsidRPr="00D536EF" w:rsidSect="00A54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6556"/>
    <w:multiLevelType w:val="multilevel"/>
    <w:tmpl w:val="103B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40319C"/>
    <w:multiLevelType w:val="multilevel"/>
    <w:tmpl w:val="97680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4D3B5F"/>
    <w:multiLevelType w:val="multilevel"/>
    <w:tmpl w:val="724D3B5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7F42"/>
    <w:rsid w:val="00031968"/>
    <w:rsid w:val="0025227E"/>
    <w:rsid w:val="00984068"/>
    <w:rsid w:val="00987F42"/>
    <w:rsid w:val="00A54A66"/>
    <w:rsid w:val="00D5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EF"/>
    <w:pPr>
      <w:widowControl w:val="0"/>
      <w:spacing w:line="240" w:lineRule="auto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F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87F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7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2021-01-26T10:17:00Z</dcterms:created>
  <dcterms:modified xsi:type="dcterms:W3CDTF">2021-06-24T07:11:00Z</dcterms:modified>
</cp:coreProperties>
</file>