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AC34C" w14:textId="77777777" w:rsidR="00EF3E05" w:rsidRDefault="00EF3E05" w:rsidP="00655EC8">
      <w:pPr>
        <w:pStyle w:val="1"/>
        <w:rPr>
          <w:rFonts w:ascii="ˎ̥" w:hAnsi="ˎ̥"/>
          <w:b w:val="0"/>
          <w:sz w:val="32"/>
          <w:szCs w:val="32"/>
        </w:rPr>
      </w:pPr>
      <w:bookmarkStart w:id="0" w:name="_GoBack"/>
      <w:bookmarkEnd w:id="0"/>
      <w:r w:rsidRPr="00E70633">
        <w:rPr>
          <w:rFonts w:ascii="ˎ̥" w:hAnsi="ˎ̥" w:hint="eastAsia"/>
          <w:noProof/>
          <w:sz w:val="32"/>
          <w:szCs w:val="32"/>
        </w:rPr>
        <w:t>张珊珊</w:t>
      </w:r>
    </w:p>
    <w:p w14:paraId="67F33F9B" w14:textId="77777777" w:rsidR="00EF3E05" w:rsidRDefault="00EF3E05">
      <w:pPr>
        <w:spacing w:line="440" w:lineRule="exact"/>
        <w:ind w:firstLineChars="445" w:firstLine="1424"/>
        <w:rPr>
          <w:rFonts w:ascii="ˎ̥" w:hAnsi="ˎ̥"/>
          <w:b/>
          <w:sz w:val="32"/>
          <w:szCs w:val="32"/>
        </w:rPr>
      </w:pPr>
      <w:r>
        <w:rPr>
          <w:rFonts w:ascii="ˎ̥" w:hAnsi="ˎ̥" w:hint="eastAsia"/>
          <w:b/>
          <w:sz w:val="32"/>
          <w:szCs w:val="32"/>
        </w:rPr>
        <w:t>前黄中心小学教师读书交流记录表</w:t>
      </w:r>
      <w:r>
        <w:rPr>
          <w:rFonts w:ascii="ˎ̥" w:hAnsi="ˎ̥" w:hint="eastAsia"/>
          <w:b/>
          <w:sz w:val="32"/>
          <w:szCs w:val="32"/>
        </w:rPr>
        <w:t xml:space="preserve"> </w:t>
      </w:r>
    </w:p>
    <w:p w14:paraId="79DC0707" w14:textId="77777777" w:rsidR="00EF3E05" w:rsidRDefault="00EF3E05">
      <w:pPr>
        <w:spacing w:line="440" w:lineRule="exact"/>
        <w:ind w:firstLineChars="395" w:firstLine="1264"/>
        <w:rPr>
          <w:rFonts w:ascii="ˎ̥" w:hAnsi="ˎ̥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1809"/>
        <w:gridCol w:w="1843"/>
        <w:gridCol w:w="1208"/>
        <w:gridCol w:w="1344"/>
      </w:tblGrid>
      <w:tr w:rsidR="00EF3E05" w14:paraId="1D07E709" w14:textId="77777777" w:rsidTr="001B0BA2">
        <w:trPr>
          <w:trHeight w:val="636"/>
        </w:trPr>
        <w:tc>
          <w:tcPr>
            <w:tcW w:w="1188" w:type="dxa"/>
            <w:vAlign w:val="center"/>
          </w:tcPr>
          <w:p w14:paraId="0906A310" w14:textId="77777777" w:rsidR="00EF3E05" w:rsidRDefault="00EF3E05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学习者</w:t>
            </w:r>
          </w:p>
        </w:tc>
        <w:tc>
          <w:tcPr>
            <w:tcW w:w="1080" w:type="dxa"/>
            <w:vAlign w:val="center"/>
          </w:tcPr>
          <w:p w14:paraId="5EAA58AE" w14:textId="77777777" w:rsidR="00EF3E05" w:rsidRDefault="00EF3E05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 w:rsidRPr="00E70633">
              <w:rPr>
                <w:rFonts w:ascii="ˎ̥" w:eastAsia="宋体" w:hAnsi="ˎ̥" w:cs="Times New Roman" w:hint="eastAsia"/>
                <w:b/>
                <w:noProof/>
                <w:sz w:val="28"/>
                <w:szCs w:val="28"/>
              </w:rPr>
              <w:t>张珊珊</w:t>
            </w:r>
          </w:p>
        </w:tc>
        <w:tc>
          <w:tcPr>
            <w:tcW w:w="1809" w:type="dxa"/>
            <w:vAlign w:val="center"/>
          </w:tcPr>
          <w:p w14:paraId="4818EA12" w14:textId="77777777" w:rsidR="00EF3E05" w:rsidRDefault="00EF3E05">
            <w:pPr>
              <w:spacing w:line="440" w:lineRule="exact"/>
              <w:ind w:firstLineChars="98" w:firstLine="235"/>
              <w:rPr>
                <w:rFonts w:ascii="ˎ̥" w:hAnsi="ˎ̥"/>
                <w:b/>
                <w:szCs w:val="21"/>
              </w:rPr>
            </w:pPr>
            <w:r>
              <w:rPr>
                <w:rFonts w:ascii="ˎ̥" w:hAnsi="ˎ̥" w:hint="eastAsia"/>
                <w:b/>
                <w:szCs w:val="21"/>
              </w:rPr>
              <w:t>任教年级、学科</w:t>
            </w:r>
          </w:p>
        </w:tc>
        <w:tc>
          <w:tcPr>
            <w:tcW w:w="1843" w:type="dxa"/>
            <w:vAlign w:val="center"/>
          </w:tcPr>
          <w:p w14:paraId="7ED88CBA" w14:textId="77777777" w:rsidR="00EF3E05" w:rsidRDefault="00EF3E05">
            <w:pPr>
              <w:spacing w:line="440" w:lineRule="exact"/>
              <w:rPr>
                <w:rFonts w:ascii="ˎ̥" w:hAnsi="ˎ̥"/>
                <w:b/>
              </w:rPr>
            </w:pPr>
            <w:r>
              <w:rPr>
                <w:rFonts w:ascii="ˎ̥" w:hAnsi="ˎ̥" w:hint="eastAsia"/>
                <w:b/>
              </w:rPr>
              <w:t>四年级</w:t>
            </w:r>
            <w:r w:rsidRPr="00E70633">
              <w:rPr>
                <w:rFonts w:ascii="ˎ̥" w:eastAsia="宋体" w:hAnsi="ˎ̥" w:cs="Times New Roman" w:hint="eastAsia"/>
                <w:b/>
                <w:noProof/>
              </w:rPr>
              <w:t>语文</w:t>
            </w:r>
          </w:p>
        </w:tc>
        <w:tc>
          <w:tcPr>
            <w:tcW w:w="1208" w:type="dxa"/>
            <w:vAlign w:val="center"/>
          </w:tcPr>
          <w:p w14:paraId="549BB3C1" w14:textId="77777777" w:rsidR="00EF3E05" w:rsidRDefault="00EF3E05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344" w:type="dxa"/>
            <w:vAlign w:val="center"/>
          </w:tcPr>
          <w:p w14:paraId="744BDA70" w14:textId="77777777" w:rsidR="00EF3E05" w:rsidRDefault="00EF3E05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2020.11</w:t>
            </w:r>
          </w:p>
        </w:tc>
      </w:tr>
      <w:tr w:rsidR="00EF3E05" w14:paraId="0FD1101B" w14:textId="77777777">
        <w:trPr>
          <w:trHeight w:val="636"/>
        </w:trPr>
        <w:tc>
          <w:tcPr>
            <w:tcW w:w="2268" w:type="dxa"/>
            <w:gridSpan w:val="2"/>
            <w:vAlign w:val="center"/>
          </w:tcPr>
          <w:p w14:paraId="533710EC" w14:textId="77777777" w:rsidR="00EF3E05" w:rsidRDefault="00EF3E05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学习书籍</w:t>
            </w:r>
          </w:p>
        </w:tc>
        <w:tc>
          <w:tcPr>
            <w:tcW w:w="6204" w:type="dxa"/>
            <w:gridSpan w:val="4"/>
            <w:vAlign w:val="center"/>
          </w:tcPr>
          <w:p w14:paraId="0291009C" w14:textId="77777777" w:rsidR="00EF3E05" w:rsidRDefault="00EF3E05">
            <w:pPr>
              <w:spacing w:line="440" w:lineRule="exact"/>
              <w:ind w:firstLineChars="443" w:firstLine="1240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《儿童立场》</w:t>
            </w:r>
          </w:p>
        </w:tc>
      </w:tr>
      <w:tr w:rsidR="00EF3E05" w14:paraId="137D957D" w14:textId="77777777">
        <w:trPr>
          <w:trHeight w:val="5603"/>
        </w:trPr>
        <w:tc>
          <w:tcPr>
            <w:tcW w:w="8472" w:type="dxa"/>
            <w:gridSpan w:val="6"/>
            <w:vAlign w:val="center"/>
          </w:tcPr>
          <w:p w14:paraId="62638E76" w14:textId="77777777" w:rsidR="00EF3E05" w:rsidRDefault="00EF3E05">
            <w:pPr>
              <w:spacing w:line="44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内容摘要</w:t>
            </w:r>
          </w:p>
          <w:p w14:paraId="205D2D9F" w14:textId="77777777" w:rsidR="00EF3E05" w:rsidRDefault="00EF3E05">
            <w:pPr>
              <w:spacing w:line="440" w:lineRule="exact"/>
              <w:rPr>
                <w:rFonts w:ascii="ˎ̥" w:hAnsi="ˎ̥"/>
                <w:bCs/>
                <w:sz w:val="28"/>
                <w:szCs w:val="28"/>
              </w:rPr>
            </w:pPr>
            <w:r>
              <w:rPr>
                <w:rFonts w:ascii="ˎ̥" w:hAnsi="ˎ̥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ˎ̥" w:hAnsi="ˎ̥" w:hint="eastAsia"/>
                <w:bCs/>
                <w:sz w:val="28"/>
                <w:szCs w:val="28"/>
              </w:rPr>
              <w:t>追求和建构以开发学生可能性为中心的教育：第一，把关注学生的现实性与可能性结合起来。即立足学生的现实性，着眼于他们的可能性。所以，教师要从学生的现实性中寻找和发现学生发展的可能性，在寻找和发现以后，教师应通过各种方式，指出学生未来发展的最大可能和最好可能，并和学生一起为这种可能性努力。第二，努力把学生的可能性逐步开发成现实性。因此，教育决不能急功近利，但也决不能坐等“可能”的到来，而要积极引导学生向着“可能”的方向去努力。第三，努力把不可能转为可能。教师要做一个解放者，解放自己的思想，解放儿童的心灵，把看似不可能的事经过努力使之成为可能。</w:t>
            </w:r>
          </w:p>
          <w:p w14:paraId="31ABDDB1" w14:textId="77777777" w:rsidR="00EF3E05" w:rsidRDefault="00EF3E05">
            <w:pPr>
              <w:spacing w:line="440" w:lineRule="exact"/>
              <w:rPr>
                <w:rFonts w:ascii="ˎ̥" w:hAnsi="ˎ̥"/>
                <w:bCs/>
                <w:sz w:val="28"/>
                <w:szCs w:val="28"/>
              </w:rPr>
            </w:pPr>
          </w:p>
          <w:p w14:paraId="29649A3B" w14:textId="77777777" w:rsidR="00EF3E05" w:rsidRPr="00D96A75" w:rsidRDefault="00EF3E05">
            <w:pPr>
              <w:spacing w:line="440" w:lineRule="exact"/>
              <w:ind w:firstLine="480"/>
              <w:rPr>
                <w:rFonts w:ascii="ˎ̥" w:hAnsi="ˎ̥"/>
                <w:b/>
                <w:sz w:val="28"/>
                <w:szCs w:val="28"/>
              </w:rPr>
            </w:pPr>
          </w:p>
        </w:tc>
      </w:tr>
      <w:tr w:rsidR="00EF3E05" w14:paraId="5B0876A8" w14:textId="77777777">
        <w:trPr>
          <w:trHeight w:val="4457"/>
        </w:trPr>
        <w:tc>
          <w:tcPr>
            <w:tcW w:w="8472" w:type="dxa"/>
            <w:gridSpan w:val="6"/>
            <w:vAlign w:val="center"/>
          </w:tcPr>
          <w:p w14:paraId="53DC9DE6" w14:textId="77777777" w:rsidR="00EF3E05" w:rsidRDefault="00EF3E05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lastRenderedPageBreak/>
              <w:t xml:space="preserve">                         </w:t>
            </w:r>
            <w:r>
              <w:rPr>
                <w:rFonts w:ascii="ˎ̥" w:hAnsi="ˎ̥" w:hint="eastAsia"/>
                <w:b/>
                <w:sz w:val="28"/>
                <w:szCs w:val="28"/>
              </w:rPr>
              <w:t>读书心得</w:t>
            </w:r>
          </w:p>
          <w:p w14:paraId="51A250F4" w14:textId="77777777" w:rsidR="00EF3E05" w:rsidRPr="00B11737" w:rsidRDefault="00EF3E05">
            <w:pPr>
              <w:widowControl/>
              <w:jc w:val="left"/>
              <w:rPr>
                <w:rFonts w:ascii="ˎ̥" w:hAnsi="ˎ̥"/>
                <w:bCs/>
                <w:sz w:val="28"/>
                <w:szCs w:val="28"/>
                <w:u w:val="double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既然可能性是还没有，那么开发可能性就不能囿于现成的教育方式。我想要想达成这样的可能性，一是要给学生以人的尊重，让可能性在尊重与鼓舞中激活，正是在尊重中，学生的可能性才会被发现、被认可、被开发，成为最大的可能。二是给学生以梦想的机会和权利，让可能性在理想汇总被激活。三是给学生以时间，等待学生的可能性被唤醒。四是给学生以自由，让可能性在选择中得以开发，学生不断选择，才能不断创造自己。</w:t>
            </w:r>
          </w:p>
        </w:tc>
      </w:tr>
    </w:tbl>
    <w:p w14:paraId="6EBCF8F3" w14:textId="77777777" w:rsidR="00EF3E05" w:rsidRDefault="00EF3E05">
      <w:pPr>
        <w:spacing w:line="440" w:lineRule="exact"/>
        <w:rPr>
          <w:rFonts w:ascii="ˎ̥" w:hAnsi="ˎ̥"/>
          <w:szCs w:val="21"/>
        </w:rPr>
        <w:sectPr w:rsidR="00EF3E05" w:rsidSect="00A62F1A">
          <w:type w:val="continuous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62A76E06" w14:textId="77777777" w:rsidR="00861E59" w:rsidRDefault="00861E59"/>
    <w:sectPr w:rsidR="00861E59">
      <w:pgSz w:w="11906" w:h="16838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05"/>
    <w:rsid w:val="00407944"/>
    <w:rsid w:val="00861E59"/>
    <w:rsid w:val="00E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62A20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F3E05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EF3E05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</Words>
  <Characters>496</Characters>
  <Application>Microsoft Macintosh Word</Application>
  <DocSecurity>0</DocSecurity>
  <Lines>4</Lines>
  <Paragraphs>1</Paragraphs>
  <ScaleCrop>false</ScaleCrop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2020-12-02T06:59:00Z</dcterms:created>
  <dcterms:modified xsi:type="dcterms:W3CDTF">2020-12-02T06:59:00Z</dcterms:modified>
</cp:coreProperties>
</file>