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700" w:lineRule="exact"/>
        <w:ind w:left="180" w:hanging="180" w:hanging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工作室“双促”线上平台课程呈报表</w:t>
      </w:r>
    </w:p>
    <w:p>
      <w:pPr>
        <w:widowControl/>
        <w:adjustRightInd w:val="0"/>
        <w:snapToGrid w:val="0"/>
        <w:spacing w:line="700" w:lineRule="exact"/>
        <w:ind w:left="180" w:hanging="180" w:hangingChars="5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60"/>
        <w:gridCol w:w="1417"/>
        <w:gridCol w:w="1419"/>
        <w:gridCol w:w="141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家庭教育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一级栏目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学会做事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学段标签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课程主题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家务劳动，整理能力，爱心公益，社会实践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课程形式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如图文+音频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领衔人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jc w:val="left"/>
              <w:rPr>
                <w:rFonts w:hint="default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李萍、许春亚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牵头学校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武进区前黄中心小学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刘敏、强小英、沈菲、宗玥、何慧琴、王丽英、钱祯昀、沈丽琴、庄跃、王霞、王燕、许小波、郑慧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课程简介（100字以内）</w:t>
            </w:r>
          </w:p>
        </w:tc>
        <w:tc>
          <w:tcPr>
            <w:tcW w:w="7441" w:type="dxa"/>
            <w:gridSpan w:val="5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选择家庭教育里的学会做事这个主题课程开展活动，让孩子在学会做事的实践体验中，更好地学会做人，在成事中成人，让每个孩子动手动脑，有新的创造，培养孩子乐于做事的能力，弄懂情商、逆商、胆商、和财商等，把自己变得更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课程序列（结合课程主题，设计系列课程，形式不限）</w:t>
            </w:r>
          </w:p>
        </w:tc>
        <w:tc>
          <w:tcPr>
            <w:tcW w:w="7441" w:type="dxa"/>
            <w:gridSpan w:val="5"/>
          </w:tcPr>
          <w:p>
            <w:pPr>
              <w:widowControl/>
              <w:spacing w:line="500" w:lineRule="exact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课程序号   题目  作品形式 创作者  所在学校   </w:t>
            </w:r>
            <w:r>
              <w:rPr>
                <w:rFonts w:hint="eastAsia" w:eastAsia="仿宋_GB2312"/>
                <w:bCs/>
                <w:sz w:val="28"/>
                <w:szCs w:val="30"/>
              </w:rPr>
              <w:t xml:space="preserve">   </w:t>
            </w:r>
          </w:p>
          <w:p>
            <w:pPr>
              <w:widowControl/>
              <w:spacing w:line="500" w:lineRule="exact"/>
              <w:rPr>
                <w:rFonts w:hint="default" w:eastAsia="仿宋_GB2312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课程1</w:t>
            </w: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孩子不会整理怎么办</w:t>
            </w: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图文+音频    郑慧    运村实验学校</w:t>
            </w:r>
          </w:p>
          <w:p>
            <w:pPr>
              <w:widowControl/>
              <w:spacing w:line="500" w:lineRule="exact"/>
              <w:rPr>
                <w:rFonts w:hint="default" w:eastAsia="仿宋_GB2312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课程2</w:t>
            </w: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孩子不会家务劳动怎么办  图文+音频  许小波 运村实验学校</w:t>
            </w:r>
          </w:p>
          <w:p>
            <w:pPr>
              <w:widowControl/>
              <w:spacing w:line="500" w:lineRule="exact"/>
              <w:rPr>
                <w:rFonts w:hint="default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课程3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创意生活，变废为宝  视频  刘敏  清英外国语学校</w:t>
            </w:r>
          </w:p>
          <w:p>
            <w:pPr>
              <w:widowControl/>
              <w:spacing w:line="500" w:lineRule="exact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课程4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家务劳动小技巧  图文+音频  沈丽琴 礼嘉中心小学</w:t>
            </w:r>
          </w:p>
          <w:p>
            <w:pPr>
              <w:widowControl/>
              <w:spacing w:line="500" w:lineRule="exact"/>
              <w:rPr>
                <w:rFonts w:hint="default" w:eastAsia="仿宋_GB2312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课程5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 xml:space="preserve">高效家务指南    视频   宗玥  潘家小学   </w:t>
            </w:r>
          </w:p>
          <w:p>
            <w:pPr>
              <w:widowControl/>
              <w:spacing w:line="500" w:lineRule="exact"/>
              <w:rPr>
                <w:rFonts w:hint="default" w:eastAsia="仿宋_GB2312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课程6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我是小厨神 视频    强小英 清英外国语学校</w:t>
            </w:r>
          </w:p>
          <w:p>
            <w:pPr>
              <w:widowControl/>
              <w:spacing w:line="500" w:lineRule="exact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课程7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我是家务小能手 视频 沈菲   潘家小学</w:t>
            </w:r>
          </w:p>
          <w:p>
            <w:pPr>
              <w:widowControl/>
              <w:spacing w:line="500" w:lineRule="exact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课程8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 xml:space="preserve"> 家务劳动小妙招</w:t>
            </w: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 xml:space="preserve"> 图文+音频</w:t>
            </w:r>
            <w:r>
              <w:rPr>
                <w:rFonts w:hint="eastAsia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钱祯昀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>礼嘉中心小学</w:t>
            </w:r>
          </w:p>
          <w:p>
            <w:pPr>
              <w:widowControl/>
              <w:spacing w:line="500" w:lineRule="exact"/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课程9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 xml:space="preserve"> 孩子的课桌总是乱糟糟怎么办</w:t>
            </w: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 xml:space="preserve"> 图文 </w:t>
            </w:r>
            <w:r>
              <w:rPr>
                <w:rFonts w:hint="eastAsia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庄跃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 xml:space="preserve">政平小学 </w:t>
            </w:r>
          </w:p>
          <w:p>
            <w:pPr>
              <w:widowControl/>
              <w:spacing w:line="500" w:lineRule="exact"/>
              <w:rPr>
                <w:rFonts w:hint="default" w:eastAsia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>课程10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 xml:space="preserve"> 我是家里小主人，家务劳动我来做 图文+视频 </w:t>
            </w:r>
            <w:r>
              <w:rPr>
                <w:rFonts w:hint="eastAsia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王丽英 </w:t>
            </w:r>
            <w:r>
              <w:rPr>
                <w:rFonts w:hint="eastAsia" w:eastAsia="仿宋_GB2312"/>
                <w:bCs/>
                <w:sz w:val="21"/>
                <w:szCs w:val="21"/>
                <w:lang w:val="en-US" w:eastAsia="zh-CN"/>
              </w:rPr>
              <w:t xml:space="preserve">前黄中心小学 </w:t>
            </w:r>
          </w:p>
          <w:p>
            <w:pPr>
              <w:widowControl/>
              <w:spacing w:line="500" w:lineRule="exact"/>
              <w:rPr>
                <w:rFonts w:hint="eastAsia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sz w:val="28"/>
                <w:szCs w:val="30"/>
                <w:lang w:val="en-US" w:eastAsia="zh-CN"/>
              </w:rPr>
              <w:t>课程11</w:t>
            </w:r>
            <w:bookmarkStart w:id="0" w:name="_GoBack"/>
            <w:bookmarkEnd w:id="0"/>
            <w:r>
              <w:rPr>
                <w:rFonts w:hint="eastAsia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《趣味种植之豆芽养成记》视频，王霞，武进区实验小学</w:t>
            </w:r>
          </w:p>
          <w:p>
            <w:pPr>
              <w:widowControl/>
              <w:spacing w:line="500" w:lineRule="exact"/>
              <w:rPr>
                <w:rFonts w:hint="eastAsia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（成员比较多的工作室也可以设计1个以上主题的课程，上交1张以上</w:t>
            </w:r>
          </w:p>
          <w:p>
            <w:pPr>
              <w:widowControl/>
              <w:spacing w:line="500" w:lineRule="exact"/>
              <w:rPr>
                <w:rFonts w:hint="default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课程呈报表）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报送</w:t>
            </w:r>
          </w:p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41" w:type="dxa"/>
            <w:gridSpan w:val="5"/>
          </w:tcPr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（盖章）</w:t>
            </w:r>
          </w:p>
          <w:p>
            <w:pPr>
              <w:widowControl/>
              <w:jc w:val="right"/>
              <w:rPr>
                <w:rFonts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spacing w:line="360" w:lineRule="exact"/>
        <w:jc w:val="left"/>
        <w:rPr>
          <w:rFonts w:ascii="楷体_GB2312" w:eastAsia="楷体_GB2312"/>
          <w:sz w:val="2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1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zk0ZjYyYWE1MDllZDU5MDRiZDhkODkxODFhMmQifQ=="/>
  </w:docVars>
  <w:rsids>
    <w:rsidRoot w:val="00684597"/>
    <w:rsid w:val="000245A5"/>
    <w:rsid w:val="000564D8"/>
    <w:rsid w:val="00067855"/>
    <w:rsid w:val="00181055"/>
    <w:rsid w:val="001B21ED"/>
    <w:rsid w:val="00210641"/>
    <w:rsid w:val="002200E2"/>
    <w:rsid w:val="00305BD0"/>
    <w:rsid w:val="003840B0"/>
    <w:rsid w:val="00413F10"/>
    <w:rsid w:val="00415653"/>
    <w:rsid w:val="00416BDA"/>
    <w:rsid w:val="004B156F"/>
    <w:rsid w:val="004D3562"/>
    <w:rsid w:val="005B5CD2"/>
    <w:rsid w:val="005F2942"/>
    <w:rsid w:val="005F6F56"/>
    <w:rsid w:val="00633927"/>
    <w:rsid w:val="00684597"/>
    <w:rsid w:val="00685BD8"/>
    <w:rsid w:val="007200EA"/>
    <w:rsid w:val="00721371"/>
    <w:rsid w:val="007451AC"/>
    <w:rsid w:val="00806B07"/>
    <w:rsid w:val="00890278"/>
    <w:rsid w:val="00A057C9"/>
    <w:rsid w:val="00B403B3"/>
    <w:rsid w:val="00B52210"/>
    <w:rsid w:val="00BB4A53"/>
    <w:rsid w:val="00C15C0C"/>
    <w:rsid w:val="00CE50EF"/>
    <w:rsid w:val="00CF0A51"/>
    <w:rsid w:val="00D1163E"/>
    <w:rsid w:val="00D44904"/>
    <w:rsid w:val="00DE0406"/>
    <w:rsid w:val="00DF528A"/>
    <w:rsid w:val="00E40A89"/>
    <w:rsid w:val="00E42CBC"/>
    <w:rsid w:val="00E47D38"/>
    <w:rsid w:val="00E92355"/>
    <w:rsid w:val="00E93AFE"/>
    <w:rsid w:val="00F547D0"/>
    <w:rsid w:val="00FC7A35"/>
    <w:rsid w:val="021F7DC1"/>
    <w:rsid w:val="081901A9"/>
    <w:rsid w:val="0A2E2D04"/>
    <w:rsid w:val="15341575"/>
    <w:rsid w:val="1E14076F"/>
    <w:rsid w:val="225D56EE"/>
    <w:rsid w:val="23CE1BF3"/>
    <w:rsid w:val="2D1D1CE1"/>
    <w:rsid w:val="2EB711FE"/>
    <w:rsid w:val="3038011D"/>
    <w:rsid w:val="30700E95"/>
    <w:rsid w:val="313C160D"/>
    <w:rsid w:val="33BC1065"/>
    <w:rsid w:val="375515B4"/>
    <w:rsid w:val="382A2A41"/>
    <w:rsid w:val="38B24585"/>
    <w:rsid w:val="3F0B5FB4"/>
    <w:rsid w:val="421C5B5E"/>
    <w:rsid w:val="42874E32"/>
    <w:rsid w:val="437E657F"/>
    <w:rsid w:val="483E7E42"/>
    <w:rsid w:val="49466C8F"/>
    <w:rsid w:val="4BB32ADB"/>
    <w:rsid w:val="4BC114B6"/>
    <w:rsid w:val="52EE5BAF"/>
    <w:rsid w:val="6536289C"/>
    <w:rsid w:val="6A460276"/>
    <w:rsid w:val="6CD70EDB"/>
    <w:rsid w:val="6DDA2238"/>
    <w:rsid w:val="787D6638"/>
    <w:rsid w:val="7D4830FF"/>
    <w:rsid w:val="7EC14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2</Pages>
  <Words>588</Words>
  <Characters>596</Characters>
  <Lines>5</Lines>
  <Paragraphs>1</Paragraphs>
  <TotalTime>1</TotalTime>
  <ScaleCrop>false</ScaleCrop>
  <LinksUpToDate>false</LinksUpToDate>
  <CharactersWithSpaces>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2022-07-29T03:03:00Z</dcterms:created>
  <dc:creator>钟桂芳</dc:creator>
  <cp:lastModifiedBy>春丫</cp:lastModifiedBy>
  <dcterms:modified xsi:type="dcterms:W3CDTF">2022-12-16T06:32:21Z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947B1493AF4E44A7B04BCADE7F46BB0A</vt:lpwstr>
  </property>
</Properties>
</file>