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EB" w:rsidRPr="00B613EB" w:rsidRDefault="00B613EB" w:rsidP="00B613EB">
      <w:pPr>
        <w:widowControl/>
        <w:spacing w:line="440" w:lineRule="atLeast"/>
        <w:ind w:firstLine="1430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B613E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前</w:t>
      </w:r>
      <w:proofErr w:type="gramStart"/>
      <w:r w:rsidRPr="00B613E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黄中心</w:t>
      </w:r>
      <w:proofErr w:type="gramEnd"/>
      <w:r w:rsidRPr="00B613E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小学教师读书交流记录表</w:t>
      </w:r>
    </w:p>
    <w:p w:rsidR="00B613EB" w:rsidRPr="00B613EB" w:rsidRDefault="00B613EB" w:rsidP="00B613EB">
      <w:pPr>
        <w:widowControl/>
        <w:spacing w:line="440" w:lineRule="atLeast"/>
        <w:ind w:firstLine="1269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B613EB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</w:t>
      </w:r>
    </w:p>
    <w:tbl>
      <w:tblPr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080"/>
        <w:gridCol w:w="1980"/>
        <w:gridCol w:w="1440"/>
        <w:gridCol w:w="1440"/>
        <w:gridCol w:w="1344"/>
      </w:tblGrid>
      <w:tr w:rsidR="00B613EB" w:rsidRPr="00B613EB" w:rsidTr="00B613EB">
        <w:trPr>
          <w:trHeight w:val="636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学习者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卞丽霞</w:t>
            </w:r>
          </w:p>
        </w:tc>
        <w:tc>
          <w:tcPr>
            <w:tcW w:w="198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ind w:firstLine="20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六年级英语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261091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3EB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2018</w:t>
            </w:r>
            <w:r w:rsidRPr="00B613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="008E0B6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1</w:t>
            </w:r>
            <w:r w:rsidR="00261091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</w:tr>
      <w:tr w:rsidR="00B613EB" w:rsidRPr="00B613EB" w:rsidTr="00B613EB">
        <w:trPr>
          <w:trHeight w:val="636"/>
        </w:trPr>
        <w:tc>
          <w:tcPr>
            <w:tcW w:w="2268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before="105" w:after="105" w:line="43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</w:t>
            </w:r>
            <w:r w:rsidR="009154B8" w:rsidRPr="00362239">
              <w:rPr>
                <w:rStyle w:val="a4"/>
                <w:rFonts w:ascii="宋体" w:hAnsi="宋体" w:cs="宋体" w:hint="eastAsia"/>
                <w:color w:val="000000"/>
                <w:spacing w:val="15"/>
                <w:sz w:val="24"/>
              </w:rPr>
              <w:t>反思教育</w:t>
            </w:r>
            <w:r w:rsidRPr="00B613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</w:t>
            </w:r>
          </w:p>
        </w:tc>
      </w:tr>
      <w:tr w:rsidR="00B613EB" w:rsidRPr="00B613EB" w:rsidTr="00B613EB">
        <w:trPr>
          <w:trHeight w:val="3819"/>
        </w:trPr>
        <w:tc>
          <w:tcPr>
            <w:tcW w:w="8472" w:type="dxa"/>
            <w:gridSpan w:val="6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before="105" w:after="105" w:line="345" w:lineRule="atLeast"/>
              <w:ind w:firstLine="480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读书摘录</w:t>
            </w:r>
          </w:p>
          <w:p w:rsidR="00261091" w:rsidRPr="00261091" w:rsidRDefault="00261091" w:rsidP="00261091">
            <w:pPr>
              <w:widowControl/>
              <w:spacing w:line="420" w:lineRule="exact"/>
              <w:ind w:firstLineChars="200" w:firstLine="420"/>
              <w:jc w:val="left"/>
              <w:rPr>
                <w:rFonts w:ascii="Simsun" w:eastAsia="宋体" w:hAnsi="Simsun" w:cs="宋体"/>
                <w:kern w:val="0"/>
                <w:szCs w:val="24"/>
              </w:rPr>
            </w:pPr>
            <w:r w:rsidRPr="00261091">
              <w:rPr>
                <w:rFonts w:ascii="Simsun" w:eastAsia="宋体" w:hAnsi="Simsun" w:cs="宋体" w:hint="eastAsia"/>
                <w:kern w:val="0"/>
                <w:szCs w:val="24"/>
              </w:rPr>
              <w:t>《反思教育》（下面简称报告）面对世界新的挑战，提出教育应负的责任和教育的变革，提出要重新定义知识、学习和教育。总的精神如报告导言中说的：教育应该以人文主义为基础，以尊重生命和人类尊严、权利平等、社会正义、文化多样性、国际团结和为可持续的未来承担共同责任。在教育和学习方面，要超越狭隘的功利主义和经济主义，将人类生存的多个方面融合起来，采取开放的灵活的全方位的学习方法，为所有人提供发挥自身潜能的机会，以实现可持续的未来，过上有尊严的生活。</w:t>
            </w:r>
          </w:p>
          <w:p w:rsidR="00B613EB" w:rsidRPr="00B613EB" w:rsidRDefault="00261091" w:rsidP="00261091">
            <w:pPr>
              <w:widowControl/>
              <w:spacing w:line="420" w:lineRule="exact"/>
              <w:ind w:firstLine="556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261091">
              <w:rPr>
                <w:rFonts w:ascii="Simsun" w:eastAsia="宋体" w:hAnsi="Simsun" w:cs="宋体" w:hint="eastAsia"/>
                <w:kern w:val="0"/>
                <w:szCs w:val="24"/>
              </w:rPr>
              <w:t>报告提出未来教育要以人文主义为基础。报告强调经济发展必须遵从环境管理的指导，必须服从人们对于和平、包容与社会正义的关注。报告认为，人文主义方法可以让教育辩论超越经济发展中的功利主义作用，应对全球学习格局的变化。</w:t>
            </w:r>
          </w:p>
        </w:tc>
      </w:tr>
      <w:tr w:rsidR="00B613EB" w:rsidRPr="00B613EB" w:rsidTr="00B613EB">
        <w:trPr>
          <w:trHeight w:val="5943"/>
        </w:trPr>
        <w:tc>
          <w:tcPr>
            <w:tcW w:w="8472" w:type="dxa"/>
            <w:gridSpan w:val="6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before="105" w:after="105" w:line="345" w:lineRule="atLeast"/>
              <w:ind w:firstLine="480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                    </w:t>
            </w:r>
            <w:r w:rsidRPr="00B613EB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 </w:t>
            </w:r>
            <w:r w:rsidRPr="00B613EB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读书心得</w:t>
            </w:r>
          </w:p>
          <w:p w:rsidR="00B613EB" w:rsidRPr="004130AC" w:rsidRDefault="00261091" w:rsidP="004130AC">
            <w:pPr>
              <w:widowControl/>
              <w:spacing w:before="100" w:beforeAutospacing="1" w:after="100" w:afterAutospacing="1" w:line="465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2610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去人们总是用工具理论来解释教育。教育要不是作为阶级斗争、政治斗争的工具，要不就是作为经济增长的工具，缺乏对教育作为人的生存和发展的权利、缺乏教育对人的本体发展的重要性的认识。教育的确离不开政治和经济并要为它们服务。但教育更是人的权利，同时只有人个体得到发展，才能为政治经济服务。</w:t>
            </w:r>
            <w:bookmarkStart w:id="0" w:name="_GoBack"/>
            <w:bookmarkEnd w:id="0"/>
          </w:p>
        </w:tc>
      </w:tr>
    </w:tbl>
    <w:p w:rsidR="00395C42" w:rsidRPr="00B613EB" w:rsidRDefault="00395C42"/>
    <w:sectPr w:rsidR="00395C42" w:rsidRPr="00B6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E8" w:rsidRDefault="005335E8" w:rsidP="00E12599">
      <w:r>
        <w:separator/>
      </w:r>
    </w:p>
  </w:endnote>
  <w:endnote w:type="continuationSeparator" w:id="0">
    <w:p w:rsidR="005335E8" w:rsidRDefault="005335E8" w:rsidP="00E1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E8" w:rsidRDefault="005335E8" w:rsidP="00E12599">
      <w:r>
        <w:separator/>
      </w:r>
    </w:p>
  </w:footnote>
  <w:footnote w:type="continuationSeparator" w:id="0">
    <w:p w:rsidR="005335E8" w:rsidRDefault="005335E8" w:rsidP="00E1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EB"/>
    <w:rsid w:val="000006AC"/>
    <w:rsid w:val="00085198"/>
    <w:rsid w:val="00130558"/>
    <w:rsid w:val="00261091"/>
    <w:rsid w:val="00362239"/>
    <w:rsid w:val="00395C42"/>
    <w:rsid w:val="004130AC"/>
    <w:rsid w:val="005335E8"/>
    <w:rsid w:val="008E0B69"/>
    <w:rsid w:val="009154B8"/>
    <w:rsid w:val="00A1581C"/>
    <w:rsid w:val="00B613EB"/>
    <w:rsid w:val="00E12599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9154B8"/>
    <w:rPr>
      <w:rFonts w:ascii="Times New Roman" w:hAnsi="Times New Roman" w:cs="Times New Roman" w:hint="default"/>
      <w:b/>
      <w:bCs w:val="0"/>
    </w:rPr>
  </w:style>
  <w:style w:type="paragraph" w:styleId="a5">
    <w:name w:val="header"/>
    <w:basedOn w:val="a"/>
    <w:link w:val="Char"/>
    <w:uiPriority w:val="99"/>
    <w:unhideWhenUsed/>
    <w:rsid w:val="00E12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125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2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25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9154B8"/>
    <w:rPr>
      <w:rFonts w:ascii="Times New Roman" w:hAnsi="Times New Roman" w:cs="Times New Roman" w:hint="default"/>
      <w:b/>
      <w:bCs w:val="0"/>
    </w:rPr>
  </w:style>
  <w:style w:type="paragraph" w:styleId="a5">
    <w:name w:val="header"/>
    <w:basedOn w:val="a"/>
    <w:link w:val="Char"/>
    <w:uiPriority w:val="99"/>
    <w:unhideWhenUsed/>
    <w:rsid w:val="00E12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125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2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25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9</cp:revision>
  <dcterms:created xsi:type="dcterms:W3CDTF">2018-03-29T04:24:00Z</dcterms:created>
  <dcterms:modified xsi:type="dcterms:W3CDTF">2018-12-28T04:35:00Z</dcterms:modified>
</cp:coreProperties>
</file>