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right="90" w:firstLine="3300" w:firstLineChars="1000"/>
        <w:jc w:val="both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15"/>
          <w:sz w:val="30"/>
          <w:szCs w:val="30"/>
          <w:shd w:val="clear" w:fill="FFFFFF"/>
        </w:rPr>
        <w:t>读书交流</w:t>
      </w:r>
      <w:bookmarkStart w:id="0" w:name="_GoBack"/>
      <w:bookmarkEnd w:id="0"/>
    </w:p>
    <w:tbl>
      <w:tblPr>
        <w:tblStyle w:val="3"/>
        <w:tblW w:w="84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"/>
        <w:gridCol w:w="1080"/>
        <w:gridCol w:w="1980"/>
        <w:gridCol w:w="1440"/>
        <w:gridCol w:w="144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学习者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施丹红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任教年级、学科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lang w:eastAsia="zh-CN"/>
              </w:rPr>
              <w:t>五数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学习时间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2019.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2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学习书籍</w:t>
            </w:r>
          </w:p>
        </w:tc>
        <w:tc>
          <w:tcPr>
            <w:tcW w:w="621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《儿童立场》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内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2"/>
                <w:szCs w:val="22"/>
              </w:rPr>
              <w:t>容摘要：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2"/>
                <w:szCs w:val="22"/>
                <w:shd w:val="clear" w:fill="FFFFFF"/>
              </w:rPr>
              <w:t>教育的大智慧是认识和发现儿童。所教育的对象就是那一个个充满活力与幻想的儿童，他们的内心世界是极其丰富，而我们却对他们知之甚少。以此观之，自己的教育是缺乏智慧的，因为自己常常不认识所教孩子，进而更不能发现所教孩子，发现他们与生俱来，独一无二之处。成老师继续提到教师若想拥有这样的教育大智慧，要做的便是主动进行儿童研究，这也应当成为教师的第一专业。《教师法》中定义教师乃是专业技术人员，没有深入的儿童研究，便不可能有深刻的教学，也很难有教育的变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05" w:beforeAutospacing="0" w:after="105" w:afterAutospacing="0" w:line="420" w:lineRule="atLeast"/>
              <w:ind w:left="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学习体会：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2"/>
                <w:szCs w:val="22"/>
                <w:shd w:val="clear" w:fill="FFFFFF"/>
              </w:rPr>
              <w:t>如今在我们的教学中，安于现状的态度常常使我们失去独有的思考，进而忽视极为关键的儿童研究，这样的状态不断持续，一年又一年，一届又一届，有的只是“炒冷饭”，用朱永新老师的话便是：拿着教育的旧船票，每天重复昨天的故事。如何进行儿童研究，成老师说了四点：1、回到儿童原来的意义（探索者）上去；2、回到儿童最伟大之处（可能性）；3、回到儿童完整的生活中去；4、回到儿童的生活方式和游戏方式上去。只有如此，才会发现真正的儿童，才会发现真实的儿童。而这里提到的儿童的最伟大之处是他们的可能性，这一点成老师带给我很多启发。受功利主义影响，我们往往只注重学生的现实性而非可能性。我们的教育常常只用分数作为唯一的评价标准，因为这样的标准具有可测性。如果教育只围绕现实性，那归根结底是与教育的规律是互相违背的。在这样的教育生态中，学生处在压迫，焦虑和紧张之中，可能性便会渐渐消失。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40DEF"/>
    <w:rsid w:val="2141581D"/>
    <w:rsid w:val="29310D15"/>
    <w:rsid w:val="54F85A5C"/>
    <w:rsid w:val="5FD875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阿沈</cp:lastModifiedBy>
  <dcterms:modified xsi:type="dcterms:W3CDTF">2019-10-25T02:46:53Z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