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7C4BAA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BAA" w:rsidRPr="00F4746F" w:rsidRDefault="007C4BAA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BAA" w:rsidRPr="00C80D60" w:rsidRDefault="007C4BAA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吴秋萍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BAA" w:rsidRPr="00F4746F" w:rsidRDefault="007C4BA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BAA" w:rsidRPr="00F4746F" w:rsidRDefault="007C4BA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BAA" w:rsidRPr="00F4746F" w:rsidRDefault="007C4BA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BAA" w:rsidRPr="00F4746F" w:rsidRDefault="007C4BAA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12</w:t>
            </w:r>
          </w:p>
        </w:tc>
      </w:tr>
      <w:tr w:rsidR="007C4BAA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BAA" w:rsidRPr="00F4746F" w:rsidRDefault="007C4BA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BAA" w:rsidRPr="00F4746F" w:rsidRDefault="007C4BAA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7C4BAA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4BAA" w:rsidRDefault="007C4BAA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7C4BAA" w:rsidRPr="00A16BE1" w:rsidRDefault="007C4BAA" w:rsidP="007C4BAA">
            <w:pPr>
              <w:pStyle w:val="NormalWeb"/>
              <w:shd w:val="clear" w:color="auto" w:fill="FFFFFF"/>
              <w:spacing w:beforeAutospacing="0" w:afterAutospacing="0" w:line="320" w:lineRule="exact"/>
              <w:ind w:firstLineChars="200" w:firstLine="31680"/>
              <w:jc w:val="both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</w:rPr>
              <w:t>中式教育里的父母，饱含着深情，奉献着一切，来规定孩子的方向，我以为合情合理，虽然不无困惑。直到昨天跟房东洛丽还有她的朋友伊莱莎的一席话。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</w:rPr>
              <w:t>在波士顿住民宿，房东太太洛丽独居，儿子卢卡斯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</w:rPr>
              <w:t>28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</w:rPr>
              <w:t>岁，女儿莎娜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</w:rPr>
              <w:t>26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</w:rPr>
              <w:t>岁，都已经工作搬出去居住。她自己是数学老师，在一个私立学校工作。我跟她聊了很多，昨天伊莱莎来访，特地问到了孩子教育和工作。</w:t>
            </w:r>
          </w:p>
          <w:p w:rsidR="007C4BAA" w:rsidRPr="00A16BE1" w:rsidRDefault="007C4BAA" w:rsidP="007C4BAA">
            <w:pPr>
              <w:widowControl/>
              <w:shd w:val="clear" w:color="auto" w:fill="FFFFFF"/>
              <w:spacing w:line="320" w:lineRule="exact"/>
              <w:ind w:firstLineChars="200" w:firstLine="31680"/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</w:pP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“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孩子的父亲是黑人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”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，这句话从洛丽口中说出来，证实了我之前的猜想。中国人虽然号称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56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个民族，但是以汉族为主体，种族问题几乎不在我们认知范围内，最多就是南北文化的差异。</w:t>
            </w:r>
          </w:p>
          <w:p w:rsidR="007C4BAA" w:rsidRPr="00A16BE1" w:rsidRDefault="007C4BAA" w:rsidP="007C4BAA">
            <w:pPr>
              <w:widowControl/>
              <w:shd w:val="clear" w:color="auto" w:fill="FFFFFF"/>
              <w:spacing w:line="320" w:lineRule="exact"/>
              <w:ind w:firstLineChars="200" w:firstLine="31680"/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</w:pP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但是卢卡斯对自己的身份显然是很有疑惑的。洛丽说，因为两口子离异，孩子父亲的影响力很小，卢卡斯花了很长时间自我认知，最后他很清晰地明白自己要为黑人族群工作，而且发挥了自己擅长沟通与社交的特长，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“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他拜访了他所有同学的父亲，自我推荐，这些长辈帮了他很多。</w:t>
            </w:r>
          </w:p>
          <w:p w:rsidR="007C4BAA" w:rsidRPr="008059BC" w:rsidRDefault="007C4BAA" w:rsidP="00A16BE1">
            <w:pPr>
              <w:pStyle w:val="NormalWeb"/>
              <w:widowControl/>
              <w:spacing w:beforeAutospacing="0" w:afterAutospacing="0" w:line="320" w:lineRule="exact"/>
              <w:rPr>
                <w:rFonts w:ascii="楷体_GB2312" w:eastAsia="楷体_GB2312" w:hAnsi="宋体" w:cs="宋体"/>
                <w:color w:val="000000"/>
                <w:spacing w:val="15"/>
              </w:rPr>
            </w:pPr>
          </w:p>
          <w:p w:rsidR="007C4BAA" w:rsidRPr="00A16BE1" w:rsidRDefault="007C4BAA" w:rsidP="007C4BAA">
            <w:pPr>
              <w:widowControl/>
              <w:shd w:val="clear" w:color="auto" w:fill="FFFFFF"/>
              <w:spacing w:line="320" w:lineRule="exact"/>
              <w:ind w:firstLineChars="200" w:firstLine="31680"/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</w:pP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女儿莎娜则是个很特殊的孩子，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“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她很有艺术天赋。她擅长摄影，歌唱，写作，网页设计，总之跟艺术有关的工作，她都能做的很好。她读过一阵大学，但是没有完成学业就先工作了，现在她觉得应该回学校读书，所以我决定帮助她。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”</w:t>
            </w:r>
          </w:p>
          <w:p w:rsidR="007C4BAA" w:rsidRPr="00A16BE1" w:rsidRDefault="007C4BAA" w:rsidP="007C4BAA">
            <w:pPr>
              <w:widowControl/>
              <w:shd w:val="clear" w:color="auto" w:fill="FFFFFF"/>
              <w:spacing w:line="320" w:lineRule="exact"/>
              <w:ind w:firstLineChars="200" w:firstLine="31680"/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</w:pP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洛丽说的帮助莎娜，不仅帮她补习功课，还要帮她支付学费。这跟我之前了解的，美国孩子经济独立、靠打工和学贷上大学，还是有些出入。这也证明了父母对孩子的奉献和不计回报，人同此心。</w:t>
            </w:r>
          </w:p>
          <w:p w:rsidR="007C4BAA" w:rsidRPr="00A16BE1" w:rsidRDefault="007C4BAA" w:rsidP="007C4BAA">
            <w:pPr>
              <w:widowControl/>
              <w:shd w:val="clear" w:color="auto" w:fill="FFFFFF"/>
              <w:spacing w:line="320" w:lineRule="exact"/>
              <w:ind w:firstLineChars="200" w:firstLine="31680"/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</w:pP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让我感兴趣的是，洛丽的谈话中，并不涉及她对孩子的规划和安排，反复强调的是孩子如何认知自我、认识世界，发掘自己的特长。</w:t>
            </w:r>
          </w:p>
          <w:p w:rsidR="007C4BAA" w:rsidRPr="00F4746F" w:rsidRDefault="007C4BAA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7C4BAA" w:rsidRPr="00F4746F" w:rsidTr="00A16BE1">
        <w:trPr>
          <w:trHeight w:val="2477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4BAA" w:rsidRDefault="007C4BAA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Style w:val="Strong"/>
                <w:rFonts w:asci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 w:rsidR="007C4BAA" w:rsidRPr="00A16BE1" w:rsidRDefault="007C4BAA" w:rsidP="007C4BAA">
            <w:pPr>
              <w:widowControl/>
              <w:shd w:val="clear" w:color="auto" w:fill="FFFFFF"/>
              <w:spacing w:line="320" w:lineRule="exact"/>
              <w:ind w:firstLineChars="150" w:firstLine="31680"/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</w:pP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人们完全没有必要将孩子的道路变窄，没有必要在早期就决定一生的职业。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”“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要遵从孩子的内心，那是</w:t>
            </w: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他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一生幸福的源泉。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”</w:t>
            </w:r>
          </w:p>
          <w:p w:rsidR="007C4BAA" w:rsidRPr="00A16BE1" w:rsidRDefault="007C4BAA" w:rsidP="00A16BE1">
            <w:pPr>
              <w:pStyle w:val="NormalWeb"/>
              <w:shd w:val="clear" w:color="auto" w:fill="FFFFFF"/>
              <w:spacing w:beforeAutospacing="0" w:afterAutospacing="0" w:line="320" w:lineRule="exact"/>
              <w:jc w:val="both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</w:rPr>
              <w:t>洛丽和伊莱莎德这席谈话，对于在中国国情下生活的我们究竟能有多大影响，我不知道。每个人的人生都只有一次，也许我们不用着急为孩子设计太多。想起来一个教堂标示牌上的话，作为对此番困惑和追问的回答：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</w:rPr>
              <w:t>“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</w:rPr>
              <w:t>如果我做不了什么大事，我仍然可以开开心心地做点儿小事儿。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</w:rPr>
              <w:t>”</w:t>
            </w:r>
          </w:p>
          <w:p w:rsidR="007C4BAA" w:rsidRPr="00A16BE1" w:rsidRDefault="007C4BAA" w:rsidP="007C4BAA">
            <w:pPr>
              <w:widowControl/>
              <w:shd w:val="clear" w:color="auto" w:fill="FFFFFF"/>
              <w:spacing w:line="320" w:lineRule="exact"/>
              <w:ind w:firstLineChars="150" w:firstLine="31680"/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</w:pP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也许，最好的教育是父母的反思而不是规定孩子，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“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生活不仅仅是匆匆赶路</w:t>
            </w:r>
            <w:r w:rsidRPr="00A16BE1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”</w:t>
            </w:r>
            <w:r w:rsidRPr="00A16BE1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。</w:t>
            </w:r>
          </w:p>
        </w:tc>
      </w:tr>
    </w:tbl>
    <w:p w:rsidR="007C4BAA" w:rsidRDefault="007C4BAA"/>
    <w:sectPr w:rsidR="007C4BAA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AA" w:rsidRDefault="007C4BAA">
      <w:r>
        <w:separator/>
      </w:r>
    </w:p>
  </w:endnote>
  <w:endnote w:type="continuationSeparator" w:id="0">
    <w:p w:rsidR="007C4BAA" w:rsidRDefault="007C4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AA" w:rsidRDefault="007C4B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AA" w:rsidRDefault="007C4B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AA" w:rsidRDefault="007C4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AA" w:rsidRDefault="007C4BAA">
      <w:r>
        <w:separator/>
      </w:r>
    </w:p>
  </w:footnote>
  <w:footnote w:type="continuationSeparator" w:id="0">
    <w:p w:rsidR="007C4BAA" w:rsidRDefault="007C4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AA" w:rsidRDefault="007C4B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AA" w:rsidRDefault="007C4BAA" w:rsidP="001161D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AA" w:rsidRDefault="007C4B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A782E"/>
    <w:rsid w:val="001161DA"/>
    <w:rsid w:val="00190435"/>
    <w:rsid w:val="00194F41"/>
    <w:rsid w:val="001A6BE9"/>
    <w:rsid w:val="0022488E"/>
    <w:rsid w:val="0023144A"/>
    <w:rsid w:val="0046750B"/>
    <w:rsid w:val="005510CF"/>
    <w:rsid w:val="005B0181"/>
    <w:rsid w:val="006F478E"/>
    <w:rsid w:val="00755692"/>
    <w:rsid w:val="007C4BAA"/>
    <w:rsid w:val="008059BC"/>
    <w:rsid w:val="00827477"/>
    <w:rsid w:val="00855476"/>
    <w:rsid w:val="00A16BE1"/>
    <w:rsid w:val="00BC53E6"/>
    <w:rsid w:val="00C1426C"/>
    <w:rsid w:val="00C80D60"/>
    <w:rsid w:val="00DB7AFC"/>
    <w:rsid w:val="00E836AB"/>
    <w:rsid w:val="00F4746F"/>
    <w:rsid w:val="00F660B3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locked/>
    <w:rsid w:val="008059BC"/>
    <w:rPr>
      <w:rFonts w:cs="Times New Roman"/>
      <w:color w:val="0000FF"/>
      <w:u w:val="single"/>
    </w:rPr>
  </w:style>
  <w:style w:type="character" w:customStyle="1" w:styleId="bjh-p">
    <w:name w:val="bjh-p"/>
    <w:basedOn w:val="DefaultParagraphFont"/>
    <w:uiPriority w:val="99"/>
    <w:rsid w:val="00A16B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135</Words>
  <Characters>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吴秋萍</cp:lastModifiedBy>
  <cp:revision>8</cp:revision>
  <dcterms:created xsi:type="dcterms:W3CDTF">2018-09-19T00:58:00Z</dcterms:created>
  <dcterms:modified xsi:type="dcterms:W3CDTF">2018-12-24T04:30:00Z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