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0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5"/>
        <w:gridCol w:w="1070"/>
        <w:gridCol w:w="1962"/>
        <w:gridCol w:w="1427"/>
        <w:gridCol w:w="1427"/>
        <w:gridCol w:w="133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学习者</w:t>
            </w:r>
          </w:p>
        </w:tc>
        <w:tc>
          <w:tcPr>
            <w:tcW w:w="1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  <w:lang w:val="en-US" w:eastAsia="zh-CN"/>
              </w:rPr>
              <w:t>尹鹰</w:t>
            </w:r>
          </w:p>
        </w:tc>
        <w:tc>
          <w:tcPr>
            <w:tcW w:w="1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任教年级、学科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  <w:lang w:eastAsia="zh-CN"/>
              </w:rPr>
              <w:t>六英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学习时间</w:t>
            </w:r>
          </w:p>
        </w:tc>
        <w:tc>
          <w:tcPr>
            <w:tcW w:w="1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2019.0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2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学习书籍</w:t>
            </w:r>
          </w:p>
        </w:tc>
        <w:tc>
          <w:tcPr>
            <w:tcW w:w="61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反思教育：向“全球共同利益”的理念转变</w:t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》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7" w:hRule="atLeast"/>
        </w:trPr>
        <w:tc>
          <w:tcPr>
            <w:tcW w:w="84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内容摘要：</w:t>
            </w:r>
          </w:p>
          <w:p>
            <w:pPr>
              <w:widowControl/>
              <w:spacing w:before="105" w:after="105" w:line="405" w:lineRule="atLeast"/>
              <w:ind w:firstLine="540" w:firstLineChars="20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卢梭在《爱弥儿》中谆谆告诫道:“大自然希望儿童在成人以前就要像儿童的样子。如果我们打乱了这个秩序，我们就会造成一些早熟的果实，它们长得既不丰满也不甜美，而且很快就会腐烂:我们将造成一些年纪轻轻的博士和老态龙钟的儿童。”二是老师的幸福指数。长期陪伴学生的老师，学生学业时间的长短，也意味着老师的工作时间的长短，学生作业的负担重也意味着老师的工作负担重。再加上现在的学生都是独生子女，溺爱孩子的家长,皆把教育孩子的责任推在了老师身上。但一旦出事，当老师管理和教育学生的时候，家长又一味地偏袒学生，这又给老师带来了管理和教育的难度。家长和有关部门领导对升学率的过度期望，则给老师的心灵上也添加了无形的但又非常沉重的心理压力。</w:t>
            </w:r>
            <w:r>
              <w:rPr>
                <w:rFonts w:ascii="Calibri" w:hAnsi="Calibri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4" w:hRule="atLeast"/>
        </w:trPr>
        <w:tc>
          <w:tcPr>
            <w:tcW w:w="84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405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学习体会：</w:t>
            </w:r>
          </w:p>
          <w:p>
            <w:pPr>
              <w:widowControl/>
              <w:spacing w:before="105" w:after="105" w:line="405" w:lineRule="atLeast"/>
              <w:ind w:firstLine="54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教育应当是幸福的，就是要让教师和学生在教育过程中共同成长，共同享受教育的幸福。新教育的四大改变:一是改变教师的行走方式，二是改变学生的生存状态，三是改变学校的发展模式，四是改变教育的科研范式。即使我们通过不懈努力依然存在很大差距，可我们坚信:我们所做的事情，也许暂时看不到效果，可是只要不灰心，就会不断走向成功。过一种幸福完整的教育生活正是印证了泰戈尔说的:"教育的目的应当是向人传送生命的气息。”唤醒孩子，就是要唤醒孩子的责任与良知，使人格得以健全完善;唤醒孩子追逐人生梦想，成就自己美丽人生。正如文化是体现为一个人如何对待他人、对待自己、如何对待自己所处的自然环境，在一个文化厚实深沉的社会里，人懂得尊重自己--他不苟且，因为不苟且，所以有品味。品味、道德、智慧是文化积累的总和，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这一切正是我们的追求。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8A"/>
    <w:rsid w:val="00021FA7"/>
    <w:rsid w:val="0038144B"/>
    <w:rsid w:val="0067768A"/>
    <w:rsid w:val="00D04E6A"/>
    <w:rsid w:val="01E16EBE"/>
    <w:rsid w:val="319569DD"/>
    <w:rsid w:val="61074D0F"/>
    <w:rsid w:val="78EB6506"/>
    <w:rsid w:val="7DF1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561</Characters>
  <Lines>4</Lines>
  <Paragraphs>1</Paragraphs>
  <TotalTime>11</TotalTime>
  <ScaleCrop>false</ScaleCrop>
  <LinksUpToDate>false</LinksUpToDate>
  <CharactersWithSpaces>658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2019-05-27T00:58:00Z</dcterms:created>
  <dc:creator>walkinnet</dc:creator>
  <cp:lastModifiedBy>蒋小萍</cp:lastModifiedBy>
  <dcterms:modified xsi:type="dcterms:W3CDTF">2019-06-12T23:38:53Z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